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/>
          <w:color w:val="auto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培训班代表回执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培训班代表回执</w:t>
      </w:r>
    </w:p>
    <w:tbl>
      <w:tblPr>
        <w:tblStyle w:val="4"/>
        <w:tblW w:w="9486" w:type="dxa"/>
        <w:jc w:val="center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00"/>
        <w:gridCol w:w="2875"/>
        <w:gridCol w:w="297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02"/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14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14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14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14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64D21"/>
    <w:rsid w:val="2634170C"/>
    <w:rsid w:val="48564D21"/>
    <w:rsid w:val="673A32FD"/>
    <w:rsid w:val="688652C9"/>
    <w:rsid w:val="7E6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2019-06-17T06:07:00Z</dcterms:created>
  <dc:creator>刘成侣</dc:creator>
  <cp:lastModifiedBy>小许</cp:lastModifiedBy>
  <cp:lastPrinted>2019-06-17T06:28:00Z</cp:lastPrinted>
  <dcterms:modified xsi:type="dcterms:W3CDTF">2019-06-17T06:58:46Z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