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rPr>
          <w:rFonts w:hint="eastAsia" w:ascii="仿宋_GB2312" w:hAnsi="仿宋_GB2312" w:eastAsia="仿宋_GB2312" w:cs="仿宋_GB2312"/>
          <w:color w:val="000000"/>
          <w:szCs w:val="32"/>
        </w:rPr>
      </w:pPr>
      <w:r>
        <w:rPr>
          <w:rFonts w:hint="eastAsia" w:ascii="黑体" w:hAnsi="黑体" w:eastAsia="黑体" w:cs="黑体"/>
          <w:color w:val="000000"/>
          <w:szCs w:val="32"/>
        </w:rPr>
        <w:t>附件1</w:t>
      </w:r>
    </w:p>
    <w:p>
      <w:pPr>
        <w:adjustRightInd w:val="0"/>
        <w:snapToGrid w:val="0"/>
        <w:spacing w:beforeLines="0" w:afterLines="0" w:line="590" w:lineRule="exact"/>
        <w:rPr>
          <w:rFonts w:hint="eastAsia" w:ascii="仿宋_GB2312" w:hAnsi="仿宋_GB2312" w:eastAsia="仿宋_GB2312" w:cs="仿宋_GB2312"/>
          <w:color w:val="000000"/>
          <w:szCs w:val="32"/>
        </w:rPr>
      </w:pPr>
    </w:p>
    <w:p>
      <w:pPr>
        <w:adjustRightInd w:val="0"/>
        <w:snapToGrid w:val="0"/>
        <w:spacing w:beforeLines="0" w:afterLines="0" w:line="59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课题研究方向及有关要求</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p>
    <w:p>
      <w:pPr>
        <w:adjustRightInd w:val="0"/>
        <w:snapToGrid w:val="0"/>
        <w:spacing w:beforeLines="0" w:afterLines="0" w:line="59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一、</w:t>
      </w:r>
      <w:r>
        <w:rPr>
          <w:rFonts w:hint="eastAsia" w:ascii="黑体" w:hAnsi="黑体" w:eastAsia="黑体" w:cs="黑体"/>
          <w:color w:val="000000"/>
          <w:szCs w:val="32"/>
          <w:lang w:eastAsia="zh-CN"/>
        </w:rPr>
        <w:t>开展</w:t>
      </w:r>
      <w:r>
        <w:rPr>
          <w:rFonts w:hint="eastAsia" w:ascii="黑体" w:hAnsi="黑体" w:eastAsia="黑体" w:cs="黑体"/>
          <w:color w:val="000000"/>
          <w:kern w:val="0"/>
          <w:szCs w:val="32"/>
        </w:rPr>
        <w:t>耕地安全利用与施肥同步的功能性肥料对比试验及效果评价</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（一）研究方向与费用计划</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rPr>
        <w:t>开展耕地安全利用与施肥同步的功能性肥料对比试验及效果评价工作</w:t>
      </w:r>
      <w:r>
        <w:rPr>
          <w:rFonts w:hint="eastAsia" w:ascii="仿宋_GB2312" w:hAnsi="仿宋_GB2312" w:eastAsia="仿宋_GB2312" w:cs="仿宋_GB2312"/>
          <w:color w:val="000000"/>
          <w:szCs w:val="32"/>
        </w:rPr>
        <w:t>，实施时间为</w:t>
      </w:r>
      <w:r>
        <w:rPr>
          <w:rFonts w:hint="eastAsia" w:ascii="仿宋_GB2312" w:hAnsi="仿宋_GB2312" w:eastAsia="仿宋_GB2312" w:cs="仿宋_GB2312"/>
          <w:color w:val="000000"/>
          <w:kern w:val="0"/>
          <w:szCs w:val="32"/>
        </w:rPr>
        <w:t>202</w:t>
      </w:r>
      <w:r>
        <w:rPr>
          <w:rFonts w:ascii="仿宋_GB2312" w:hAnsi="仿宋_GB2312" w:eastAsia="仿宋_GB2312" w:cs="仿宋_GB2312"/>
          <w:color w:val="000000"/>
          <w:kern w:val="0"/>
          <w:szCs w:val="32"/>
        </w:rPr>
        <w:t>2</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lang w:val="en-US" w:eastAsia="zh-CN"/>
        </w:rPr>
        <w:t>6</w:t>
      </w:r>
      <w:r>
        <w:rPr>
          <w:rFonts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12</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szCs w:val="32"/>
        </w:rPr>
        <w:t>，研究费用约为</w:t>
      </w:r>
      <w:r>
        <w:rPr>
          <w:rFonts w:ascii="仿宋_GB2312" w:hAnsi="仿宋_GB2312" w:eastAsia="仿宋_GB2312" w:cs="仿宋_GB2312"/>
          <w:color w:val="000000"/>
          <w:szCs w:val="32"/>
        </w:rPr>
        <w:t>15</w:t>
      </w:r>
      <w:r>
        <w:rPr>
          <w:rFonts w:hint="eastAsia" w:ascii="仿宋_GB2312" w:hAnsi="仿宋_GB2312" w:eastAsia="仿宋_GB2312" w:cs="仿宋_GB2312"/>
          <w:color w:val="000000"/>
          <w:szCs w:val="32"/>
        </w:rPr>
        <w:t>万元。</w:t>
      </w:r>
      <w:bookmarkStart w:id="0" w:name="_GoBack"/>
      <w:bookmarkEnd w:id="0"/>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w:t>
      </w:r>
      <w:r>
        <w:rPr>
          <w:rFonts w:hint="eastAsia" w:ascii="楷体_GB2312" w:hAnsi="楷体_GB2312" w:eastAsia="楷体_GB2312" w:cs="楷体_GB2312"/>
          <w:color w:val="000000"/>
          <w:kern w:val="0"/>
          <w:szCs w:val="32"/>
        </w:rPr>
        <w:t>具体内容</w:t>
      </w:r>
    </w:p>
    <w:p>
      <w:pPr>
        <w:adjustRightInd w:val="0"/>
        <w:snapToGrid w:val="0"/>
        <w:spacing w:beforeLines="0" w:afterLines="0" w:line="590" w:lineRule="exact"/>
        <w:ind w:firstLine="640" w:firstLineChars="200"/>
        <w:rPr>
          <w:rFonts w:hint="eastAsia" w:ascii="仿宋_GB2312" w:hAnsi="楷体_GB2312" w:eastAsia="仿宋_GB2312" w:cs="楷体_GB2312"/>
          <w:color w:val="000000"/>
          <w:szCs w:val="32"/>
        </w:rPr>
      </w:pPr>
      <w:r>
        <w:rPr>
          <w:rFonts w:hint="eastAsia" w:ascii="仿宋_GB2312" w:hAnsi="楷体_GB2312" w:eastAsia="仿宋_GB2312" w:cs="楷体_GB2312"/>
          <w:color w:val="000000"/>
          <w:szCs w:val="32"/>
        </w:rPr>
        <w:t>结合以往已经总结出的节本高效稳定的受污染耕地安全利用的技术模式和产品，</w:t>
      </w:r>
      <w:r>
        <w:rPr>
          <w:rFonts w:hint="eastAsia" w:ascii="仿宋_GB2312" w:hAnsi="楷体_GB2312" w:eastAsia="仿宋_GB2312" w:cs="楷体_GB2312"/>
          <w:color w:val="000000"/>
          <w:szCs w:val="32"/>
          <w:lang w:eastAsia="zh-CN"/>
        </w:rPr>
        <w:t>在晚稻上</w:t>
      </w:r>
      <w:r>
        <w:rPr>
          <w:rFonts w:hint="eastAsia" w:ascii="仿宋_GB2312" w:hAnsi="楷体_GB2312" w:eastAsia="仿宋_GB2312" w:cs="楷体_GB2312"/>
          <w:color w:val="000000"/>
          <w:szCs w:val="32"/>
        </w:rPr>
        <w:t>开展具备重金属钝化、阻隔效力的功能性肥料的</w:t>
      </w:r>
      <w:r>
        <w:rPr>
          <w:rFonts w:hint="eastAsia" w:ascii="仿宋_GB2312" w:hAnsi="楷体_GB2312" w:eastAsia="仿宋_GB2312" w:cs="楷体_GB2312"/>
          <w:color w:val="000000"/>
          <w:szCs w:val="32"/>
          <w:lang w:eastAsia="zh-CN"/>
        </w:rPr>
        <w:t>对比试验并进行</w:t>
      </w:r>
      <w:r>
        <w:rPr>
          <w:rFonts w:hint="eastAsia" w:ascii="仿宋_GB2312" w:hAnsi="楷体_GB2312" w:eastAsia="仿宋_GB2312" w:cs="楷体_GB2312"/>
          <w:color w:val="000000"/>
          <w:szCs w:val="32"/>
        </w:rPr>
        <w:t>评价，通过</w:t>
      </w:r>
      <w:r>
        <w:rPr>
          <w:rFonts w:hint="eastAsia" w:ascii="仿宋_GB2312" w:hAnsi="楷体_GB2312" w:eastAsia="仿宋_GB2312" w:cs="楷体_GB2312"/>
          <w:color w:val="000000"/>
          <w:szCs w:val="32"/>
          <w:lang w:eastAsia="zh-CN"/>
        </w:rPr>
        <w:t>产品</w:t>
      </w:r>
      <w:r>
        <w:rPr>
          <w:rFonts w:hint="eastAsia" w:ascii="仿宋_GB2312" w:hAnsi="楷体_GB2312" w:eastAsia="仿宋_GB2312" w:cs="楷体_GB2312"/>
          <w:color w:val="000000"/>
          <w:szCs w:val="32"/>
        </w:rPr>
        <w:t>筛选试验（技术参数、对比试验、效果评价等），筛选出效果良好、经济实惠、具有重金属钝化、阻隔效力的功能性肥料2-3种。</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（三）申报要求</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1.申报单位为广东省内具有独立法人资格的涉农高等院校、科研机构。</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2.课题负责人须具有正高职称，团队成员应具备参与课题研究内容相关的工作经验和基础条件，且具备较为扎实的理论基础和专业知识。</w:t>
      </w:r>
    </w:p>
    <w:p>
      <w:pPr>
        <w:adjustRightInd w:val="0"/>
        <w:snapToGrid w:val="0"/>
        <w:spacing w:beforeLines="0" w:afterLines="0" w:line="59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二、</w:t>
      </w:r>
      <w:r>
        <w:rPr>
          <w:rFonts w:hint="eastAsia" w:ascii="黑体" w:hAnsi="黑体" w:eastAsia="黑体" w:cs="黑体"/>
          <w:color w:val="000000"/>
          <w:szCs w:val="32"/>
          <w:lang w:eastAsia="zh-CN"/>
        </w:rPr>
        <w:t>制定《</w:t>
      </w:r>
      <w:r>
        <w:rPr>
          <w:rFonts w:hint="eastAsia" w:ascii="黑体" w:hAnsi="黑体" w:eastAsia="黑体" w:cs="黑体"/>
          <w:color w:val="000000"/>
          <w:kern w:val="0"/>
          <w:szCs w:val="32"/>
        </w:rPr>
        <w:t>广东省耕地生态保护补偿办法</w:t>
      </w:r>
      <w:r>
        <w:rPr>
          <w:rFonts w:hint="eastAsia" w:ascii="黑体" w:hAnsi="黑体" w:eastAsia="黑体" w:cs="黑体"/>
          <w:color w:val="000000"/>
          <w:szCs w:val="32"/>
          <w:lang w:eastAsia="zh-CN"/>
        </w:rPr>
        <w:t>》</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（一）研究方向与费用计划</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rPr>
        <w:t>开展广东省耕地生态保护补偿办法编制工作</w:t>
      </w:r>
      <w:r>
        <w:rPr>
          <w:rFonts w:hint="eastAsia" w:ascii="仿宋_GB2312" w:hAnsi="仿宋_GB2312" w:eastAsia="仿宋_GB2312" w:cs="仿宋_GB2312"/>
          <w:color w:val="000000"/>
          <w:szCs w:val="32"/>
        </w:rPr>
        <w:t>，实施时间为</w:t>
      </w:r>
      <w:r>
        <w:rPr>
          <w:rFonts w:hint="eastAsia" w:ascii="仿宋_GB2312" w:hAnsi="仿宋_GB2312" w:eastAsia="仿宋_GB2312" w:cs="仿宋_GB2312"/>
          <w:color w:val="000000"/>
          <w:kern w:val="0"/>
          <w:szCs w:val="32"/>
        </w:rPr>
        <w:t>2021年</w:t>
      </w:r>
      <w:r>
        <w:rPr>
          <w:rFonts w:hint="eastAsia" w:ascii="仿宋_GB2312" w:hAnsi="仿宋_GB2312" w:eastAsia="仿宋_GB2312" w:cs="仿宋_GB2312"/>
          <w:color w:val="000000"/>
          <w:kern w:val="0"/>
          <w:szCs w:val="32"/>
          <w:lang w:val="en-US" w:eastAsia="zh-CN"/>
        </w:rPr>
        <w:t>6</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lang w:val="en-US" w:eastAsia="zh-CN"/>
        </w:rPr>
        <w:t>12</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szCs w:val="32"/>
        </w:rPr>
        <w:t>，研究费用约为</w:t>
      </w:r>
      <w:r>
        <w:rPr>
          <w:rFonts w:ascii="仿宋_GB2312" w:hAnsi="仿宋_GB2312" w:eastAsia="仿宋_GB2312" w:cs="仿宋_GB2312"/>
          <w:color w:val="000000"/>
          <w:szCs w:val="32"/>
        </w:rPr>
        <w:t>1</w:t>
      </w:r>
      <w:r>
        <w:rPr>
          <w:rFonts w:hint="eastAsia" w:ascii="仿宋_GB2312" w:hAnsi="仿宋_GB2312" w:eastAsia="仿宋_GB2312" w:cs="仿宋_GB2312"/>
          <w:color w:val="000000"/>
          <w:szCs w:val="32"/>
        </w:rPr>
        <w:t>0万元。</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w:t>
      </w:r>
      <w:r>
        <w:rPr>
          <w:rFonts w:hint="eastAsia" w:ascii="楷体_GB2312" w:hAnsi="楷体_GB2312" w:eastAsia="楷体_GB2312" w:cs="楷体_GB2312"/>
          <w:color w:val="000000"/>
          <w:kern w:val="0"/>
          <w:szCs w:val="32"/>
        </w:rPr>
        <w:t>具体内容</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CN"/>
        </w:rPr>
        <w:t>根据</w:t>
      </w:r>
      <w:r>
        <w:rPr>
          <w:rFonts w:hint="eastAsia" w:ascii="仿宋_GB2312" w:hAnsi="仿宋_GB2312" w:eastAsia="仿宋_GB2312" w:cs="仿宋_GB2312"/>
          <w:color w:val="000000"/>
          <w:kern w:val="0"/>
          <w:szCs w:val="32"/>
        </w:rPr>
        <w:t>全省生态保护</w:t>
      </w:r>
      <w:r>
        <w:rPr>
          <w:rFonts w:hint="eastAsia" w:ascii="仿宋_GB2312" w:hAnsi="仿宋_GB2312" w:eastAsia="仿宋_GB2312" w:cs="仿宋_GB2312"/>
          <w:color w:val="000000"/>
          <w:kern w:val="0"/>
          <w:szCs w:val="32"/>
          <w:lang w:eastAsia="zh-CN"/>
        </w:rPr>
        <w:t>工作部署</w:t>
      </w:r>
      <w:r>
        <w:rPr>
          <w:rFonts w:hint="eastAsia" w:ascii="仿宋_GB2312" w:hAnsi="仿宋_GB2312" w:eastAsia="仿宋_GB2312" w:cs="仿宋_GB2312"/>
          <w:color w:val="000000"/>
          <w:kern w:val="0"/>
          <w:szCs w:val="32"/>
        </w:rPr>
        <w:t>，结合</w:t>
      </w:r>
      <w:r>
        <w:rPr>
          <w:rFonts w:hint="eastAsia" w:ascii="仿宋_GB2312" w:hAnsi="仿宋_GB2312" w:eastAsia="仿宋_GB2312" w:cs="仿宋_GB2312"/>
          <w:color w:val="000000"/>
          <w:kern w:val="0"/>
          <w:szCs w:val="32"/>
          <w:lang w:eastAsia="zh-CN"/>
        </w:rPr>
        <w:t>本</w:t>
      </w:r>
      <w:r>
        <w:rPr>
          <w:rFonts w:hint="eastAsia" w:ascii="仿宋_GB2312" w:hAnsi="仿宋_GB2312" w:eastAsia="仿宋_GB2312" w:cs="仿宋_GB2312"/>
          <w:color w:val="000000"/>
          <w:kern w:val="0"/>
          <w:szCs w:val="32"/>
        </w:rPr>
        <w:t>省实际，研究提出与我省发展相适宜的耕地生态保护补偿实施办法的指导思想、基本原则、补偿范围对象、补偿标准、补偿资金使用管理、补偿流程、保障措施等，实施办法</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须符合广东省省情，具有科学性、针对性和较强的可操作性。</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（三）申报要求</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1.申报单位为广东省内具有独立法人资格的涉农科研机构。</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szCs w:val="32"/>
        </w:rPr>
        <w:t>2.课题负责人须具有高级专业技术职称，</w:t>
      </w:r>
      <w:r>
        <w:rPr>
          <w:rFonts w:hint="eastAsia" w:ascii="仿宋_GB2312" w:hAnsi="仿宋_GB2312" w:eastAsia="仿宋_GB2312" w:cs="仿宋_GB2312"/>
          <w:color w:val="000000"/>
          <w:kern w:val="0"/>
          <w:szCs w:val="32"/>
        </w:rPr>
        <w:t>团队成员需有较高的理论素养和研究能力，</w:t>
      </w:r>
      <w:r>
        <w:rPr>
          <w:rFonts w:hint="eastAsia" w:ascii="仿宋_GB2312" w:hAnsi="仿宋_GB2312" w:eastAsia="仿宋_GB2312" w:cs="仿宋_GB2312"/>
          <w:bCs/>
          <w:color w:val="000000"/>
          <w:szCs w:val="32"/>
        </w:rPr>
        <w:t>长期从事规划类相关研究</w:t>
      </w:r>
      <w:r>
        <w:rPr>
          <w:rFonts w:hint="eastAsia" w:ascii="仿宋_GB2312" w:hAnsi="仿宋_GB2312" w:eastAsia="仿宋_GB2312" w:cs="仿宋_GB2312"/>
          <w:color w:val="000000"/>
          <w:kern w:val="0"/>
          <w:szCs w:val="32"/>
        </w:rPr>
        <w:t>，熟悉全省农业科技发展状态。</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3.优先支持具有省级涉农规划经验以及承担过省部级相关课题研究的申报单位。</w:t>
      </w:r>
    </w:p>
    <w:p>
      <w:pPr>
        <w:pStyle w:val="4"/>
        <w:widowControl/>
        <w:spacing w:before="0" w:beforeAutospacing="0" w:after="0" w:afterAutospacing="0"/>
        <w:ind w:firstLine="0" w:firstLineChars="0"/>
        <w:rPr>
          <w:rFonts w:hint="eastAsia" w:ascii="黑体" w:hAnsi="黑体" w:eastAsia="黑体" w:cs="黑体"/>
          <w:color w:val="000000"/>
          <w:sz w:val="32"/>
          <w:szCs w:val="32"/>
        </w:rPr>
      </w:pPr>
      <w:r>
        <w:rPr>
          <w:rFonts w:hint="eastAsia" w:ascii="仿宋" w:hAnsi="仿宋" w:eastAsia="仿宋" w:cs="仿宋"/>
          <w:color w:val="000000"/>
          <w:sz w:val="32"/>
          <w:szCs w:val="32"/>
        </w:rPr>
        <w:br w:type="page"/>
      </w:r>
      <w:r>
        <w:rPr>
          <w:rFonts w:hint="eastAsia" w:ascii="黑体" w:hAnsi="黑体" w:eastAsia="黑体" w:cs="黑体"/>
          <w:color w:val="000000"/>
          <w:sz w:val="32"/>
          <w:szCs w:val="32"/>
        </w:rPr>
        <w:t>附件2</w:t>
      </w:r>
    </w:p>
    <w:p>
      <w:pPr>
        <w:pStyle w:val="4"/>
        <w:widowControl/>
        <w:spacing w:before="0" w:beforeAutospacing="0" w:after="0" w:afterAutospacing="0"/>
        <w:rPr>
          <w:rFonts w:hint="eastAsia" w:ascii="仿宋" w:hAnsi="仿宋" w:eastAsia="仿宋" w:cs="仿宋"/>
          <w:color w:val="000000"/>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广东省农业农村厅</w:t>
      </w:r>
    </w:p>
    <w:p>
      <w:pPr>
        <w:jc w:val="center"/>
        <w:rPr>
          <w:rFonts w:hint="eastAsia" w:ascii="方正小标宋简体" w:hAnsi="方正小标宋简体" w:eastAsia="方正小标宋简体" w:cs="方正小标宋简体"/>
          <w:bCs w:val="0"/>
          <w:sz w:val="72"/>
        </w:rPr>
      </w:pPr>
      <w:r>
        <w:rPr>
          <w:rFonts w:hint="eastAsia" w:ascii="方正小标宋简体" w:hAnsi="方正小标宋简体" w:eastAsia="方正小标宋简体" w:cs="方正小标宋简体"/>
          <w:b w:val="0"/>
          <w:sz w:val="72"/>
        </w:rPr>
        <w:t>研究课题立项申请书</w:t>
      </w:r>
    </w:p>
    <w:p>
      <w:pPr>
        <w:jc w:val="center"/>
        <w:rPr>
          <w:rFonts w:hint="eastAsia" w:ascii="宋体" w:hAnsi="宋体" w:eastAsia="宋体" w:cs="宋体"/>
          <w:sz w:val="36"/>
          <w:szCs w:val="36"/>
        </w:rPr>
      </w:pPr>
      <w:r>
        <w:rPr>
          <w:rFonts w:hint="eastAsia" w:ascii="宋体" w:hAnsi="宋体" w:eastAsia="宋体" w:cs="宋体"/>
          <w:sz w:val="36"/>
          <w:szCs w:val="36"/>
        </w:rPr>
        <w:t>（2021年）</w:t>
      </w:r>
    </w:p>
    <w:p>
      <w:pPr>
        <w:jc w:val="center"/>
        <w:rPr>
          <w:rFonts w:hint="eastAsia" w:eastAsia="仿宋_GB2312"/>
          <w:sz w:val="28"/>
        </w:rPr>
      </w:pPr>
    </w:p>
    <w:p>
      <w:pPr>
        <w:jc w:val="center"/>
        <w:rPr>
          <w:rFonts w:hint="eastAsia" w:eastAsia="仿宋_GB2312"/>
          <w:sz w:val="28"/>
        </w:rPr>
      </w:pPr>
    </w:p>
    <w:p>
      <w:pPr>
        <w:spacing w:beforeLines="0" w:afterLines="0" w:line="800" w:lineRule="exact"/>
        <w:ind w:left="640" w:leftChars="200" w:firstLine="0" w:firstLineChars="0"/>
        <w:rPr>
          <w:rFonts w:hint="eastAsia" w:eastAsia="仿宋_GB2312"/>
          <w:bCs/>
          <w:sz w:val="32"/>
          <w:szCs w:val="21"/>
          <w:u w:val="single"/>
        </w:rPr>
      </w:pPr>
      <w:r>
        <w:rPr>
          <w:rFonts w:hint="eastAsia" w:eastAsia="仿宋_GB2312"/>
          <w:bCs/>
          <w:sz w:val="32"/>
          <w:szCs w:val="21"/>
        </w:rPr>
        <w:t>课题名称</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rPr>
      </w:pPr>
      <w:r>
        <w:rPr>
          <w:rFonts w:hint="eastAsia" w:eastAsia="仿宋_GB2312"/>
          <w:bCs/>
          <w:sz w:val="32"/>
          <w:szCs w:val="21"/>
        </w:rPr>
        <w:t>申 请 人</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u w:val="single"/>
        </w:rPr>
      </w:pPr>
      <w:r>
        <w:rPr>
          <w:rFonts w:hint="eastAsia" w:eastAsia="仿宋_GB2312"/>
          <w:bCs/>
          <w:sz w:val="32"/>
          <w:szCs w:val="21"/>
        </w:rPr>
        <w:t>申请单位</w:t>
      </w:r>
      <w:r>
        <w:rPr>
          <w:rFonts w:hint="eastAsia" w:eastAsia="仿宋_GB2312"/>
          <w:bCs/>
          <w:sz w:val="32"/>
          <w:szCs w:val="21"/>
          <w:u w:val="none"/>
          <w:lang w:eastAsia="zh-CN"/>
        </w:rPr>
        <w:t>（盖章）</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rPr>
      </w:pPr>
      <w:r>
        <w:rPr>
          <w:rFonts w:hint="eastAsia" w:eastAsia="仿宋_GB2312"/>
          <w:bCs/>
          <w:sz w:val="32"/>
          <w:szCs w:val="21"/>
        </w:rPr>
        <w:t>联系电话</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rPr>
      </w:pPr>
      <w:r>
        <w:rPr>
          <w:rFonts w:hint="eastAsia" w:eastAsia="仿宋_GB2312"/>
          <w:bCs/>
          <w:sz w:val="32"/>
          <w:szCs w:val="21"/>
        </w:rPr>
        <w:t>联系邮箱</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u w:val="single"/>
        </w:rPr>
      </w:pPr>
      <w:r>
        <w:rPr>
          <w:rFonts w:hint="eastAsia" w:eastAsia="仿宋_GB2312"/>
          <w:bCs/>
          <w:sz w:val="32"/>
          <w:szCs w:val="21"/>
        </w:rPr>
        <w:t>填表日期</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adjustRightInd w:val="0"/>
        <w:snapToGrid w:val="0"/>
        <w:jc w:val="center"/>
        <w:rPr>
          <w:rFonts w:hint="eastAsia" w:ascii="方正小标宋简体" w:hAnsi="方正小标宋简体" w:eastAsia="方正小标宋简体" w:cs="方正小标宋简体"/>
          <w:b w:val="0"/>
          <w:bCs/>
          <w:sz w:val="44"/>
          <w:szCs w:val="16"/>
        </w:rPr>
      </w:pPr>
      <w:r>
        <w:rPr>
          <w:rFonts w:hint="eastAsia"/>
          <w:b/>
          <w:sz w:val="52"/>
        </w:rPr>
        <w:br w:type="page"/>
      </w:r>
      <w:r>
        <w:rPr>
          <w:rFonts w:hint="eastAsia" w:ascii="方正小标宋简体" w:hAnsi="方正小标宋简体" w:eastAsia="方正小标宋简体" w:cs="方正小标宋简体"/>
          <w:b w:val="0"/>
          <w:bCs/>
          <w:sz w:val="44"/>
          <w:szCs w:val="16"/>
        </w:rPr>
        <w:t>填 写 说 明</w:t>
      </w:r>
    </w:p>
    <w:p>
      <w:pPr>
        <w:adjustRightInd w:val="0"/>
        <w:snapToGrid w:val="0"/>
        <w:spacing w:line="360" w:lineRule="auto"/>
        <w:ind w:firstLine="630"/>
        <w:rPr>
          <w:rFonts w:hint="eastAsia" w:eastAsia="仿宋_GB2312"/>
          <w:sz w:val="28"/>
          <w:szCs w:val="28"/>
        </w:rPr>
      </w:pPr>
    </w:p>
    <w:p>
      <w:pPr>
        <w:adjustRightInd w:val="0"/>
        <w:snapToGrid w:val="0"/>
        <w:spacing w:line="360" w:lineRule="auto"/>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一、本表供课题申请、审批和课题管理使用。</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二、申报课题具体题目应参照研究选题及相关说明确定，原则上应与立项申报公告所列选题一致。</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三、课题研究单位在申报前，应先有初步的调查、思考，形成一定的想法和基本的分析思路，申报时必须详尽填写有关内容。</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四、课题研究应突出应用研究属性，填写立项申请书前应对预期成果或预期创新点有较为清晰的判断。</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五、课题研究提纲应紧扣研究目的和研究要点，但可不局限于所列研究要点的范围。</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六、课题立项申请书应由单位统一组织申报，加盖单位公章后报送广东省农业农村厅（科技教育处）。</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七、立项批复意见以立项公告为准，届时将发送电子版立项通知，纸质版不再逐一批复。</w:t>
      </w:r>
    </w:p>
    <w:p>
      <w:pPr>
        <w:adjustRightInd w:val="0"/>
        <w:snapToGrid w:val="0"/>
        <w:spacing w:line="360" w:lineRule="auto"/>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八、其他未尽事宜请联络广东省农业农村厅科技教育处（广州市天河区先烈东路135号，联系电话：020-37288281）。</w:t>
      </w:r>
    </w:p>
    <w:p>
      <w:pPr>
        <w:jc w:val="center"/>
        <w:rPr>
          <w:rFonts w:hint="eastAsia" w:ascii="仿宋_GB2312" w:eastAsia="仿宋_GB2312"/>
          <w:b/>
          <w:szCs w:val="32"/>
        </w:rPr>
      </w:pPr>
      <w:r>
        <w:rPr>
          <w:rFonts w:hint="eastAsia" w:ascii="仿宋_GB2312" w:eastAsia="仿宋_GB2312"/>
          <w:b/>
          <w:szCs w:val="32"/>
        </w:rPr>
        <w:br w:type="page"/>
      </w:r>
      <w:r>
        <w:rPr>
          <w:rFonts w:hint="eastAsia" w:ascii="仿宋_GB2312" w:eastAsia="仿宋_GB2312"/>
          <w:b/>
          <w:szCs w:val="32"/>
        </w:rPr>
        <w:t>广东省农业农村厅研究课题立项申请书</w:t>
      </w:r>
    </w:p>
    <w:tbl>
      <w:tblPr>
        <w:tblStyle w:val="6"/>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
        <w:gridCol w:w="184"/>
        <w:gridCol w:w="315"/>
        <w:gridCol w:w="221"/>
        <w:gridCol w:w="1440"/>
        <w:gridCol w:w="1903"/>
        <w:gridCol w:w="1206"/>
        <w:gridCol w:w="459"/>
        <w:gridCol w:w="142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8" w:type="dxa"/>
            <w:gridSpan w:val="2"/>
            <w:vAlign w:val="top"/>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申报课题具体题目</w:t>
            </w:r>
          </w:p>
        </w:tc>
        <w:tc>
          <w:tcPr>
            <w:tcW w:w="7390" w:type="dxa"/>
            <w:gridSpan w:val="9"/>
            <w:vAlign w:val="top"/>
          </w:tcPr>
          <w:p>
            <w:pPr>
              <w:spacing w:line="360" w:lineRule="exact"/>
              <w:jc w:val="center"/>
              <w:rPr>
                <w:rFonts w:hint="eastAsia" w:ascii="仿宋_GB2312" w:hAnsi="仿宋_GB2312" w:eastAsia="仿宋_GB2312" w:cs="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8" w:type="dxa"/>
            <w:gridSpan w:val="2"/>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课题</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负责人</w:t>
            </w:r>
          </w:p>
        </w:tc>
        <w:tc>
          <w:tcPr>
            <w:tcW w:w="7390" w:type="dxa"/>
            <w:gridSpan w:val="9"/>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（包括职务、职称、研究成果的情况等）</w:t>
            </w: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58" w:type="dxa"/>
            <w:gridSpan w:val="11"/>
            <w:vAlign w:val="top"/>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8" w:type="dxa"/>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900" w:type="dxa"/>
            <w:gridSpan w:val="4"/>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年龄</w:t>
            </w:r>
          </w:p>
        </w:tc>
        <w:tc>
          <w:tcPr>
            <w:tcW w:w="1440" w:type="dxa"/>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w:t>
            </w:r>
          </w:p>
        </w:tc>
        <w:tc>
          <w:tcPr>
            <w:tcW w:w="1903" w:type="dxa"/>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1665" w:type="dxa"/>
            <w:gridSpan w:val="2"/>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研究领域</w:t>
            </w:r>
          </w:p>
        </w:tc>
        <w:tc>
          <w:tcPr>
            <w:tcW w:w="1662" w:type="dxa"/>
            <w:gridSpan w:val="2"/>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8" w:type="dxa"/>
            <w:vAlign w:val="top"/>
          </w:tcPr>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tc>
        <w:tc>
          <w:tcPr>
            <w:tcW w:w="900" w:type="dxa"/>
            <w:gridSpan w:val="4"/>
            <w:vAlign w:val="top"/>
          </w:tcPr>
          <w:p>
            <w:pPr>
              <w:spacing w:line="360" w:lineRule="exact"/>
              <w:jc w:val="center"/>
              <w:rPr>
                <w:rFonts w:hint="eastAsia" w:ascii="仿宋_GB2312" w:hAnsi="仿宋_GB2312" w:eastAsia="仿宋_GB2312" w:cs="仿宋_GB2312"/>
                <w:color w:val="auto"/>
                <w:sz w:val="24"/>
                <w:szCs w:val="24"/>
              </w:rPr>
            </w:pPr>
          </w:p>
        </w:tc>
        <w:tc>
          <w:tcPr>
            <w:tcW w:w="1440" w:type="dxa"/>
            <w:vAlign w:val="top"/>
          </w:tcPr>
          <w:p>
            <w:pPr>
              <w:spacing w:line="360" w:lineRule="exact"/>
              <w:jc w:val="center"/>
              <w:rPr>
                <w:rFonts w:hint="eastAsia" w:ascii="仿宋_GB2312" w:hAnsi="仿宋_GB2312" w:eastAsia="仿宋_GB2312" w:cs="仿宋_GB2312"/>
                <w:color w:val="auto"/>
                <w:sz w:val="24"/>
                <w:szCs w:val="24"/>
              </w:rPr>
            </w:pPr>
          </w:p>
        </w:tc>
        <w:tc>
          <w:tcPr>
            <w:tcW w:w="1903" w:type="dxa"/>
            <w:vAlign w:val="top"/>
          </w:tcPr>
          <w:p>
            <w:pPr>
              <w:spacing w:line="360" w:lineRule="exact"/>
              <w:jc w:val="center"/>
              <w:rPr>
                <w:rFonts w:hint="eastAsia" w:ascii="仿宋_GB2312" w:hAnsi="仿宋_GB2312" w:eastAsia="仿宋_GB2312" w:cs="仿宋_GB2312"/>
                <w:color w:val="auto"/>
                <w:sz w:val="24"/>
                <w:szCs w:val="24"/>
              </w:rPr>
            </w:pPr>
          </w:p>
        </w:tc>
        <w:tc>
          <w:tcPr>
            <w:tcW w:w="1665" w:type="dxa"/>
            <w:gridSpan w:val="2"/>
            <w:vAlign w:val="top"/>
          </w:tcPr>
          <w:p>
            <w:pPr>
              <w:spacing w:line="360" w:lineRule="exact"/>
              <w:jc w:val="center"/>
              <w:rPr>
                <w:rFonts w:hint="eastAsia" w:ascii="仿宋_GB2312" w:hAnsi="仿宋_GB2312" w:eastAsia="仿宋_GB2312" w:cs="仿宋_GB2312"/>
                <w:color w:val="auto"/>
                <w:sz w:val="24"/>
                <w:szCs w:val="24"/>
              </w:rPr>
            </w:pPr>
          </w:p>
        </w:tc>
        <w:tc>
          <w:tcPr>
            <w:tcW w:w="1662" w:type="dxa"/>
            <w:gridSpan w:val="2"/>
            <w:vAlign w:val="top"/>
          </w:tcPr>
          <w:p>
            <w:pPr>
              <w:spacing w:line="3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6" w:hRule="atLeast"/>
          <w:jc w:val="center"/>
        </w:trPr>
        <w:tc>
          <w:tcPr>
            <w:tcW w:w="155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研究目的及意义</w:t>
            </w:r>
          </w:p>
        </w:tc>
        <w:tc>
          <w:tcPr>
            <w:tcW w:w="7206" w:type="dxa"/>
            <w:gridSpan w:val="8"/>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int="eastAsia" w:ascii="仿宋_GB2312" w:hAnsi="仿宋_GB2312" w:eastAsia="仿宋_GB2312" w:cs="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5" w:hRule="atLeast"/>
          <w:jc w:val="center"/>
        </w:trPr>
        <w:tc>
          <w:tcPr>
            <w:tcW w:w="1552" w:type="dxa"/>
            <w:gridSpan w:val="3"/>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研究内容及拟主要解决的问题</w:t>
            </w:r>
          </w:p>
        </w:tc>
        <w:tc>
          <w:tcPr>
            <w:tcW w:w="7206" w:type="dxa"/>
            <w:gridSpan w:val="8"/>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5" w:hRule="atLeast"/>
          <w:jc w:val="center"/>
        </w:trPr>
        <w:tc>
          <w:tcPr>
            <w:tcW w:w="1552" w:type="dxa"/>
            <w:gridSpan w:val="3"/>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研究对象及范围</w:t>
            </w:r>
          </w:p>
          <w:p>
            <w:pPr>
              <w:spacing w:line="360" w:lineRule="exact"/>
              <w:ind w:firstLine="5250"/>
              <w:jc w:val="center"/>
              <w:rPr>
                <w:rFonts w:hint="eastAsia" w:ascii="仿宋_GB2312" w:hAnsi="仿宋_GB2312" w:eastAsia="仿宋_GB2312" w:cs="仿宋_GB2312"/>
                <w:color w:val="auto"/>
                <w:sz w:val="24"/>
                <w:szCs w:val="24"/>
              </w:rPr>
            </w:pPr>
          </w:p>
        </w:tc>
        <w:tc>
          <w:tcPr>
            <w:tcW w:w="7206" w:type="dxa"/>
            <w:gridSpan w:val="8"/>
            <w:vAlign w:val="top"/>
          </w:tcPr>
          <w:p>
            <w:pPr>
              <w:spacing w:line="360" w:lineRule="exact"/>
              <w:ind w:firstLine="525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研究方法</w:t>
            </w:r>
          </w:p>
        </w:tc>
        <w:tc>
          <w:tcPr>
            <w:tcW w:w="7206" w:type="dxa"/>
            <w:gridSpan w:val="8"/>
            <w:tcBorders>
              <w:bottom w:val="single" w:color="auto" w:sz="4" w:space="0"/>
            </w:tcBorders>
            <w:vAlign w:val="center"/>
          </w:tcPr>
          <w:p>
            <w:pPr>
              <w:spacing w:line="3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研究时间</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进度安排</w:t>
            </w:r>
          </w:p>
        </w:tc>
        <w:tc>
          <w:tcPr>
            <w:tcW w:w="7206" w:type="dxa"/>
            <w:gridSpan w:val="8"/>
            <w:tcBorders>
              <w:bottom w:val="single" w:color="auto" w:sz="4" w:space="0"/>
            </w:tcBorders>
            <w:vAlign w:val="center"/>
          </w:tcPr>
          <w:p>
            <w:pPr>
              <w:spacing w:line="3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预期研究</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成果</w:t>
            </w:r>
          </w:p>
        </w:tc>
        <w:tc>
          <w:tcPr>
            <w:tcW w:w="7206" w:type="dxa"/>
            <w:gridSpan w:val="8"/>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9" w:hRule="atLeast"/>
          <w:jc w:val="center"/>
        </w:trPr>
        <w:tc>
          <w:tcPr>
            <w:tcW w:w="1552" w:type="dxa"/>
            <w:gridSpan w:val="3"/>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课题详细</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提纲</w:t>
            </w:r>
          </w:p>
        </w:tc>
        <w:tc>
          <w:tcPr>
            <w:tcW w:w="7206" w:type="dxa"/>
            <w:gridSpan w:val="8"/>
            <w:vAlign w:val="top"/>
          </w:tcPr>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473" w:hRule="atLeast"/>
          <w:jc w:val="center"/>
        </w:trPr>
        <w:tc>
          <w:tcPr>
            <w:tcW w:w="8522" w:type="dxa"/>
            <w:gridSpan w:val="10"/>
            <w:vAlign w:val="center"/>
          </w:tcPr>
          <w:p>
            <w:pPr>
              <w:spacing w:line="360" w:lineRule="exact"/>
              <w:rPr>
                <w:rFonts w:hint="eastAsia" w:ascii="仿宋_GB2312" w:hAnsi="仿宋_GB2312" w:eastAsia="仿宋_GB2312" w:cs="仿宋_GB2312"/>
                <w:b/>
                <w:color w:val="auto"/>
                <w:sz w:val="24"/>
                <w:szCs w:val="24"/>
              </w:rPr>
            </w:pPr>
            <w:r>
              <w:rPr>
                <w:rFonts w:eastAsia="仿宋_GB2312"/>
                <w:b/>
                <w:sz w:val="28"/>
              </w:rPr>
              <w:br w:type="page"/>
            </w:r>
            <w:r>
              <w:rPr>
                <w:rFonts w:hint="eastAsia" w:ascii="仿宋_GB2312" w:hAnsi="仿宋_GB2312" w:eastAsia="仿宋_GB2312" w:cs="仿宋_GB2312"/>
                <w:b/>
                <w:color w:val="auto"/>
                <w:sz w:val="24"/>
                <w:szCs w:val="24"/>
              </w:rPr>
              <w:t>经费预算</w:t>
            </w:r>
          </w:p>
          <w:p>
            <w:pPr>
              <w:spacing w:line="36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明细</w:t>
            </w:r>
          </w:p>
        </w:tc>
        <w:tc>
          <w:tcPr>
            <w:tcW w:w="4770" w:type="dxa"/>
            <w:gridSpan w:val="4"/>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金额</w:t>
            </w:r>
          </w:p>
        </w:tc>
        <w:tc>
          <w:tcPr>
            <w:tcW w:w="1885" w:type="dxa"/>
            <w:gridSpan w:val="2"/>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 </w:t>
            </w:r>
          </w:p>
        </w:tc>
        <w:tc>
          <w:tcPr>
            <w:tcW w:w="4770" w:type="dxa"/>
            <w:gridSpan w:val="4"/>
            <w:vAlign w:val="center"/>
          </w:tcPr>
          <w:p>
            <w:pPr>
              <w:spacing w:line="360" w:lineRule="exact"/>
              <w:rPr>
                <w:rFonts w:hint="eastAsia" w:ascii="仿宋_GB2312" w:hAnsi="仿宋_GB2312" w:eastAsia="仿宋_GB2312" w:cs="仿宋_GB2312"/>
                <w:color w:val="auto"/>
                <w:sz w:val="24"/>
                <w:szCs w:val="24"/>
              </w:rPr>
            </w:pPr>
          </w:p>
        </w:tc>
        <w:tc>
          <w:tcPr>
            <w:tcW w:w="1885" w:type="dxa"/>
            <w:gridSpan w:val="2"/>
            <w:vAlign w:val="center"/>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 </w:t>
            </w:r>
          </w:p>
        </w:tc>
        <w:tc>
          <w:tcPr>
            <w:tcW w:w="4770" w:type="dxa"/>
            <w:gridSpan w:val="4"/>
            <w:vAlign w:val="center"/>
          </w:tcPr>
          <w:p>
            <w:pPr>
              <w:spacing w:line="360" w:lineRule="exact"/>
              <w:rPr>
                <w:rFonts w:hint="eastAsia" w:ascii="仿宋_GB2312" w:hAnsi="仿宋_GB2312" w:eastAsia="仿宋_GB2312" w:cs="仿宋_GB2312"/>
                <w:color w:val="auto"/>
                <w:sz w:val="24"/>
                <w:szCs w:val="24"/>
              </w:rPr>
            </w:pPr>
          </w:p>
        </w:tc>
        <w:tc>
          <w:tcPr>
            <w:tcW w:w="1885" w:type="dxa"/>
            <w:gridSpan w:val="2"/>
            <w:vAlign w:val="center"/>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top"/>
          </w:tcPr>
          <w:p>
            <w:pPr>
              <w:spacing w:line="360" w:lineRule="exact"/>
              <w:rPr>
                <w:rFonts w:hint="eastAsia" w:ascii="仿宋_GB2312" w:hAnsi="仿宋_GB2312" w:eastAsia="仿宋_GB2312" w:cs="仿宋_GB2312"/>
                <w:color w:val="auto"/>
                <w:sz w:val="24"/>
                <w:szCs w:val="24"/>
              </w:rPr>
            </w:pPr>
          </w:p>
        </w:tc>
        <w:tc>
          <w:tcPr>
            <w:tcW w:w="4770" w:type="dxa"/>
            <w:gridSpan w:val="4"/>
            <w:vAlign w:val="top"/>
          </w:tcPr>
          <w:p>
            <w:pPr>
              <w:spacing w:line="360" w:lineRule="exact"/>
              <w:rPr>
                <w:rFonts w:hint="eastAsia" w:ascii="仿宋_GB2312" w:hAnsi="仿宋_GB2312" w:eastAsia="仿宋_GB2312" w:cs="仿宋_GB2312"/>
                <w:color w:val="auto"/>
                <w:sz w:val="24"/>
                <w:szCs w:val="24"/>
              </w:rPr>
            </w:pPr>
          </w:p>
        </w:tc>
        <w:tc>
          <w:tcPr>
            <w:tcW w:w="1885" w:type="dxa"/>
            <w:gridSpan w:val="2"/>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4770" w:type="dxa"/>
            <w:gridSpan w:val="4"/>
            <w:vAlign w:val="top"/>
          </w:tcPr>
          <w:p>
            <w:pPr>
              <w:spacing w:line="360" w:lineRule="exact"/>
              <w:rPr>
                <w:rFonts w:hint="eastAsia" w:ascii="仿宋_GB2312" w:hAnsi="仿宋_GB2312" w:eastAsia="仿宋_GB2312" w:cs="仿宋_GB2312"/>
                <w:color w:val="auto"/>
                <w:sz w:val="24"/>
                <w:szCs w:val="24"/>
              </w:rPr>
            </w:pPr>
          </w:p>
        </w:tc>
        <w:tc>
          <w:tcPr>
            <w:tcW w:w="1885" w:type="dxa"/>
            <w:gridSpan w:val="2"/>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5749" w:hRule="atLeast"/>
          <w:jc w:val="center"/>
        </w:trPr>
        <w:tc>
          <w:tcPr>
            <w:tcW w:w="1867" w:type="dxa"/>
            <w:gridSpan w:val="4"/>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广东省农业农村厅批复意见</w:t>
            </w:r>
          </w:p>
        </w:tc>
        <w:tc>
          <w:tcPr>
            <w:tcW w:w="6655" w:type="dxa"/>
            <w:gridSpan w:val="6"/>
            <w:vAlign w:val="top"/>
          </w:tcPr>
          <w:p>
            <w:pPr>
              <w:spacing w:line="360" w:lineRule="exact"/>
              <w:rPr>
                <w:rFonts w:hint="eastAsia" w:ascii="仿宋_GB2312" w:hAnsi="仿宋_GB2312" w:eastAsia="仿宋_GB2312" w:cs="仿宋_GB2312"/>
                <w:color w:val="auto"/>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30425"/>
    <w:rsid w:val="68030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630"/>
    </w:pPr>
    <w:rPr>
      <w:rFonts w:ascii="Calibri" w:hAnsi="Calibri" w:eastAsia="仿宋_GB2312" w:cs="Times New Roman"/>
      <w:sz w:val="30"/>
      <w:szCs w:val="24"/>
    </w:rPr>
  </w:style>
  <w:style w:type="paragraph" w:styleId="4">
    <w:name w:val="Normal (Web)"/>
    <w:basedOn w:val="1"/>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2021-06-04T03:15:00Z</dcterms:created>
  <dc:creator>84965</dc:creator>
  <cp:lastModifiedBy>84965</cp:lastModifiedBy>
  <dcterms:modified xsi:type="dcterms:W3CDTF">2021-06-04T03:21:39Z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