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0" w:firstLineChars="0"/>
        <w:jc w:val="both"/>
        <w:rPr>
          <w:rFonts w:hint="eastAsia" w:ascii="黑体" w:hAnsi="黑体" w:eastAsia="黑体" w:cs="黑体"/>
          <w:bCs/>
          <w:snapToGrid w:val="0"/>
          <w:color w:val="auto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snapToGrid w:val="0"/>
          <w:color w:val="auto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  <w:lang w:val="en-US" w:eastAsia="zh-CN" w:bidi="ar"/>
        </w:rPr>
        <w:t>广东农业科技创新大比武报名表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560" w:firstLineChars="200"/>
        <w:jc w:val="both"/>
        <w:rPr>
          <w:rFonts w:eastAsia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lang w:val="en-US" w:eastAsia="zh-CN" w:bidi="ar"/>
        </w:rPr>
        <w:t>推荐单位（盖章）：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"/>
        </w:rPr>
        <w:t>__________________________</w:t>
      </w:r>
    </w:p>
    <w:tbl>
      <w:tblPr>
        <w:tblStyle w:val="4"/>
        <w:tblW w:w="837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2"/>
        <w:gridCol w:w="6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21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所有权人信息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项目单位（或所有权人）：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成果权属：□独占     □共有（共有权人：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联系人：　      联系电话：        电子邮箱：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项目属性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□原始创新     □集成创新   □引进消化创新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项目成熟度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□实验室阶段   □小试阶段   □中试产品阶段   □市场化初级阶段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项目转化状态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□未与企业洽谈过     □与企业/基金洽谈过     □已有意向合作单位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项目应用情况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□未转让或应用      □技术转让      □实际应用     □规模化生产   □其他，请注明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项目转化方式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□技术转让　   □技术许可　   □技术入股　   □创业融资          □其他，请注明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项目简介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（限1000字以内）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（包括但不限于项目背景、成果描述、成果创新性等方面内容）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80" w:firstLineChars="200"/>
              <w:jc w:val="left"/>
              <w:textAlignment w:val="top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80" w:firstLineChars="200"/>
              <w:jc w:val="left"/>
              <w:textAlignment w:val="top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80" w:firstLineChars="200"/>
              <w:jc w:val="left"/>
              <w:textAlignment w:val="top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80" w:firstLineChars="200"/>
              <w:jc w:val="left"/>
              <w:textAlignment w:val="top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80" w:firstLineChars="200"/>
              <w:jc w:val="left"/>
              <w:textAlignment w:val="top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行业与市场分析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（包括但不限于政策、经济、领域、市场等环境分析）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80" w:firstLineChars="200"/>
              <w:jc w:val="left"/>
              <w:textAlignment w:val="top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融资说明及预期目标（如有融资请说明）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（包括但不限于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资金需求、资金使用规划、资金筹集方式、项目估值和预期目标等）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80" w:firstLineChars="200"/>
              <w:jc w:val="left"/>
              <w:textAlignment w:val="top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b/>
          <w:bCs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b/>
          <w:bCs/>
          <w:kern w:val="2"/>
          <w:sz w:val="28"/>
          <w:szCs w:val="28"/>
          <w:lang w:val="en-US" w:eastAsia="zh-CN" w:bidi="ar"/>
        </w:rPr>
        <w:t>奖金接收账户如下：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名  称：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开户行：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账  户：</w:t>
      </w:r>
    </w:p>
    <w:p>
      <w:pPr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"/>
        </w:rPr>
        <w:sectPr>
          <w:footerReference r:id="rId3" w:type="default"/>
          <w:pgSz w:w="11906" w:h="16838"/>
          <w:pgMar w:top="1871" w:right="1531" w:bottom="1871" w:left="1531" w:header="851" w:footer="1417" w:gutter="0"/>
          <w:pgNumType w:fmt="decimal" w:start="2"/>
          <w:cols w:space="0" w:num="1"/>
          <w:rtlGutter w:val="0"/>
          <w:docGrid w:type="lines" w:linePitch="590" w:charSpace="0"/>
        </w:sect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 w:firstLine="0" w:firstLineChars="0"/>
        <w:jc w:val="both"/>
        <w:rPr>
          <w:rFonts w:hint="eastAsia" w:ascii="黑体" w:hAnsi="黑体" w:eastAsia="黑体" w:cs="黑体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 w:bidi="ar"/>
        </w:rPr>
        <w:t>承诺书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本人承诺：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1、本人保证，参加大比武的参赛项目和提交的相关文件真实有效。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2、本人保证，参赛项目确属本人及团队完成，对该项目拥有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100%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自主知识产权，项目的主要研究成果未获得省部级（含全国一级学会）以上科学技术奖。如出现虚假和侵权行为，由本人承担全部法律责任。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本人同意，参赛项目由主办（承办）单位采用公开宣传展示。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4、本人承诺，本人及团队成员如接受邀请出任本次大比武评委会专家时，本团队参赛项目将退出本次大比武。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5、本人承诺，对大比武所有的参赛项目信息保密。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6、本人保证，遵守“广东农业科技创新大比武”的全部规定和要求，尊重评审和大比武结果，尊重赛事组织人员，不向评审提出一切可能影响评分的要求。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 w:firstLine="5760" w:firstLineChars="18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 w:firstLine="5760" w:firstLineChars="18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承诺人：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 w:firstLine="3520" w:firstLineChars="11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（参赛项目负责人签名，单位盖章）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8" w:lineRule="exact"/>
        <w:ind w:left="0" w:right="0" w:firstLine="5440" w:firstLineChars="17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0" w:firstLineChars="0"/>
        <w:jc w:val="both"/>
        <w:rPr>
          <w:rFonts w:hint="eastAsia" w:ascii="黑体" w:hAnsi="黑体" w:eastAsia="黑体" w:cs="黑体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 w:bidi="ar"/>
        </w:rPr>
        <w:t>参赛项目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>评分表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/>
        </w:rPr>
      </w:pPr>
    </w:p>
    <w:tbl>
      <w:tblPr>
        <w:tblStyle w:val="4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5406"/>
        <w:gridCol w:w="1327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评分类别</w:t>
            </w: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评价内容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评价标准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参赛项目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（5分）</w:t>
            </w: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1、近五年获得国家级项目或课题（不含子课题、任务等）或500万元以上横向项目资助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2、近五年获得省部级项目或课题（不含子课题、任务等）资助或200-500万元横向项目资助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3-4分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3、近五年获得厅局级项目（课题）资助或50-200万元横向项目资助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1-2分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4、未获得任何资助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0分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创新程度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（20分）</w:t>
            </w: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1、原理、技术等方面国际首创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15-20分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2、原理、技术等方面国内首创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8-14分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3、原理、技术等方面创新性一般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7分及以下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解决“卡脖子”难题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（20分）</w:t>
            </w: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1、项目已解决行业“卡脖子”难题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15-20分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2、项目已解决行业部分“卡脖子”难题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8-14分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3、未解决行业“卡脖子”难题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7分及以下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成果水平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（20分）</w:t>
            </w: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1、取得一些重大成果（如发表顶级期刊文章、发布国际标准、授权国际专利或全球领先成果等）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15-20分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2、取得一些影响较大的成果（如发表SCI期刊文章、发布国家标准、授权国内专利或国内领先成果等）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8-14分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3、属于一般性成果（如发表核心期刊、发布行业标准、获得省农业主推技术、品种或同等水平成果等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7分及以下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生态效益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（10分）</w:t>
            </w: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1、非常显著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8-10分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2、显著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5-7分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3、一般 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4分及以下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经济效益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（10分）</w:t>
            </w: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1、非常显著，预期年效益5000万元以上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8-10分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2、显著，预期年效益1000万元以上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5-7分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3、一般，预期年效益1000万元以下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4分及以下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（10分）</w:t>
            </w: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1、非常显著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8-10分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2、显著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5-7分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3、一般 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4分及以下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材料准备、表达能力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（5分）</w:t>
            </w: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1、材料准备充分、表达能力强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4-5分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2、材料准备充分、表达能力较强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2-3分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3、材料准备不充分、表达能力一般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1分及以下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6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评分专家（签字）：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总分：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26FF4"/>
    <w:rsid w:val="28F2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2021-11-03T08:51:00Z</dcterms:created>
  <dc:creator>李怡欢</dc:creator>
  <cp:lastModifiedBy>李怡欢</cp:lastModifiedBy>
  <dcterms:modified xsi:type="dcterms:W3CDTF">2021-11-03T08:52:35Z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