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590" w:lineRule="exact"/>
        <w:rPr>
          <w:rFonts w:hint="eastAsia" w:ascii="黑体" w:hAnsi="黑体" w:eastAsia="黑体" w:cs="黑体"/>
          <w:b w:val="0"/>
          <w:bCs/>
          <w:snapToGrid w:val="0"/>
          <w:color w:val="auto"/>
          <w:kern w:val="0"/>
          <w:sz w:val="32"/>
          <w:szCs w:val="32"/>
          <w:u w:val="none"/>
        </w:rPr>
      </w:pPr>
      <w:r>
        <w:rPr>
          <w:rFonts w:hint="eastAsia" w:ascii="黑体" w:hAnsi="黑体" w:eastAsia="黑体" w:cs="黑体"/>
          <w:b w:val="0"/>
          <w:bCs/>
          <w:snapToGrid w:val="0"/>
          <w:color w:val="auto"/>
          <w:kern w:val="0"/>
          <w:sz w:val="32"/>
          <w:szCs w:val="32"/>
          <w:u w:val="none"/>
        </w:rPr>
        <w:t>附件1</w:t>
      </w:r>
    </w:p>
    <w:p>
      <w:pPr>
        <w:adjustRightInd w:val="0"/>
        <w:snapToGrid w:val="0"/>
        <w:spacing w:beforeLines="0" w:afterLines="0" w:line="590" w:lineRule="exact"/>
        <w:rPr>
          <w:rFonts w:hint="eastAsia" w:ascii="黑体" w:hAnsi="黑体" w:eastAsia="黑体" w:cs="黑体"/>
          <w:bCs/>
          <w:snapToGrid w:val="0"/>
          <w:color w:val="auto"/>
          <w:kern w:val="0"/>
          <w:szCs w:val="32"/>
          <w:u w:val="none"/>
        </w:rPr>
      </w:pPr>
    </w:p>
    <w:p>
      <w:pPr>
        <w:adjustRightInd w:val="0"/>
        <w:snapToGrid w:val="0"/>
        <w:spacing w:beforeLines="0" w:afterLines="0" w:line="590" w:lineRule="exact"/>
        <w:ind w:firstLine="0"/>
        <w:jc w:val="center"/>
        <w:rPr>
          <w:rFonts w:hint="eastAsia" w:ascii="方正小标宋简体" w:hAnsi="方正小标宋简体" w:eastAsia="方正小标宋简体" w:cs="方正小标宋简体"/>
          <w:bCs/>
          <w:color w:val="auto"/>
          <w:kern w:val="0"/>
          <w:sz w:val="44"/>
          <w:szCs w:val="44"/>
          <w:u w:val="none"/>
        </w:rPr>
      </w:pPr>
      <w:r>
        <w:rPr>
          <w:rFonts w:hint="eastAsia" w:ascii="方正小标宋简体" w:hAnsi="方正小标宋简体" w:eastAsia="方正小标宋简体" w:cs="方正小标宋简体"/>
          <w:b w:val="0"/>
          <w:bCs/>
          <w:color w:val="auto"/>
          <w:kern w:val="0"/>
          <w:sz w:val="44"/>
          <w:szCs w:val="44"/>
          <w:u w:val="none"/>
        </w:rPr>
        <w:t>20</w:t>
      </w:r>
      <w:r>
        <w:rPr>
          <w:rFonts w:hint="eastAsia" w:ascii="方正小标宋简体" w:hAnsi="方正小标宋简体" w:eastAsia="方正小标宋简体" w:cs="方正小标宋简体"/>
          <w:b w:val="0"/>
          <w:bCs/>
          <w:color w:val="auto"/>
          <w:kern w:val="0"/>
          <w:sz w:val="44"/>
          <w:szCs w:val="44"/>
          <w:u w:val="none"/>
          <w:lang w:val="en-US" w:eastAsia="zh-CN"/>
        </w:rPr>
        <w:t>22</w:t>
      </w:r>
      <w:r>
        <w:rPr>
          <w:rFonts w:hint="eastAsia" w:ascii="方正小标宋简体" w:hAnsi="方正小标宋简体" w:eastAsia="方正小标宋简体" w:cs="方正小标宋简体"/>
          <w:bCs/>
          <w:color w:val="auto"/>
          <w:kern w:val="0"/>
          <w:sz w:val="44"/>
          <w:szCs w:val="44"/>
          <w:u w:val="none"/>
        </w:rPr>
        <w:t>年现代农业产业园基础信息汇总表</w:t>
      </w:r>
      <w:r>
        <w:rPr>
          <w:rFonts w:hint="eastAsia" w:ascii="方正小标宋简体" w:hAnsi="方正小标宋简体" w:eastAsia="方正小标宋简体" w:cs="方正小标宋简体"/>
          <w:bCs/>
          <w:color w:val="auto"/>
          <w:kern w:val="0"/>
          <w:sz w:val="44"/>
          <w:szCs w:val="44"/>
          <w:u w:val="none"/>
          <w:lang w:eastAsia="zh-CN"/>
        </w:rPr>
        <w:t>（表一）</w:t>
      </w:r>
    </w:p>
    <w:p>
      <w:pPr>
        <w:adjustRightInd w:val="0"/>
        <w:snapToGrid w:val="0"/>
        <w:spacing w:beforeLines="0" w:afterLines="0" w:line="590" w:lineRule="exact"/>
        <w:ind w:firstLine="360"/>
        <w:jc w:val="center"/>
        <w:rPr>
          <w:rFonts w:hint="eastAsia" w:ascii="方正小标宋简体" w:hAnsi="方正小标宋简体" w:eastAsia="方正小标宋简体" w:cs="方正小标宋简体"/>
          <w:color w:val="auto"/>
          <w:kern w:val="0"/>
          <w:sz w:val="44"/>
          <w:szCs w:val="44"/>
          <w:u w:val="none"/>
        </w:rPr>
      </w:pPr>
    </w:p>
    <w:p>
      <w:pPr>
        <w:adjustRightInd w:val="0"/>
        <w:snapToGrid w:val="0"/>
        <w:spacing w:beforeLines="0" w:afterLines="0" w:line="590" w:lineRule="exact"/>
        <w:ind w:firstLine="240" w:firstLineChars="100"/>
        <w:rPr>
          <w:rFonts w:hint="eastAsia"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4"/>
          <w:szCs w:val="24"/>
          <w:u w:val="none"/>
          <w:lang w:val="en-US" w:eastAsia="zh-CN"/>
        </w:rPr>
        <w:t>××</w:t>
      </w:r>
      <w:r>
        <w:rPr>
          <w:rFonts w:hint="eastAsia" w:ascii="仿宋_GB2312" w:hAnsi="仿宋_GB2312" w:eastAsia="仿宋_GB2312" w:cs="仿宋_GB2312"/>
          <w:color w:val="auto"/>
          <w:kern w:val="0"/>
          <w:sz w:val="24"/>
          <w:szCs w:val="24"/>
          <w:u w:val="none"/>
        </w:rPr>
        <w:t>市</w:t>
      </w:r>
      <w:r>
        <w:rPr>
          <w:rFonts w:hint="eastAsia" w:ascii="仿宋_GB2312" w:hAnsi="仿宋_GB2312" w:eastAsia="仿宋_GB2312" w:cs="仿宋_GB2312"/>
          <w:color w:val="auto"/>
          <w:kern w:val="0"/>
          <w:sz w:val="24"/>
          <w:szCs w:val="24"/>
          <w:u w:val="none"/>
          <w:lang w:eastAsia="zh-CN"/>
        </w:rPr>
        <w:t>人民政府（盖章），</w:t>
      </w:r>
      <w:r>
        <w:rPr>
          <w:rFonts w:hint="eastAsia" w:ascii="仿宋_GB2312" w:hAnsi="仿宋_GB2312" w:eastAsia="仿宋_GB2312" w:cs="仿宋_GB2312"/>
          <w:color w:val="auto"/>
          <w:kern w:val="0"/>
          <w:sz w:val="24"/>
          <w:szCs w:val="24"/>
          <w:u w:val="none"/>
          <w:lang w:val="en-US" w:eastAsia="zh-CN"/>
        </w:rPr>
        <w:t>×××企业</w:t>
      </w:r>
      <w:r>
        <w:rPr>
          <w:rFonts w:hint="eastAsia" w:ascii="仿宋_GB2312" w:hAnsi="仿宋_GB2312" w:eastAsia="仿宋_GB2312" w:cs="仿宋_GB2312"/>
          <w:color w:val="auto"/>
          <w:kern w:val="0"/>
          <w:sz w:val="24"/>
          <w:szCs w:val="24"/>
          <w:u w:val="none"/>
        </w:rPr>
        <w:t xml:space="preserve">（盖章）      </w:t>
      </w:r>
      <w:r>
        <w:rPr>
          <w:rFonts w:hint="eastAsia" w:ascii="仿宋_GB2312" w:hAnsi="仿宋_GB2312" w:eastAsia="仿宋_GB2312" w:cs="仿宋_GB2312"/>
          <w:color w:val="auto"/>
          <w:kern w:val="0"/>
          <w:sz w:val="24"/>
          <w:szCs w:val="24"/>
          <w:u w:val="none"/>
          <w:lang w:val="en-US" w:eastAsia="zh-CN"/>
        </w:rPr>
        <w:t xml:space="preserve">  </w:t>
      </w:r>
      <w:r>
        <w:rPr>
          <w:rFonts w:hint="eastAsia" w:ascii="仿宋_GB2312" w:hAnsi="仿宋_GB2312" w:eastAsia="仿宋_GB2312" w:cs="仿宋_GB2312"/>
          <w:color w:val="auto"/>
          <w:kern w:val="0"/>
          <w:sz w:val="24"/>
          <w:szCs w:val="24"/>
          <w:u w:val="none"/>
        </w:rPr>
        <w:t xml:space="preserve">  联系人：          单位：万亩、万头（</w:t>
      </w:r>
      <w:r>
        <w:rPr>
          <w:rFonts w:hint="eastAsia" w:ascii="仿宋_GB2312" w:hAnsi="仿宋_GB2312" w:eastAsia="仿宋_GB2312" w:cs="仿宋_GB2312"/>
          <w:color w:val="auto"/>
          <w:kern w:val="0"/>
          <w:sz w:val="24"/>
          <w:szCs w:val="24"/>
          <w:u w:val="none"/>
          <w:lang w:val="en-US" w:eastAsia="zh-CN"/>
        </w:rPr>
        <w:t>万</w:t>
      </w:r>
      <w:r>
        <w:rPr>
          <w:rFonts w:hint="eastAsia" w:ascii="仿宋_GB2312" w:hAnsi="仿宋_GB2312" w:eastAsia="仿宋_GB2312" w:cs="仿宋_GB2312"/>
          <w:color w:val="auto"/>
          <w:kern w:val="0"/>
          <w:sz w:val="24"/>
          <w:szCs w:val="24"/>
          <w:u w:val="none"/>
        </w:rPr>
        <w:t>只</w:t>
      </w:r>
      <w:r>
        <w:rPr>
          <w:rFonts w:hint="eastAsia" w:ascii="仿宋_GB2312" w:hAnsi="仿宋_GB2312" w:eastAsia="仿宋_GB2312" w:cs="仿宋_GB2312"/>
          <w:color w:val="auto"/>
          <w:kern w:val="0"/>
          <w:sz w:val="24"/>
          <w:szCs w:val="24"/>
          <w:u w:val="none"/>
          <w:lang w:eastAsia="zh-CN"/>
        </w:rPr>
        <w:t>、</w:t>
      </w:r>
      <w:r>
        <w:rPr>
          <w:rFonts w:hint="eastAsia" w:ascii="仿宋_GB2312" w:hAnsi="仿宋_GB2312" w:eastAsia="仿宋_GB2312" w:cs="仿宋_GB2312"/>
          <w:color w:val="auto"/>
          <w:kern w:val="0"/>
          <w:sz w:val="24"/>
          <w:szCs w:val="24"/>
          <w:u w:val="none"/>
          <w:lang w:val="en-US" w:eastAsia="zh-CN"/>
        </w:rPr>
        <w:t>万羽</w:t>
      </w:r>
      <w:r>
        <w:rPr>
          <w:rFonts w:hint="eastAsia" w:ascii="仿宋_GB2312" w:hAnsi="仿宋_GB2312" w:eastAsia="仿宋_GB2312" w:cs="仿宋_GB2312"/>
          <w:color w:val="auto"/>
          <w:kern w:val="0"/>
          <w:sz w:val="24"/>
          <w:szCs w:val="24"/>
          <w:u w:val="none"/>
        </w:rPr>
        <w:t>）、万元</w:t>
      </w:r>
      <w:r>
        <w:rPr>
          <w:rFonts w:hint="eastAsia" w:ascii="仿宋_GB2312" w:hAnsi="仿宋_GB2312" w:eastAsia="仿宋_GB2312" w:cs="仿宋_GB2312"/>
          <w:color w:val="auto"/>
          <w:kern w:val="0"/>
          <w:sz w:val="24"/>
          <w:szCs w:val="24"/>
          <w:u w:val="none"/>
          <w:lang w:eastAsia="zh-CN"/>
        </w:rPr>
        <w:t>、</w:t>
      </w:r>
      <w:r>
        <w:rPr>
          <w:rFonts w:hint="eastAsia" w:ascii="仿宋_GB2312" w:hAnsi="仿宋_GB2312" w:eastAsia="仿宋_GB2312" w:cs="仿宋_GB2312"/>
          <w:color w:val="auto"/>
          <w:kern w:val="0"/>
          <w:sz w:val="24"/>
          <w:szCs w:val="24"/>
          <w:u w:val="none"/>
          <w:lang w:val="en-US" w:eastAsia="zh-CN"/>
        </w:rPr>
        <w:t>%</w:t>
      </w:r>
    </w:p>
    <w:tbl>
      <w:tblPr>
        <w:tblStyle w:val="6"/>
        <w:tblW w:w="13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2"/>
        <w:gridCol w:w="1936"/>
        <w:gridCol w:w="1151"/>
        <w:gridCol w:w="1537"/>
        <w:gridCol w:w="1409"/>
        <w:gridCol w:w="1457"/>
        <w:gridCol w:w="1555"/>
        <w:gridCol w:w="2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1972" w:type="dxa"/>
            <w:vAlign w:val="center"/>
          </w:tcPr>
          <w:p>
            <w:pPr>
              <w:adjustRightInd w:val="0"/>
              <w:snapToGrid w:val="0"/>
              <w:spacing w:beforeLines="0" w:afterLines="0"/>
              <w:jc w:val="center"/>
              <w:rPr>
                <w:rFonts w:hint="eastAsia" w:ascii="黑体" w:hAnsi="黑体" w:eastAsia="黑体" w:cs="黑体"/>
                <w:color w:val="auto"/>
                <w:kern w:val="0"/>
                <w:sz w:val="24"/>
                <w:szCs w:val="24"/>
                <w:u w:val="none"/>
              </w:rPr>
            </w:pPr>
            <w:r>
              <w:rPr>
                <w:rFonts w:hint="eastAsia" w:ascii="黑体" w:hAnsi="黑体" w:eastAsia="黑体" w:cs="黑体"/>
                <w:color w:val="auto"/>
                <w:kern w:val="0"/>
                <w:sz w:val="24"/>
                <w:szCs w:val="24"/>
                <w:u w:val="none"/>
              </w:rPr>
              <w:t>产业园名称</w:t>
            </w:r>
          </w:p>
        </w:tc>
        <w:tc>
          <w:tcPr>
            <w:tcW w:w="1936" w:type="dxa"/>
            <w:vAlign w:val="center"/>
          </w:tcPr>
          <w:p>
            <w:pPr>
              <w:adjustRightInd w:val="0"/>
              <w:snapToGrid w:val="0"/>
              <w:spacing w:beforeLines="0" w:afterLines="0"/>
              <w:jc w:val="center"/>
              <w:rPr>
                <w:rFonts w:hint="eastAsia" w:ascii="黑体" w:hAnsi="黑体" w:eastAsia="黑体" w:cs="黑体"/>
                <w:color w:val="auto"/>
                <w:kern w:val="0"/>
                <w:sz w:val="24"/>
                <w:szCs w:val="24"/>
                <w:u w:val="none"/>
              </w:rPr>
            </w:pPr>
            <w:r>
              <w:rPr>
                <w:rFonts w:hint="eastAsia" w:ascii="黑体" w:hAnsi="黑体" w:eastAsia="黑体" w:cs="黑体"/>
                <w:color w:val="auto"/>
                <w:kern w:val="0"/>
                <w:sz w:val="24"/>
                <w:szCs w:val="24"/>
                <w:u w:val="none"/>
                <w:lang w:eastAsia="zh-CN"/>
              </w:rPr>
              <w:t>产业园区域内</w:t>
            </w:r>
            <w:r>
              <w:rPr>
                <w:rFonts w:hint="eastAsia" w:ascii="黑体" w:hAnsi="黑体" w:eastAsia="黑体" w:cs="黑体"/>
                <w:color w:val="auto"/>
                <w:kern w:val="0"/>
                <w:sz w:val="24"/>
                <w:szCs w:val="24"/>
                <w:u w:val="none"/>
              </w:rPr>
              <w:t>主导产业种（养）规模</w:t>
            </w:r>
          </w:p>
        </w:tc>
        <w:tc>
          <w:tcPr>
            <w:tcW w:w="1151" w:type="dxa"/>
            <w:vAlign w:val="center"/>
          </w:tcPr>
          <w:p>
            <w:pPr>
              <w:adjustRightInd w:val="0"/>
              <w:snapToGrid w:val="0"/>
              <w:spacing w:beforeLines="0" w:afterLines="0"/>
              <w:jc w:val="center"/>
              <w:rPr>
                <w:rFonts w:hint="eastAsia" w:ascii="黑体" w:hAnsi="黑体" w:eastAsia="黑体" w:cs="黑体"/>
                <w:color w:val="auto"/>
                <w:kern w:val="0"/>
                <w:sz w:val="24"/>
                <w:szCs w:val="24"/>
                <w:u w:val="none"/>
              </w:rPr>
            </w:pPr>
            <w:r>
              <w:rPr>
                <w:rFonts w:hint="eastAsia" w:ascii="黑体" w:hAnsi="黑体" w:eastAsia="黑体" w:cs="黑体"/>
                <w:color w:val="auto"/>
                <w:kern w:val="0"/>
                <w:sz w:val="24"/>
                <w:szCs w:val="24"/>
                <w:u w:val="none"/>
              </w:rPr>
              <w:t>计划</w:t>
            </w:r>
          </w:p>
          <w:p>
            <w:pPr>
              <w:adjustRightInd w:val="0"/>
              <w:snapToGrid w:val="0"/>
              <w:spacing w:beforeLines="0" w:afterLines="0"/>
              <w:jc w:val="center"/>
              <w:rPr>
                <w:rFonts w:hint="eastAsia" w:ascii="黑体" w:hAnsi="黑体" w:eastAsia="黑体" w:cs="黑体"/>
                <w:color w:val="auto"/>
                <w:kern w:val="0"/>
                <w:sz w:val="24"/>
                <w:szCs w:val="24"/>
                <w:u w:val="none"/>
              </w:rPr>
            </w:pPr>
            <w:r>
              <w:rPr>
                <w:rFonts w:hint="eastAsia" w:ascii="黑体" w:hAnsi="黑体" w:eastAsia="黑体" w:cs="黑体"/>
                <w:color w:val="auto"/>
                <w:kern w:val="0"/>
                <w:sz w:val="24"/>
                <w:szCs w:val="24"/>
                <w:u w:val="none"/>
              </w:rPr>
              <w:t>总投资</w:t>
            </w:r>
          </w:p>
        </w:tc>
        <w:tc>
          <w:tcPr>
            <w:tcW w:w="1537" w:type="dxa"/>
            <w:vAlign w:val="center"/>
          </w:tcPr>
          <w:p>
            <w:pPr>
              <w:adjustRightInd w:val="0"/>
              <w:snapToGrid w:val="0"/>
              <w:spacing w:beforeLines="0" w:afterLines="0"/>
              <w:jc w:val="center"/>
              <w:rPr>
                <w:rFonts w:hint="eastAsia" w:ascii="黑体" w:hAnsi="黑体" w:eastAsia="黑体" w:cs="黑体"/>
                <w:color w:val="auto"/>
                <w:kern w:val="0"/>
                <w:sz w:val="24"/>
                <w:szCs w:val="24"/>
                <w:u w:val="none"/>
              </w:rPr>
            </w:pPr>
            <w:r>
              <w:rPr>
                <w:rFonts w:hint="eastAsia" w:ascii="黑体" w:hAnsi="黑体" w:eastAsia="黑体" w:cs="黑体"/>
                <w:color w:val="auto"/>
                <w:kern w:val="0"/>
                <w:sz w:val="24"/>
                <w:szCs w:val="24"/>
                <w:u w:val="none"/>
              </w:rPr>
              <w:t>其中：省级</w:t>
            </w:r>
          </w:p>
          <w:p>
            <w:pPr>
              <w:adjustRightInd w:val="0"/>
              <w:snapToGrid w:val="0"/>
              <w:spacing w:beforeLines="0" w:afterLines="0"/>
              <w:jc w:val="center"/>
              <w:rPr>
                <w:rFonts w:hint="eastAsia" w:ascii="黑体" w:hAnsi="黑体" w:eastAsia="黑体" w:cs="黑体"/>
                <w:color w:val="auto"/>
                <w:kern w:val="0"/>
                <w:sz w:val="24"/>
                <w:szCs w:val="24"/>
                <w:u w:val="none"/>
              </w:rPr>
            </w:pPr>
            <w:r>
              <w:rPr>
                <w:rFonts w:hint="eastAsia" w:ascii="黑体" w:hAnsi="黑体" w:eastAsia="黑体" w:cs="黑体"/>
                <w:color w:val="auto"/>
                <w:kern w:val="0"/>
                <w:sz w:val="24"/>
                <w:szCs w:val="24"/>
                <w:u w:val="none"/>
              </w:rPr>
              <w:t>财政资金</w:t>
            </w:r>
          </w:p>
        </w:tc>
        <w:tc>
          <w:tcPr>
            <w:tcW w:w="1409" w:type="dxa"/>
            <w:vAlign w:val="center"/>
          </w:tcPr>
          <w:p>
            <w:pPr>
              <w:adjustRightInd w:val="0"/>
              <w:snapToGrid w:val="0"/>
              <w:spacing w:beforeLines="0" w:afterLines="0"/>
              <w:jc w:val="center"/>
              <w:rPr>
                <w:rFonts w:hint="eastAsia" w:ascii="黑体" w:hAnsi="黑体" w:eastAsia="黑体" w:cs="黑体"/>
                <w:color w:val="auto"/>
                <w:kern w:val="0"/>
                <w:sz w:val="24"/>
                <w:szCs w:val="24"/>
                <w:u w:val="none"/>
                <w:lang w:val="en-US" w:eastAsia="zh-CN"/>
              </w:rPr>
            </w:pPr>
            <w:r>
              <w:rPr>
                <w:rFonts w:hint="eastAsia" w:ascii="黑体" w:hAnsi="黑体" w:eastAsia="黑体" w:cs="黑体"/>
                <w:color w:val="auto"/>
                <w:kern w:val="0"/>
                <w:sz w:val="24"/>
                <w:szCs w:val="24"/>
                <w:u w:val="none"/>
              </w:rPr>
              <w:t>市县</w:t>
            </w:r>
            <w:r>
              <w:rPr>
                <w:rFonts w:hint="eastAsia" w:ascii="黑体" w:hAnsi="黑体" w:eastAsia="黑体" w:cs="黑体"/>
                <w:color w:val="auto"/>
                <w:kern w:val="0"/>
                <w:sz w:val="24"/>
                <w:szCs w:val="24"/>
                <w:u w:val="none"/>
                <w:lang w:val="en-US" w:eastAsia="zh-CN"/>
              </w:rPr>
              <w:t>统筹</w:t>
            </w:r>
          </w:p>
          <w:p>
            <w:pPr>
              <w:adjustRightInd w:val="0"/>
              <w:snapToGrid w:val="0"/>
              <w:spacing w:beforeLines="0" w:afterLines="0"/>
              <w:jc w:val="center"/>
              <w:rPr>
                <w:rFonts w:hint="eastAsia" w:ascii="黑体" w:hAnsi="黑体" w:eastAsia="黑体" w:cs="黑体"/>
                <w:color w:val="auto"/>
                <w:kern w:val="0"/>
                <w:sz w:val="24"/>
                <w:szCs w:val="24"/>
                <w:u w:val="none"/>
              </w:rPr>
            </w:pPr>
            <w:r>
              <w:rPr>
                <w:rFonts w:hint="eastAsia" w:ascii="黑体" w:hAnsi="黑体" w:eastAsia="黑体" w:cs="黑体"/>
                <w:color w:val="auto"/>
                <w:kern w:val="0"/>
                <w:sz w:val="24"/>
                <w:szCs w:val="24"/>
                <w:u w:val="none"/>
              </w:rPr>
              <w:t>财政资金</w:t>
            </w:r>
          </w:p>
        </w:tc>
        <w:tc>
          <w:tcPr>
            <w:tcW w:w="1457" w:type="dxa"/>
            <w:vAlign w:val="center"/>
          </w:tcPr>
          <w:p>
            <w:pPr>
              <w:adjustRightInd w:val="0"/>
              <w:snapToGrid w:val="0"/>
              <w:spacing w:beforeLines="0" w:afterLines="0"/>
              <w:jc w:val="center"/>
              <w:rPr>
                <w:rFonts w:hint="eastAsia" w:ascii="黑体" w:hAnsi="黑体" w:eastAsia="黑体" w:cs="黑体"/>
                <w:color w:val="auto"/>
                <w:kern w:val="0"/>
                <w:sz w:val="24"/>
                <w:szCs w:val="24"/>
                <w:u w:val="none"/>
              </w:rPr>
            </w:pPr>
            <w:r>
              <w:rPr>
                <w:rFonts w:hint="eastAsia" w:ascii="黑体" w:hAnsi="黑体" w:eastAsia="黑体" w:cs="黑体"/>
                <w:color w:val="auto"/>
                <w:kern w:val="0"/>
                <w:sz w:val="24"/>
                <w:szCs w:val="24"/>
                <w:u w:val="none"/>
              </w:rPr>
              <w:t>实施主体</w:t>
            </w:r>
          </w:p>
          <w:p>
            <w:pPr>
              <w:adjustRightInd w:val="0"/>
              <w:snapToGrid w:val="0"/>
              <w:spacing w:beforeLines="0" w:afterLines="0"/>
              <w:jc w:val="center"/>
              <w:rPr>
                <w:rFonts w:hint="eastAsia" w:ascii="黑体" w:hAnsi="黑体" w:eastAsia="黑体" w:cs="黑体"/>
                <w:color w:val="auto"/>
                <w:kern w:val="0"/>
                <w:sz w:val="24"/>
                <w:szCs w:val="24"/>
                <w:u w:val="none"/>
              </w:rPr>
            </w:pPr>
            <w:r>
              <w:rPr>
                <w:rFonts w:hint="eastAsia" w:ascii="黑体" w:hAnsi="黑体" w:eastAsia="黑体" w:cs="黑体"/>
                <w:color w:val="auto"/>
                <w:kern w:val="0"/>
                <w:sz w:val="24"/>
                <w:szCs w:val="24"/>
                <w:u w:val="none"/>
              </w:rPr>
              <w:t>自筹资金</w:t>
            </w:r>
          </w:p>
        </w:tc>
        <w:tc>
          <w:tcPr>
            <w:tcW w:w="1555" w:type="dxa"/>
            <w:vAlign w:val="center"/>
          </w:tcPr>
          <w:p>
            <w:pPr>
              <w:adjustRightInd w:val="0"/>
              <w:snapToGrid w:val="0"/>
              <w:spacing w:beforeLines="0" w:afterLines="0"/>
              <w:jc w:val="center"/>
              <w:rPr>
                <w:rFonts w:hint="eastAsia" w:ascii="黑体" w:hAnsi="黑体" w:eastAsia="黑体" w:cs="黑体"/>
                <w:color w:val="auto"/>
                <w:kern w:val="0"/>
                <w:sz w:val="24"/>
                <w:szCs w:val="24"/>
                <w:u w:val="none"/>
              </w:rPr>
            </w:pPr>
            <w:r>
              <w:rPr>
                <w:rFonts w:hint="eastAsia" w:ascii="黑体" w:hAnsi="黑体" w:eastAsia="黑体" w:cs="黑体"/>
                <w:color w:val="auto"/>
                <w:kern w:val="0"/>
                <w:sz w:val="24"/>
                <w:szCs w:val="24"/>
                <w:u w:val="none"/>
              </w:rPr>
              <w:t>牵头实施主体名称</w:t>
            </w:r>
          </w:p>
        </w:tc>
        <w:tc>
          <w:tcPr>
            <w:tcW w:w="2589" w:type="dxa"/>
            <w:vAlign w:val="center"/>
          </w:tcPr>
          <w:p>
            <w:pPr>
              <w:adjustRightInd w:val="0"/>
              <w:snapToGrid w:val="0"/>
              <w:spacing w:beforeLines="0" w:afterLines="0"/>
              <w:jc w:val="center"/>
              <w:rPr>
                <w:rFonts w:hint="eastAsia" w:ascii="黑体" w:hAnsi="黑体" w:eastAsia="黑体" w:cs="黑体"/>
                <w:color w:val="auto"/>
                <w:kern w:val="0"/>
                <w:sz w:val="24"/>
                <w:szCs w:val="24"/>
                <w:u w:val="none"/>
              </w:rPr>
            </w:pPr>
            <w:r>
              <w:rPr>
                <w:rFonts w:hint="eastAsia" w:ascii="黑体" w:hAnsi="黑体" w:eastAsia="黑体" w:cs="黑体"/>
                <w:color w:val="auto"/>
                <w:kern w:val="0"/>
                <w:sz w:val="24"/>
                <w:szCs w:val="24"/>
                <w:u w:val="none"/>
                <w:lang w:eastAsia="zh-CN"/>
              </w:rPr>
              <w:t>市推荐理由（可另附页填写，</w:t>
            </w:r>
            <w:r>
              <w:rPr>
                <w:rFonts w:hint="eastAsia" w:ascii="黑体" w:hAnsi="黑体" w:eastAsia="黑体" w:cs="黑体"/>
                <w:color w:val="auto"/>
                <w:kern w:val="0"/>
                <w:sz w:val="24"/>
                <w:szCs w:val="24"/>
                <w:u w:val="none"/>
                <w:lang w:val="en-US" w:eastAsia="zh-CN"/>
              </w:rPr>
              <w:t>100字</w:t>
            </w:r>
            <w:r>
              <w:rPr>
                <w:rFonts w:hint="eastAsia" w:ascii="黑体" w:hAnsi="黑体" w:eastAsia="黑体" w:cs="黑体"/>
                <w:color w:val="auto"/>
                <w:kern w:val="0"/>
                <w:sz w:val="24"/>
                <w:szCs w:val="24"/>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72"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936"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151"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537"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409"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457"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555"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2589"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72"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936"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151"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537"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409"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457"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555"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2589"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72"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936"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151"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537"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409"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457"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555"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2589"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72"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936"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151"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537"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409"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457"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555"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2589"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72"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936"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151"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537"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409"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457"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555"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2589" w:type="dxa"/>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r>
    </w:tbl>
    <w:p>
      <w:pPr>
        <w:adjustRightInd w:val="0"/>
        <w:snapToGrid w:val="0"/>
        <w:spacing w:beforeLines="0" w:afterLines="0" w:line="440" w:lineRule="exact"/>
        <w:ind w:firstLine="240" w:firstLineChars="100"/>
        <w:jc w:val="left"/>
        <w:textAlignment w:val="auto"/>
        <w:rPr>
          <w:rFonts w:hint="eastAsia" w:ascii="仿宋_GB2312" w:hAnsi="仿宋_GB2312" w:eastAsia="仿宋_GB2312" w:cs="仿宋_GB2312"/>
          <w:color w:val="auto"/>
          <w:kern w:val="0"/>
          <w:sz w:val="24"/>
          <w:szCs w:val="24"/>
          <w:u w:val="none"/>
          <w:lang w:eastAsia="zh-CN"/>
        </w:rPr>
      </w:pPr>
      <w:r>
        <w:rPr>
          <w:rFonts w:hint="eastAsia" w:ascii="黑体" w:hAnsi="黑体" w:eastAsia="黑体" w:cs="黑体"/>
          <w:color w:val="auto"/>
          <w:kern w:val="0"/>
          <w:sz w:val="24"/>
          <w:szCs w:val="24"/>
          <w:u w:val="none"/>
        </w:rPr>
        <w:t>说明：</w:t>
      </w:r>
      <w:r>
        <w:rPr>
          <w:rFonts w:hint="eastAsia" w:ascii="仿宋_GB2312" w:hAnsi="仿宋_GB2312" w:eastAsia="仿宋_GB2312" w:cs="仿宋_GB2312"/>
          <w:color w:val="auto"/>
          <w:kern w:val="0"/>
          <w:sz w:val="24"/>
          <w:szCs w:val="24"/>
          <w:u w:val="none"/>
        </w:rPr>
        <w:t>产业园名称格式：</w:t>
      </w:r>
      <w:r>
        <w:rPr>
          <w:rFonts w:hint="eastAsia" w:ascii="仿宋_GB2312" w:hAnsi="仿宋_GB2312" w:eastAsia="仿宋_GB2312" w:cs="仿宋_GB2312"/>
          <w:color w:val="auto"/>
          <w:kern w:val="0"/>
          <w:sz w:val="24"/>
          <w:szCs w:val="24"/>
          <w:u w:val="none"/>
          <w:lang w:eastAsia="zh-CN"/>
        </w:rPr>
        <w:t>广东省</w:t>
      </w:r>
      <w:r>
        <w:rPr>
          <w:rFonts w:hint="eastAsia" w:ascii="仿宋_GB2312" w:hAnsi="仿宋_GB2312" w:eastAsia="仿宋_GB2312" w:cs="仿宋_GB2312"/>
          <w:color w:val="auto"/>
          <w:kern w:val="0"/>
          <w:sz w:val="24"/>
          <w:szCs w:val="24"/>
          <w:u w:val="none"/>
        </w:rPr>
        <w:t>**</w:t>
      </w:r>
      <w:r>
        <w:rPr>
          <w:rFonts w:hint="eastAsia" w:ascii="仿宋_GB2312" w:hAnsi="仿宋_GB2312" w:eastAsia="仿宋_GB2312" w:cs="仿宋_GB2312"/>
          <w:color w:val="auto"/>
          <w:kern w:val="0"/>
          <w:sz w:val="24"/>
          <w:szCs w:val="24"/>
          <w:u w:val="none"/>
          <w:lang w:eastAsia="zh-CN"/>
        </w:rPr>
        <w:t>跨县集群</w:t>
      </w:r>
      <w:r>
        <w:rPr>
          <w:rFonts w:hint="eastAsia" w:ascii="仿宋_GB2312" w:hAnsi="仿宋_GB2312" w:eastAsia="仿宋_GB2312" w:cs="仿宋_GB2312"/>
          <w:color w:val="auto"/>
          <w:kern w:val="0"/>
          <w:sz w:val="24"/>
          <w:szCs w:val="24"/>
          <w:u w:val="none"/>
        </w:rPr>
        <w:t>产业园（即</w:t>
      </w:r>
      <w:r>
        <w:rPr>
          <w:rFonts w:hint="eastAsia" w:ascii="仿宋_GB2312" w:hAnsi="仿宋_GB2312" w:eastAsia="仿宋_GB2312" w:cs="仿宋_GB2312"/>
          <w:color w:val="auto"/>
          <w:kern w:val="0"/>
          <w:sz w:val="24"/>
          <w:szCs w:val="24"/>
          <w:u w:val="none"/>
          <w:lang w:eastAsia="zh-CN"/>
        </w:rPr>
        <w:t>广东省</w:t>
      </w:r>
      <w:r>
        <w:rPr>
          <w:rFonts w:hint="eastAsia" w:ascii="仿宋_GB2312" w:hAnsi="仿宋_GB2312" w:eastAsia="仿宋_GB2312" w:cs="仿宋_GB2312"/>
          <w:color w:val="auto"/>
          <w:kern w:val="0"/>
          <w:sz w:val="24"/>
          <w:szCs w:val="24"/>
          <w:u w:val="none"/>
        </w:rPr>
        <w:t>+主导产业名称</w:t>
      </w:r>
      <w:r>
        <w:rPr>
          <w:rFonts w:hint="eastAsia" w:ascii="仿宋_GB2312" w:hAnsi="仿宋_GB2312" w:eastAsia="仿宋_GB2312" w:cs="仿宋_GB2312"/>
          <w:color w:val="auto"/>
          <w:kern w:val="0"/>
          <w:sz w:val="24"/>
          <w:szCs w:val="24"/>
          <w:u w:val="none"/>
          <w:lang w:val="en-US" w:eastAsia="zh-CN"/>
        </w:rPr>
        <w:t>+跨县集群产业园</w:t>
      </w:r>
      <w:r>
        <w:rPr>
          <w:rFonts w:hint="eastAsia" w:ascii="仿宋_GB2312" w:hAnsi="仿宋_GB2312" w:eastAsia="仿宋_GB2312" w:cs="仿宋_GB2312"/>
          <w:color w:val="auto"/>
          <w:kern w:val="0"/>
          <w:sz w:val="24"/>
          <w:szCs w:val="24"/>
          <w:u w:val="none"/>
        </w:rPr>
        <w:t>）</w:t>
      </w:r>
      <w:r>
        <w:rPr>
          <w:rFonts w:hint="eastAsia" w:ascii="仿宋_GB2312" w:hAnsi="仿宋_GB2312" w:eastAsia="仿宋_GB2312" w:cs="仿宋_GB2312"/>
          <w:color w:val="auto"/>
          <w:kern w:val="0"/>
          <w:sz w:val="24"/>
          <w:szCs w:val="24"/>
          <w:u w:val="none"/>
          <w:lang w:eastAsia="zh-CN"/>
        </w:rPr>
        <w:t>本表由地级市、大型</w:t>
      </w:r>
      <w:r>
        <w:rPr>
          <w:rFonts w:hint="eastAsia" w:ascii="仿宋_GB2312" w:hAnsi="仿宋_GB2312" w:eastAsia="仿宋_GB2312" w:cs="仿宋_GB2312"/>
          <w:color w:val="auto"/>
          <w:kern w:val="0"/>
          <w:sz w:val="24"/>
          <w:szCs w:val="24"/>
          <w:u w:val="none"/>
          <w:lang w:val="en-US" w:eastAsia="zh-CN"/>
        </w:rPr>
        <w:t>企业（含</w:t>
      </w:r>
      <w:r>
        <w:rPr>
          <w:rFonts w:hint="eastAsia" w:ascii="仿宋_GB2312" w:hAnsi="仿宋_GB2312" w:eastAsia="仿宋_GB2312" w:cs="仿宋_GB2312"/>
          <w:color w:val="FF0000"/>
          <w:kern w:val="0"/>
          <w:sz w:val="24"/>
          <w:szCs w:val="24"/>
          <w:u w:val="none"/>
          <w:lang w:val="en-US" w:eastAsia="zh-CN"/>
        </w:rPr>
        <w:t>省农垦集团公司、省供销社</w:t>
      </w:r>
      <w:r>
        <w:rPr>
          <w:rFonts w:hint="eastAsia" w:ascii="仿宋_GB2312" w:hAnsi="仿宋_GB2312" w:eastAsia="仿宋_GB2312" w:cs="仿宋_GB2312"/>
          <w:color w:val="auto"/>
          <w:kern w:val="0"/>
          <w:sz w:val="24"/>
          <w:szCs w:val="24"/>
          <w:u w:val="none"/>
          <w:lang w:val="en-US" w:eastAsia="zh-CN"/>
        </w:rPr>
        <w:t>）</w:t>
      </w:r>
      <w:r>
        <w:rPr>
          <w:rFonts w:hint="eastAsia" w:ascii="仿宋_GB2312" w:hAnsi="仿宋_GB2312" w:eastAsia="仿宋_GB2312" w:cs="仿宋_GB2312"/>
          <w:color w:val="auto"/>
          <w:kern w:val="0"/>
          <w:sz w:val="24"/>
          <w:szCs w:val="24"/>
          <w:u w:val="none"/>
          <w:lang w:eastAsia="zh-CN"/>
        </w:rPr>
        <w:t>填报。</w:t>
      </w:r>
    </w:p>
    <w:p>
      <w:pPr>
        <w:adjustRightInd w:val="0"/>
        <w:snapToGrid w:val="0"/>
        <w:spacing w:beforeLines="0" w:afterLines="0" w:line="440" w:lineRule="exact"/>
        <w:ind w:firstLine="960" w:firstLineChars="400"/>
        <w:jc w:val="left"/>
        <w:textAlignment w:val="auto"/>
        <w:rPr>
          <w:rFonts w:hint="eastAsia" w:ascii="黑体" w:hAnsi="黑体" w:eastAsia="黑体" w:cs="黑体"/>
          <w:bCs/>
          <w:color w:val="000000"/>
          <w:kern w:val="0"/>
          <w:sz w:val="24"/>
          <w:szCs w:val="24"/>
          <w:u w:val="none"/>
          <w:lang w:bidi="ar"/>
        </w:rPr>
      </w:pPr>
    </w:p>
    <w:p>
      <w:pPr>
        <w:adjustRightInd w:val="0"/>
        <w:snapToGrid w:val="0"/>
        <w:spacing w:beforeLines="0" w:afterLines="0" w:line="568" w:lineRule="exact"/>
        <w:ind w:firstLine="0"/>
        <w:jc w:val="center"/>
        <w:rPr>
          <w:rFonts w:hint="eastAsia" w:ascii="方正小标宋简体" w:hAnsi="方正小标宋简体" w:eastAsia="方正小标宋简体" w:cs="方正小标宋简体"/>
          <w:b w:val="0"/>
          <w:bCs/>
          <w:color w:val="auto"/>
          <w:kern w:val="0"/>
          <w:sz w:val="44"/>
          <w:szCs w:val="44"/>
          <w:u w:val="none"/>
        </w:rPr>
      </w:pPr>
      <w:r>
        <w:rPr>
          <w:rFonts w:hint="eastAsia" w:ascii="方正小标宋简体" w:hAnsi="方正小标宋简体" w:eastAsia="方正小标宋简体" w:cs="方正小标宋简体"/>
          <w:b w:val="0"/>
          <w:bCs/>
          <w:color w:val="auto"/>
          <w:kern w:val="0"/>
          <w:sz w:val="44"/>
          <w:szCs w:val="44"/>
          <w:u w:val="none"/>
        </w:rPr>
        <w:t>20</w:t>
      </w:r>
      <w:r>
        <w:rPr>
          <w:rFonts w:hint="eastAsia" w:ascii="方正小标宋简体" w:hAnsi="方正小标宋简体" w:eastAsia="方正小标宋简体" w:cs="方正小标宋简体"/>
          <w:b w:val="0"/>
          <w:bCs/>
          <w:color w:val="auto"/>
          <w:kern w:val="0"/>
          <w:sz w:val="44"/>
          <w:szCs w:val="44"/>
          <w:u w:val="none"/>
          <w:lang w:val="en-US" w:eastAsia="zh-CN"/>
        </w:rPr>
        <w:t>22</w:t>
      </w:r>
      <w:r>
        <w:rPr>
          <w:rFonts w:hint="eastAsia" w:ascii="方正小标宋简体" w:hAnsi="方正小标宋简体" w:eastAsia="方正小标宋简体" w:cs="方正小标宋简体"/>
          <w:b w:val="0"/>
          <w:bCs/>
          <w:color w:val="auto"/>
          <w:kern w:val="0"/>
          <w:sz w:val="44"/>
          <w:szCs w:val="44"/>
          <w:u w:val="none"/>
        </w:rPr>
        <w:t>年现代农业产业园</w:t>
      </w:r>
      <w:r>
        <w:rPr>
          <w:rFonts w:hint="eastAsia" w:ascii="方正小标宋简体" w:hAnsi="方正小标宋简体" w:eastAsia="方正小标宋简体" w:cs="方正小标宋简体"/>
          <w:b w:val="0"/>
          <w:bCs/>
          <w:color w:val="auto"/>
          <w:kern w:val="0"/>
          <w:sz w:val="44"/>
          <w:szCs w:val="44"/>
          <w:u w:val="none"/>
          <w:lang w:eastAsia="zh-CN"/>
        </w:rPr>
        <w:t>建设用地</w:t>
      </w:r>
      <w:r>
        <w:rPr>
          <w:rFonts w:hint="eastAsia" w:ascii="方正小标宋简体" w:hAnsi="方正小标宋简体" w:eastAsia="方正小标宋简体" w:cs="方正小标宋简体"/>
          <w:b w:val="0"/>
          <w:bCs/>
          <w:color w:val="auto"/>
          <w:kern w:val="0"/>
          <w:sz w:val="44"/>
          <w:szCs w:val="44"/>
          <w:u w:val="none"/>
        </w:rPr>
        <w:t>汇总表</w:t>
      </w:r>
      <w:r>
        <w:rPr>
          <w:rFonts w:hint="eastAsia" w:ascii="方正小标宋简体" w:hAnsi="方正小标宋简体" w:eastAsia="方正小标宋简体" w:cs="方正小标宋简体"/>
          <w:b w:val="0"/>
          <w:bCs/>
          <w:color w:val="auto"/>
          <w:kern w:val="0"/>
          <w:sz w:val="44"/>
          <w:szCs w:val="44"/>
          <w:u w:val="none"/>
          <w:lang w:eastAsia="zh-CN"/>
        </w:rPr>
        <w:t>（表二）</w:t>
      </w:r>
    </w:p>
    <w:p>
      <w:pPr>
        <w:adjustRightInd w:val="0"/>
        <w:snapToGrid w:val="0"/>
        <w:spacing w:beforeLines="0" w:afterLines="0" w:line="568" w:lineRule="exact"/>
        <w:ind w:firstLine="360"/>
        <w:jc w:val="center"/>
        <w:rPr>
          <w:rFonts w:hint="eastAsia" w:ascii="方正小标宋简体" w:hAnsi="方正小标宋简体" w:eastAsia="方正小标宋简体" w:cs="方正小标宋简体"/>
          <w:color w:val="auto"/>
          <w:kern w:val="0"/>
          <w:sz w:val="44"/>
          <w:szCs w:val="44"/>
          <w:u w:val="none"/>
        </w:rPr>
      </w:pPr>
    </w:p>
    <w:p>
      <w:pPr>
        <w:adjustRightInd w:val="0"/>
        <w:snapToGrid w:val="0"/>
        <w:spacing w:beforeLines="0" w:afterLines="0" w:line="568" w:lineRule="exact"/>
        <w:rPr>
          <w:rFonts w:hint="eastAsia" w:ascii="仿宋_GB2312" w:hAnsi="仿宋_GB2312" w:eastAsia="仿宋_GB2312" w:cs="仿宋_GB2312"/>
          <w:color w:val="auto"/>
          <w:kern w:val="0"/>
          <w:sz w:val="28"/>
          <w:szCs w:val="28"/>
          <w:u w:val="none"/>
        </w:rPr>
      </w:pPr>
      <w:r>
        <w:rPr>
          <w:rFonts w:hint="eastAsia" w:ascii="仿宋_GB2312" w:hAnsi="仿宋_GB2312" w:eastAsia="仿宋_GB2312" w:cs="仿宋_GB2312"/>
          <w:color w:val="auto"/>
          <w:kern w:val="0"/>
          <w:sz w:val="24"/>
          <w:szCs w:val="24"/>
          <w:u w:val="none"/>
          <w:lang w:val="en-US" w:eastAsia="zh-CN"/>
        </w:rPr>
        <w:t>××</w:t>
      </w:r>
      <w:r>
        <w:rPr>
          <w:rFonts w:hint="eastAsia" w:ascii="仿宋_GB2312" w:hAnsi="仿宋_GB2312" w:eastAsia="仿宋_GB2312" w:cs="仿宋_GB2312"/>
          <w:color w:val="auto"/>
          <w:kern w:val="0"/>
          <w:sz w:val="24"/>
          <w:szCs w:val="24"/>
          <w:u w:val="none"/>
        </w:rPr>
        <w:t>市</w:t>
      </w:r>
      <w:r>
        <w:rPr>
          <w:rFonts w:hint="eastAsia" w:ascii="仿宋_GB2312" w:hAnsi="仿宋_GB2312" w:eastAsia="仿宋_GB2312" w:cs="仿宋_GB2312"/>
          <w:color w:val="auto"/>
          <w:kern w:val="0"/>
          <w:sz w:val="24"/>
          <w:szCs w:val="24"/>
          <w:u w:val="none"/>
          <w:lang w:eastAsia="zh-CN"/>
        </w:rPr>
        <w:t>人民政府（盖章），</w:t>
      </w:r>
      <w:r>
        <w:rPr>
          <w:rFonts w:hint="eastAsia" w:ascii="仿宋_GB2312" w:hAnsi="仿宋_GB2312" w:eastAsia="仿宋_GB2312" w:cs="仿宋_GB2312"/>
          <w:color w:val="auto"/>
          <w:kern w:val="0"/>
          <w:sz w:val="24"/>
          <w:szCs w:val="24"/>
          <w:u w:val="none"/>
          <w:lang w:val="en-US" w:eastAsia="zh-CN"/>
        </w:rPr>
        <w:t>×××企业</w:t>
      </w:r>
      <w:r>
        <w:rPr>
          <w:rFonts w:hint="eastAsia" w:ascii="仿宋_GB2312" w:hAnsi="仿宋_GB2312" w:eastAsia="仿宋_GB2312" w:cs="仿宋_GB2312"/>
          <w:color w:val="auto"/>
          <w:kern w:val="0"/>
          <w:sz w:val="24"/>
          <w:szCs w:val="24"/>
          <w:u w:val="none"/>
        </w:rPr>
        <w:t xml:space="preserve">（盖章）              </w:t>
      </w:r>
      <w:r>
        <w:rPr>
          <w:rFonts w:hint="eastAsia" w:ascii="仿宋_GB2312" w:hAnsi="仿宋_GB2312" w:eastAsia="仿宋_GB2312" w:cs="仿宋_GB2312"/>
          <w:color w:val="auto"/>
          <w:kern w:val="0"/>
          <w:sz w:val="24"/>
          <w:szCs w:val="24"/>
          <w:u w:val="none"/>
          <w:lang w:val="en-US" w:eastAsia="zh-CN"/>
        </w:rPr>
        <w:t xml:space="preserve">  </w:t>
      </w:r>
      <w:r>
        <w:rPr>
          <w:rFonts w:hint="eastAsia" w:ascii="仿宋_GB2312" w:hAnsi="仿宋_GB2312" w:eastAsia="仿宋_GB2312" w:cs="仿宋_GB2312"/>
          <w:color w:val="auto"/>
          <w:kern w:val="0"/>
          <w:sz w:val="24"/>
          <w:szCs w:val="24"/>
          <w:u w:val="none"/>
        </w:rPr>
        <w:t xml:space="preserve">   </w:t>
      </w:r>
      <w:r>
        <w:rPr>
          <w:rFonts w:hint="eastAsia" w:ascii="仿宋_GB2312" w:hAnsi="仿宋_GB2312" w:eastAsia="仿宋_GB2312" w:cs="仿宋_GB2312"/>
          <w:color w:val="auto"/>
          <w:kern w:val="0"/>
          <w:sz w:val="24"/>
          <w:szCs w:val="24"/>
          <w:u w:val="none"/>
          <w:lang w:val="en-US" w:eastAsia="zh-CN"/>
        </w:rPr>
        <w:t xml:space="preserve">    </w:t>
      </w:r>
      <w:r>
        <w:rPr>
          <w:rFonts w:hint="eastAsia" w:ascii="仿宋_GB2312" w:hAnsi="仿宋_GB2312" w:eastAsia="仿宋_GB2312" w:cs="仿宋_GB2312"/>
          <w:color w:val="auto"/>
          <w:kern w:val="0"/>
          <w:sz w:val="24"/>
          <w:szCs w:val="24"/>
          <w:u w:val="none"/>
        </w:rPr>
        <w:t xml:space="preserve">联系人：          </w:t>
      </w:r>
      <w:r>
        <w:rPr>
          <w:rFonts w:hint="eastAsia" w:ascii="仿宋_GB2312" w:hAnsi="仿宋_GB2312" w:eastAsia="仿宋_GB2312" w:cs="仿宋_GB2312"/>
          <w:color w:val="auto"/>
          <w:kern w:val="0"/>
          <w:sz w:val="24"/>
          <w:szCs w:val="24"/>
          <w:u w:val="none"/>
          <w:lang w:val="en-US" w:eastAsia="zh-CN"/>
        </w:rPr>
        <w:t xml:space="preserve">       </w:t>
      </w:r>
      <w:r>
        <w:rPr>
          <w:rFonts w:hint="eastAsia" w:ascii="仿宋_GB2312" w:hAnsi="仿宋_GB2312" w:eastAsia="仿宋_GB2312" w:cs="仿宋_GB2312"/>
          <w:color w:val="auto"/>
          <w:kern w:val="0"/>
          <w:sz w:val="24"/>
          <w:szCs w:val="24"/>
          <w:u w:val="none"/>
        </w:rPr>
        <w:t xml:space="preserve">      </w:t>
      </w:r>
    </w:p>
    <w:tbl>
      <w:tblPr>
        <w:tblStyle w:val="6"/>
        <w:tblW w:w="133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gridCol w:w="1715"/>
        <w:gridCol w:w="2188"/>
        <w:gridCol w:w="1808"/>
        <w:gridCol w:w="2047"/>
        <w:gridCol w:w="1707"/>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9" w:hRule="atLeast"/>
          <w:jc w:val="center"/>
        </w:trPr>
        <w:tc>
          <w:tcPr>
            <w:tcW w:w="1946" w:type="dxa"/>
            <w:vAlign w:val="center"/>
          </w:tcPr>
          <w:p>
            <w:pPr>
              <w:adjustRightInd w:val="0"/>
              <w:snapToGrid w:val="0"/>
              <w:jc w:val="center"/>
              <w:rPr>
                <w:rFonts w:hint="eastAsia" w:ascii="黑体" w:hAnsi="黑体" w:eastAsia="黑体" w:cs="黑体"/>
                <w:color w:val="auto"/>
                <w:kern w:val="0"/>
                <w:sz w:val="24"/>
                <w:szCs w:val="24"/>
                <w:u w:val="none"/>
                <w:lang w:eastAsia="zh-CN"/>
              </w:rPr>
            </w:pPr>
            <w:r>
              <w:rPr>
                <w:rFonts w:hint="eastAsia" w:ascii="黑体" w:hAnsi="黑体" w:eastAsia="黑体" w:cs="黑体"/>
                <w:color w:val="auto"/>
                <w:kern w:val="0"/>
                <w:sz w:val="24"/>
                <w:szCs w:val="24"/>
                <w:u w:val="none"/>
                <w:lang w:eastAsia="zh-CN"/>
              </w:rPr>
              <w:t>序号（地块）</w:t>
            </w:r>
          </w:p>
        </w:tc>
        <w:tc>
          <w:tcPr>
            <w:tcW w:w="1715" w:type="dxa"/>
            <w:vAlign w:val="center"/>
          </w:tcPr>
          <w:p>
            <w:pPr>
              <w:adjustRightInd w:val="0"/>
              <w:snapToGrid w:val="0"/>
              <w:jc w:val="center"/>
              <w:rPr>
                <w:rFonts w:hint="eastAsia" w:ascii="黑体" w:hAnsi="黑体" w:eastAsia="黑体" w:cs="黑体"/>
                <w:color w:val="auto"/>
                <w:kern w:val="0"/>
                <w:sz w:val="24"/>
                <w:szCs w:val="24"/>
                <w:u w:val="none"/>
                <w:lang w:eastAsia="zh-CN"/>
              </w:rPr>
            </w:pPr>
            <w:r>
              <w:rPr>
                <w:rFonts w:hint="eastAsia" w:ascii="黑体" w:hAnsi="黑体" w:eastAsia="黑体" w:cs="黑体"/>
                <w:color w:val="auto"/>
                <w:kern w:val="0"/>
                <w:sz w:val="24"/>
                <w:szCs w:val="24"/>
                <w:u w:val="none"/>
                <w:lang w:eastAsia="zh-CN"/>
              </w:rPr>
              <w:t>面积（亩）</w:t>
            </w:r>
          </w:p>
        </w:tc>
        <w:tc>
          <w:tcPr>
            <w:tcW w:w="2188" w:type="dxa"/>
            <w:vAlign w:val="center"/>
          </w:tcPr>
          <w:p>
            <w:pPr>
              <w:adjustRightInd w:val="0"/>
              <w:snapToGrid w:val="0"/>
              <w:jc w:val="center"/>
              <w:rPr>
                <w:rFonts w:hint="eastAsia" w:ascii="黑体" w:hAnsi="黑体" w:eastAsia="黑体" w:cs="黑体"/>
                <w:color w:val="auto"/>
                <w:kern w:val="0"/>
                <w:sz w:val="24"/>
                <w:szCs w:val="24"/>
                <w:u w:val="none"/>
                <w:lang w:eastAsia="zh-CN"/>
              </w:rPr>
            </w:pPr>
            <w:r>
              <w:rPr>
                <w:rFonts w:hint="eastAsia" w:ascii="黑体" w:hAnsi="黑体" w:eastAsia="黑体" w:cs="黑体"/>
                <w:color w:val="auto"/>
                <w:kern w:val="0"/>
                <w:sz w:val="24"/>
                <w:szCs w:val="24"/>
                <w:u w:val="none"/>
                <w:lang w:eastAsia="zh-CN"/>
              </w:rPr>
              <w:t>所在镇村</w:t>
            </w:r>
          </w:p>
        </w:tc>
        <w:tc>
          <w:tcPr>
            <w:tcW w:w="1808" w:type="dxa"/>
            <w:vAlign w:val="center"/>
          </w:tcPr>
          <w:p>
            <w:pPr>
              <w:adjustRightInd w:val="0"/>
              <w:snapToGrid w:val="0"/>
              <w:jc w:val="center"/>
              <w:rPr>
                <w:rFonts w:hint="eastAsia" w:ascii="黑体" w:hAnsi="黑体" w:eastAsia="黑体" w:cs="黑体"/>
                <w:color w:val="auto"/>
                <w:kern w:val="0"/>
                <w:sz w:val="24"/>
                <w:szCs w:val="24"/>
                <w:u w:val="none"/>
                <w:lang w:eastAsia="zh-CN"/>
              </w:rPr>
            </w:pPr>
            <w:r>
              <w:rPr>
                <w:rFonts w:hint="eastAsia" w:ascii="黑体" w:hAnsi="黑体" w:eastAsia="黑体" w:cs="黑体"/>
                <w:color w:val="auto"/>
                <w:kern w:val="0"/>
                <w:sz w:val="24"/>
                <w:szCs w:val="24"/>
                <w:u w:val="none"/>
                <w:lang w:eastAsia="zh-CN"/>
              </w:rPr>
              <w:t>现状（已有建筑、正在开发、未开发）</w:t>
            </w:r>
          </w:p>
        </w:tc>
        <w:tc>
          <w:tcPr>
            <w:tcW w:w="2047" w:type="dxa"/>
            <w:vAlign w:val="center"/>
          </w:tcPr>
          <w:p>
            <w:pPr>
              <w:adjustRightInd w:val="0"/>
              <w:snapToGrid w:val="0"/>
              <w:jc w:val="center"/>
              <w:rPr>
                <w:rFonts w:hint="eastAsia" w:ascii="黑体" w:hAnsi="黑体" w:eastAsia="黑体" w:cs="黑体"/>
                <w:color w:val="auto"/>
                <w:kern w:val="0"/>
                <w:sz w:val="24"/>
                <w:szCs w:val="24"/>
                <w:u w:val="none"/>
                <w:lang w:eastAsia="zh-CN"/>
              </w:rPr>
            </w:pPr>
            <w:r>
              <w:rPr>
                <w:rFonts w:hint="eastAsia" w:ascii="黑体" w:hAnsi="黑体" w:eastAsia="黑体" w:cs="黑体"/>
                <w:color w:val="auto"/>
                <w:kern w:val="0"/>
                <w:sz w:val="24"/>
                <w:szCs w:val="24"/>
                <w:u w:val="none"/>
                <w:lang w:eastAsia="zh-CN"/>
              </w:rPr>
              <w:t>地块类型（已有土地证、正在办理手续、租用</w:t>
            </w:r>
            <w:r>
              <w:rPr>
                <w:rFonts w:hint="eastAsia" w:ascii="黑体" w:hAnsi="黑体" w:eastAsia="黑体" w:cs="黑体"/>
                <w:color w:val="auto"/>
                <w:kern w:val="0"/>
                <w:sz w:val="24"/>
                <w:szCs w:val="24"/>
                <w:u w:val="none"/>
                <w:lang w:val="en-US" w:eastAsia="zh-CN"/>
              </w:rPr>
              <w:t>年限</w:t>
            </w:r>
            <w:r>
              <w:rPr>
                <w:rFonts w:hint="eastAsia" w:ascii="黑体" w:hAnsi="黑体" w:eastAsia="黑体" w:cs="黑体"/>
                <w:color w:val="auto"/>
                <w:kern w:val="0"/>
                <w:sz w:val="24"/>
                <w:szCs w:val="24"/>
                <w:u w:val="none"/>
                <w:lang w:eastAsia="zh-CN"/>
              </w:rPr>
              <w:t>）</w:t>
            </w:r>
          </w:p>
        </w:tc>
        <w:tc>
          <w:tcPr>
            <w:tcW w:w="1707" w:type="dxa"/>
            <w:vAlign w:val="center"/>
          </w:tcPr>
          <w:p>
            <w:pPr>
              <w:adjustRightInd w:val="0"/>
              <w:snapToGrid w:val="0"/>
              <w:jc w:val="center"/>
              <w:rPr>
                <w:rFonts w:hint="eastAsia" w:ascii="黑体" w:hAnsi="黑体" w:eastAsia="黑体" w:cs="黑体"/>
                <w:color w:val="auto"/>
                <w:kern w:val="0"/>
                <w:sz w:val="24"/>
                <w:szCs w:val="24"/>
                <w:u w:val="none"/>
                <w:lang w:eastAsia="zh-CN"/>
              </w:rPr>
            </w:pPr>
            <w:r>
              <w:rPr>
                <w:rFonts w:hint="eastAsia" w:ascii="黑体" w:hAnsi="黑体" w:eastAsia="黑体" w:cs="黑体"/>
                <w:color w:val="auto"/>
                <w:kern w:val="0"/>
                <w:sz w:val="24"/>
                <w:szCs w:val="24"/>
                <w:u w:val="none"/>
                <w:lang w:eastAsia="zh-CN"/>
              </w:rPr>
              <w:t>拟建设项目</w:t>
            </w:r>
          </w:p>
        </w:tc>
        <w:tc>
          <w:tcPr>
            <w:tcW w:w="1896" w:type="dxa"/>
            <w:vAlign w:val="center"/>
          </w:tcPr>
          <w:p>
            <w:pPr>
              <w:adjustRightInd w:val="0"/>
              <w:snapToGrid w:val="0"/>
              <w:jc w:val="center"/>
              <w:rPr>
                <w:rFonts w:hint="eastAsia" w:ascii="黑体" w:hAnsi="黑体" w:eastAsia="黑体" w:cs="黑体"/>
                <w:color w:val="auto"/>
                <w:kern w:val="0"/>
                <w:sz w:val="24"/>
                <w:szCs w:val="24"/>
                <w:u w:val="none"/>
                <w:lang w:eastAsia="zh-CN"/>
              </w:rPr>
            </w:pPr>
            <w:r>
              <w:rPr>
                <w:rFonts w:hint="eastAsia" w:ascii="黑体" w:hAnsi="黑体" w:eastAsia="黑体" w:cs="黑体"/>
                <w:color w:val="auto"/>
                <w:kern w:val="0"/>
                <w:sz w:val="24"/>
                <w:szCs w:val="24"/>
                <w:u w:val="none"/>
                <w:lang w:eastAsia="zh-CN"/>
              </w:rPr>
              <w:t>权属单位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46"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1715"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2188"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1808"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2047"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1707"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1896"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46"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1715"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2188"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1808"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2047"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1707"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1896"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46"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1715"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2188"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1808"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2047"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1707"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1896"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46"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1715"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2188"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1808"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2047"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1707"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1896"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46"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1715"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2188"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1808"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2047"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1707"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1896"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46"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1715"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2188"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1808"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2047"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1707"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c>
          <w:tcPr>
            <w:tcW w:w="1896" w:type="dxa"/>
            <w:vAlign w:val="center"/>
          </w:tcPr>
          <w:p>
            <w:pPr>
              <w:adjustRightInd w:val="0"/>
              <w:snapToGrid w:val="0"/>
              <w:jc w:val="center"/>
              <w:rPr>
                <w:rFonts w:hint="eastAsia" w:ascii="仿宋_GB2312" w:hAnsi="仿宋_GB2312" w:eastAsia="仿宋_GB2312" w:cs="仿宋_GB2312"/>
                <w:color w:val="auto"/>
                <w:kern w:val="0"/>
                <w:sz w:val="24"/>
                <w:szCs w:val="24"/>
                <w:u w:val="none"/>
              </w:rPr>
            </w:pPr>
          </w:p>
        </w:tc>
      </w:tr>
    </w:tbl>
    <w:p>
      <w:pPr>
        <w:adjustRightInd w:val="0"/>
        <w:snapToGrid w:val="0"/>
        <w:spacing w:line="590" w:lineRule="exact"/>
        <w:jc w:val="left"/>
        <w:textAlignment w:val="auto"/>
        <w:rPr>
          <w:rFonts w:hint="eastAsia" w:ascii="黑体" w:hAnsi="黑体" w:eastAsia="黑体" w:cs="黑体"/>
          <w:bCs/>
          <w:color w:val="000000"/>
          <w:kern w:val="0"/>
          <w:sz w:val="24"/>
          <w:szCs w:val="24"/>
          <w:u w:val="none"/>
          <w:lang w:bidi="ar"/>
        </w:rPr>
      </w:pPr>
    </w:p>
    <w:p>
      <w:pPr>
        <w:pStyle w:val="2"/>
        <w:rPr>
          <w:rFonts w:hint="eastAsia"/>
          <w:color w:val="auto"/>
        </w:rPr>
        <w:sectPr>
          <w:headerReference r:id="rId3" w:type="default"/>
          <w:footerReference r:id="rId4" w:type="default"/>
          <w:pgSz w:w="16838" w:h="11906" w:orient="landscape"/>
          <w:pgMar w:top="1531" w:right="1871" w:bottom="1531" w:left="1871" w:header="851" w:footer="1417" w:gutter="0"/>
          <w:pgNumType w:fmt="decimal"/>
          <w:cols w:space="0" w:num="1"/>
          <w:titlePg/>
          <w:rtlGutter w:val="0"/>
          <w:docGrid w:type="linesAndChars" w:linePitch="631" w:charSpace="-204"/>
        </w:sectPr>
      </w:pPr>
    </w:p>
    <w:p>
      <w:pPr>
        <w:adjustRightInd w:val="0"/>
        <w:snapToGrid w:val="0"/>
        <w:spacing w:beforeLines="0" w:afterLines="0" w:line="590" w:lineRule="exact"/>
        <w:jc w:val="center"/>
        <w:textAlignment w:val="center"/>
        <w:rPr>
          <w:rFonts w:hint="eastAsia" w:ascii="方正小标宋简体" w:hAnsi="方正小标宋简体" w:eastAsia="方正小标宋简体" w:cs="方正小标宋简体"/>
          <w:b w:val="0"/>
          <w:bCs/>
          <w:color w:val="000000"/>
          <w:kern w:val="0"/>
          <w:sz w:val="44"/>
          <w:szCs w:val="44"/>
          <w:u w:val="none"/>
          <w:lang w:bidi="ar"/>
        </w:rPr>
      </w:pPr>
      <w:r>
        <w:rPr>
          <w:rFonts w:hint="eastAsia" w:ascii="方正小标宋简体" w:hAnsi="方正小标宋简体" w:eastAsia="方正小标宋简体" w:cs="方正小标宋简体"/>
          <w:b w:val="0"/>
          <w:bCs/>
          <w:color w:val="000000"/>
          <w:kern w:val="0"/>
          <w:sz w:val="44"/>
          <w:szCs w:val="44"/>
          <w:u w:val="none"/>
          <w:lang w:val="en-US" w:eastAsia="zh-CN" w:bidi="ar"/>
        </w:rPr>
        <w:t>2022年</w:t>
      </w:r>
      <w:r>
        <w:rPr>
          <w:rFonts w:hint="eastAsia" w:ascii="方正小标宋简体" w:hAnsi="方正小标宋简体" w:eastAsia="方正小标宋简体" w:cs="方正小标宋简体"/>
          <w:b w:val="0"/>
          <w:bCs/>
          <w:color w:val="000000"/>
          <w:kern w:val="0"/>
          <w:sz w:val="44"/>
          <w:szCs w:val="44"/>
          <w:u w:val="none"/>
          <w:lang w:bidi="ar"/>
        </w:rPr>
        <w:t>现代农业产业园基本情况表</w:t>
      </w:r>
      <w:r>
        <w:rPr>
          <w:rFonts w:hint="eastAsia" w:ascii="方正小标宋简体" w:hAnsi="方正小标宋简体" w:eastAsia="方正小标宋简体" w:cs="方正小标宋简体"/>
          <w:b w:val="0"/>
          <w:bCs/>
          <w:color w:val="000000"/>
          <w:kern w:val="0"/>
          <w:sz w:val="44"/>
          <w:szCs w:val="44"/>
          <w:u w:val="none"/>
          <w:lang w:eastAsia="zh-CN" w:bidi="ar"/>
        </w:rPr>
        <w:t>（表三）</w:t>
      </w:r>
    </w:p>
    <w:p>
      <w:pPr>
        <w:adjustRightInd w:val="0"/>
        <w:snapToGrid w:val="0"/>
        <w:spacing w:beforeLines="0" w:afterLines="0" w:line="590" w:lineRule="exact"/>
        <w:jc w:val="both"/>
        <w:rPr>
          <w:rFonts w:hint="eastAsia" w:ascii="仿宋_GB2312" w:hAnsi="仿宋_GB2312" w:eastAsia="仿宋_GB2312" w:cs="仿宋_GB2312"/>
          <w:color w:val="auto"/>
          <w:kern w:val="0"/>
          <w:sz w:val="24"/>
          <w:szCs w:val="24"/>
          <w:u w:val="none"/>
        </w:rPr>
      </w:pPr>
    </w:p>
    <w:p>
      <w:pPr>
        <w:adjustRightInd w:val="0"/>
        <w:snapToGrid w:val="0"/>
        <w:spacing w:beforeLines="0" w:afterLines="0" w:line="590" w:lineRule="exact"/>
        <w:jc w:val="both"/>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lang w:val="en-US" w:eastAsia="zh-CN"/>
        </w:rPr>
        <w:t>××</w:t>
      </w:r>
      <w:r>
        <w:rPr>
          <w:rFonts w:hint="eastAsia" w:ascii="仿宋_GB2312" w:hAnsi="仿宋_GB2312" w:eastAsia="仿宋_GB2312" w:cs="仿宋_GB2312"/>
          <w:color w:val="auto"/>
          <w:kern w:val="0"/>
          <w:sz w:val="24"/>
          <w:szCs w:val="24"/>
          <w:u w:val="none"/>
        </w:rPr>
        <w:t>市</w:t>
      </w:r>
      <w:r>
        <w:rPr>
          <w:rFonts w:hint="eastAsia" w:ascii="仿宋_GB2312" w:hAnsi="仿宋_GB2312" w:eastAsia="仿宋_GB2312" w:cs="仿宋_GB2312"/>
          <w:color w:val="auto"/>
          <w:kern w:val="0"/>
          <w:sz w:val="24"/>
          <w:szCs w:val="24"/>
          <w:u w:val="none"/>
          <w:lang w:eastAsia="zh-CN"/>
        </w:rPr>
        <w:t>人民政府（盖章），</w:t>
      </w:r>
      <w:r>
        <w:rPr>
          <w:rFonts w:hint="eastAsia" w:ascii="仿宋_GB2312" w:hAnsi="仿宋_GB2312" w:eastAsia="仿宋_GB2312" w:cs="仿宋_GB2312"/>
          <w:color w:val="auto"/>
          <w:kern w:val="0"/>
          <w:sz w:val="24"/>
          <w:szCs w:val="24"/>
          <w:u w:val="none"/>
          <w:lang w:val="en-US" w:eastAsia="zh-CN"/>
        </w:rPr>
        <w:t>×××企业</w:t>
      </w:r>
      <w:r>
        <w:rPr>
          <w:rFonts w:hint="eastAsia" w:ascii="仿宋_GB2312" w:hAnsi="仿宋_GB2312" w:eastAsia="仿宋_GB2312" w:cs="仿宋_GB2312"/>
          <w:color w:val="auto"/>
          <w:kern w:val="0"/>
          <w:sz w:val="24"/>
          <w:szCs w:val="24"/>
          <w:u w:val="none"/>
        </w:rPr>
        <w:t>（盖章）</w:t>
      </w:r>
    </w:p>
    <w:tbl>
      <w:tblPr>
        <w:tblStyle w:val="6"/>
        <w:tblW w:w="964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9"/>
        <w:gridCol w:w="1968"/>
        <w:gridCol w:w="1320"/>
        <w:gridCol w:w="868"/>
        <w:gridCol w:w="1127"/>
        <w:gridCol w:w="24"/>
        <w:gridCol w:w="1635"/>
        <w:gridCol w:w="6"/>
        <w:gridCol w:w="18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4" w:hRule="atLeast"/>
          <w:jc w:val="center"/>
        </w:trPr>
        <w:tc>
          <w:tcPr>
            <w:tcW w:w="849" w:type="dxa"/>
            <w:vMerge w:val="restart"/>
            <w:tcBorders>
              <w:top w:val="single" w:color="auto" w:sz="4" w:space="0"/>
              <w:left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产</w:t>
            </w:r>
          </w:p>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业</w:t>
            </w:r>
          </w:p>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园</w:t>
            </w:r>
          </w:p>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概</w:t>
            </w:r>
          </w:p>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况</w:t>
            </w:r>
          </w:p>
        </w:tc>
        <w:tc>
          <w:tcPr>
            <w:tcW w:w="1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产业园全称</w:t>
            </w:r>
          </w:p>
        </w:tc>
        <w:tc>
          <w:tcPr>
            <w:tcW w:w="6824"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ind w:left="0" w:firstLine="282"/>
              <w:jc w:val="center"/>
              <w:rPr>
                <w:rFonts w:hint="eastAsia" w:ascii="仿宋_GB2312" w:hAnsi="仿宋_GB2312" w:eastAsia="仿宋_GB2312" w:cs="仿宋_GB2312"/>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4" w:hRule="atLeast"/>
          <w:jc w:val="center"/>
        </w:trPr>
        <w:tc>
          <w:tcPr>
            <w:tcW w:w="849" w:type="dxa"/>
            <w:vMerge w:val="continue"/>
            <w:tcBorders>
              <w:left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产业园规划区域乡镇名称</w:t>
            </w:r>
          </w:p>
        </w:tc>
        <w:tc>
          <w:tcPr>
            <w:tcW w:w="6824"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4" w:hRule="atLeast"/>
          <w:jc w:val="center"/>
        </w:trPr>
        <w:tc>
          <w:tcPr>
            <w:tcW w:w="849" w:type="dxa"/>
            <w:vMerge w:val="continue"/>
            <w:tcBorders>
              <w:left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主导产业名称</w:t>
            </w:r>
          </w:p>
        </w:tc>
        <w:tc>
          <w:tcPr>
            <w:tcW w:w="6824"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4" w:hRule="atLeast"/>
          <w:jc w:val="center"/>
        </w:trPr>
        <w:tc>
          <w:tcPr>
            <w:tcW w:w="849" w:type="dxa"/>
            <w:vMerge w:val="continue"/>
            <w:tcBorders>
              <w:left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lang w:eastAsia="zh-CN"/>
              </w:rPr>
            </w:pPr>
            <w:r>
              <w:rPr>
                <w:rFonts w:hint="eastAsia" w:ascii="仿宋_GB2312" w:hAnsi="仿宋_GB2312" w:eastAsia="仿宋_GB2312" w:cs="仿宋_GB2312"/>
                <w:color w:val="auto"/>
                <w:kern w:val="0"/>
                <w:sz w:val="24"/>
                <w:szCs w:val="24"/>
                <w:u w:val="none"/>
                <w:lang w:eastAsia="zh-CN"/>
              </w:rPr>
              <w:t>已落实建设用地地点</w:t>
            </w:r>
          </w:p>
        </w:tc>
        <w:tc>
          <w:tcPr>
            <w:tcW w:w="331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66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lang w:eastAsia="zh-CN"/>
              </w:rPr>
              <w:t>已落实建设用地面积（亩）</w:t>
            </w:r>
          </w:p>
        </w:tc>
        <w:tc>
          <w:tcPr>
            <w:tcW w:w="18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0" w:hRule="atLeast"/>
          <w:jc w:val="center"/>
        </w:trPr>
        <w:tc>
          <w:tcPr>
            <w:tcW w:w="849" w:type="dxa"/>
            <w:vMerge w:val="continue"/>
            <w:tcBorders>
              <w:left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lang w:eastAsia="zh-CN"/>
              </w:rPr>
            </w:pPr>
            <w:r>
              <w:rPr>
                <w:rFonts w:hint="eastAsia" w:ascii="仿宋_GB2312" w:hAnsi="仿宋_GB2312" w:eastAsia="仿宋_GB2312" w:cs="仿宋_GB2312"/>
                <w:color w:val="auto"/>
                <w:kern w:val="0"/>
                <w:sz w:val="24"/>
                <w:szCs w:val="24"/>
                <w:u w:val="none"/>
              </w:rPr>
              <w:t>产业园规划</w:t>
            </w:r>
            <w:r>
              <w:rPr>
                <w:rFonts w:hint="eastAsia" w:ascii="仿宋_GB2312" w:hAnsi="仿宋_GB2312" w:eastAsia="仿宋_GB2312" w:cs="仿宋_GB2312"/>
                <w:color w:val="auto"/>
                <w:kern w:val="0"/>
                <w:sz w:val="24"/>
                <w:szCs w:val="24"/>
                <w:u w:val="none"/>
                <w:lang w:eastAsia="zh-CN"/>
              </w:rPr>
              <w:t>面积</w:t>
            </w:r>
          </w:p>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lang w:eastAsia="zh-CN"/>
              </w:rPr>
              <w:t>（亩）</w:t>
            </w:r>
          </w:p>
        </w:tc>
        <w:tc>
          <w:tcPr>
            <w:tcW w:w="6824"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both"/>
              <w:rPr>
                <w:rFonts w:hint="eastAsia" w:ascii="仿宋_GB2312" w:hAnsi="仿宋_GB2312" w:eastAsia="仿宋_GB2312" w:cs="仿宋_GB2312"/>
                <w:color w:val="auto"/>
                <w:kern w:val="0"/>
                <w:sz w:val="24"/>
                <w:szCs w:val="24"/>
                <w:u w:val="none"/>
                <w:lang w:val="en-US" w:eastAsia="zh-CN"/>
              </w:rPr>
            </w:pPr>
          </w:p>
          <w:p>
            <w:pPr>
              <w:adjustRightInd w:val="0"/>
              <w:snapToGrid w:val="0"/>
              <w:spacing w:beforeLines="0" w:afterLines="0"/>
              <w:jc w:val="left"/>
              <w:rPr>
                <w:rFonts w:hint="eastAsia" w:ascii="仿宋_GB2312" w:hAnsi="仿宋_GB2312" w:eastAsia="仿宋_GB2312" w:cs="仿宋_GB2312"/>
                <w:color w:val="auto"/>
                <w:kern w:val="0"/>
                <w:sz w:val="24"/>
                <w:szCs w:val="24"/>
                <w:u w:val="none"/>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4" w:hRule="atLeast"/>
          <w:jc w:val="center"/>
        </w:trPr>
        <w:tc>
          <w:tcPr>
            <w:tcW w:w="849" w:type="dxa"/>
            <w:vMerge w:val="continue"/>
            <w:tcBorders>
              <w:left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计划总投资</w:t>
            </w:r>
          </w:p>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（万元）</w:t>
            </w:r>
          </w:p>
        </w:tc>
        <w:tc>
          <w:tcPr>
            <w:tcW w:w="6824"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ind w:firstLine="494" w:firstLineChars="200"/>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4" w:hRule="atLeast"/>
          <w:jc w:val="center"/>
        </w:trPr>
        <w:tc>
          <w:tcPr>
            <w:tcW w:w="849" w:type="dxa"/>
            <w:vMerge w:val="continue"/>
            <w:tcBorders>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其中：市、县级财政统筹（万元）</w:t>
            </w:r>
          </w:p>
        </w:tc>
        <w:tc>
          <w:tcPr>
            <w:tcW w:w="331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lang w:eastAsia="zh-CN"/>
              </w:rPr>
            </w:pPr>
            <w:r>
              <w:rPr>
                <w:rFonts w:hint="eastAsia" w:ascii="仿宋_GB2312" w:hAnsi="仿宋_GB2312" w:eastAsia="仿宋_GB2312" w:cs="仿宋_GB2312"/>
                <w:color w:val="auto"/>
                <w:kern w:val="0"/>
                <w:sz w:val="24"/>
                <w:szCs w:val="24"/>
                <w:u w:val="none"/>
                <w:lang w:val="en-US" w:eastAsia="zh-CN"/>
              </w:rPr>
              <w:t xml:space="preserve"> </w:t>
            </w:r>
          </w:p>
        </w:tc>
        <w:tc>
          <w:tcPr>
            <w:tcW w:w="166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企业自筹</w:t>
            </w:r>
          </w:p>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（万元）</w:t>
            </w:r>
          </w:p>
        </w:tc>
        <w:tc>
          <w:tcPr>
            <w:tcW w:w="18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4" w:hRule="atLeast"/>
          <w:jc w:val="center"/>
        </w:trPr>
        <w:tc>
          <w:tcPr>
            <w:tcW w:w="849" w:type="dxa"/>
            <w:vMerge w:val="continue"/>
            <w:tcBorders>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牵头实施主体</w:t>
            </w:r>
          </w:p>
        </w:tc>
        <w:tc>
          <w:tcPr>
            <w:tcW w:w="6824"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4" w:hRule="atLeast"/>
          <w:jc w:val="center"/>
        </w:trPr>
        <w:tc>
          <w:tcPr>
            <w:tcW w:w="849" w:type="dxa"/>
            <w:vMerge w:val="continue"/>
            <w:tcBorders>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lang w:eastAsia="zh-CN"/>
              </w:rPr>
            </w:pPr>
            <w:r>
              <w:rPr>
                <w:rFonts w:hint="eastAsia" w:ascii="仿宋_GB2312" w:hAnsi="仿宋_GB2312" w:eastAsia="仿宋_GB2312" w:cs="仿宋_GB2312"/>
                <w:color w:val="auto"/>
                <w:kern w:val="0"/>
                <w:sz w:val="24"/>
                <w:szCs w:val="24"/>
                <w:u w:val="none"/>
                <w:lang w:eastAsia="zh-CN"/>
              </w:rPr>
              <w:t>负</w:t>
            </w:r>
            <w:r>
              <w:rPr>
                <w:rFonts w:hint="eastAsia" w:ascii="仿宋_GB2312" w:hAnsi="仿宋_GB2312" w:eastAsia="仿宋_GB2312" w:cs="仿宋_GB2312"/>
                <w:color w:val="auto"/>
                <w:kern w:val="0"/>
                <w:sz w:val="24"/>
                <w:szCs w:val="24"/>
                <w:u w:val="none"/>
                <w:lang w:val="en-US" w:eastAsia="zh-CN"/>
              </w:rPr>
              <w:t xml:space="preserve"> </w:t>
            </w:r>
            <w:r>
              <w:rPr>
                <w:rFonts w:hint="eastAsia" w:ascii="仿宋_GB2312" w:hAnsi="仿宋_GB2312" w:eastAsia="仿宋_GB2312" w:cs="仿宋_GB2312"/>
                <w:color w:val="auto"/>
                <w:kern w:val="0"/>
                <w:sz w:val="24"/>
                <w:szCs w:val="24"/>
                <w:u w:val="none"/>
                <w:lang w:eastAsia="zh-CN"/>
              </w:rPr>
              <w:t>责</w:t>
            </w:r>
            <w:r>
              <w:rPr>
                <w:rFonts w:hint="eastAsia" w:ascii="仿宋_GB2312" w:hAnsi="仿宋_GB2312" w:eastAsia="仿宋_GB2312" w:cs="仿宋_GB2312"/>
                <w:color w:val="auto"/>
                <w:kern w:val="0"/>
                <w:sz w:val="24"/>
                <w:szCs w:val="24"/>
                <w:u w:val="none"/>
                <w:lang w:val="en-US" w:eastAsia="zh-CN"/>
              </w:rPr>
              <w:t xml:space="preserve"> </w:t>
            </w:r>
            <w:r>
              <w:rPr>
                <w:rFonts w:hint="eastAsia" w:ascii="仿宋_GB2312" w:hAnsi="仿宋_GB2312" w:eastAsia="仿宋_GB2312" w:cs="仿宋_GB2312"/>
                <w:color w:val="auto"/>
                <w:kern w:val="0"/>
                <w:sz w:val="24"/>
                <w:szCs w:val="24"/>
                <w:u w:val="none"/>
                <w:lang w:eastAsia="zh-CN"/>
              </w:rPr>
              <w:t>人</w:t>
            </w:r>
          </w:p>
        </w:tc>
        <w:tc>
          <w:tcPr>
            <w:tcW w:w="333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6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lang w:eastAsia="zh-CN"/>
              </w:rPr>
            </w:pPr>
            <w:r>
              <w:rPr>
                <w:rFonts w:hint="eastAsia" w:ascii="仿宋_GB2312" w:hAnsi="仿宋_GB2312" w:eastAsia="仿宋_GB2312" w:cs="仿宋_GB2312"/>
                <w:color w:val="auto"/>
                <w:kern w:val="0"/>
                <w:sz w:val="24"/>
                <w:szCs w:val="24"/>
                <w:u w:val="none"/>
                <w:lang w:eastAsia="zh-CN"/>
              </w:rPr>
              <w:t>联系电话</w:t>
            </w:r>
          </w:p>
          <w:p>
            <w:pPr>
              <w:adjustRightInd w:val="0"/>
              <w:snapToGrid w:val="0"/>
              <w:spacing w:beforeLines="0" w:afterLines="0"/>
              <w:jc w:val="center"/>
              <w:rPr>
                <w:rFonts w:hint="eastAsia" w:ascii="仿宋_GB2312" w:hAnsi="仿宋_GB2312" w:eastAsia="仿宋_GB2312" w:cs="仿宋_GB2312"/>
                <w:color w:val="auto"/>
                <w:kern w:val="0"/>
                <w:sz w:val="24"/>
                <w:szCs w:val="24"/>
                <w:u w:val="none"/>
                <w:lang w:eastAsia="zh-CN"/>
              </w:rPr>
            </w:pPr>
            <w:r>
              <w:rPr>
                <w:rFonts w:hint="eastAsia" w:ascii="仿宋_GB2312" w:hAnsi="仿宋_GB2312" w:eastAsia="仿宋_GB2312" w:cs="仿宋_GB2312"/>
                <w:color w:val="auto"/>
                <w:kern w:val="0"/>
                <w:sz w:val="24"/>
                <w:szCs w:val="24"/>
                <w:u w:val="none"/>
              </w:rPr>
              <w:t>（含手机）</w:t>
            </w:r>
          </w:p>
        </w:tc>
        <w:tc>
          <w:tcPr>
            <w:tcW w:w="185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4" w:hRule="atLeast"/>
          <w:jc w:val="center"/>
        </w:trPr>
        <w:tc>
          <w:tcPr>
            <w:tcW w:w="849" w:type="dxa"/>
            <w:vMerge w:val="restart"/>
            <w:tcBorders>
              <w:top w:val="single" w:color="auto" w:sz="4" w:space="0"/>
              <w:left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园</w:t>
            </w:r>
          </w:p>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区</w:t>
            </w:r>
          </w:p>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管</w:t>
            </w:r>
          </w:p>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理</w:t>
            </w:r>
          </w:p>
        </w:tc>
        <w:tc>
          <w:tcPr>
            <w:tcW w:w="1968" w:type="dxa"/>
            <w:tcBorders>
              <w:top w:val="single" w:color="auto" w:sz="4" w:space="0"/>
              <w:left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管理机构名称</w:t>
            </w:r>
          </w:p>
        </w:tc>
        <w:tc>
          <w:tcPr>
            <w:tcW w:w="3339" w:type="dxa"/>
            <w:gridSpan w:val="4"/>
            <w:tcBorders>
              <w:top w:val="single" w:color="auto" w:sz="4" w:space="0"/>
              <w:left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641" w:type="dxa"/>
            <w:gridSpan w:val="2"/>
            <w:tcBorders>
              <w:top w:val="single" w:color="auto" w:sz="4" w:space="0"/>
              <w:left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专职管理人员</w:t>
            </w:r>
            <w:r>
              <w:rPr>
                <w:rFonts w:hint="eastAsia" w:ascii="仿宋_GB2312" w:hAnsi="仿宋_GB2312" w:eastAsia="仿宋_GB2312" w:cs="仿宋_GB2312"/>
                <w:color w:val="auto"/>
                <w:kern w:val="0"/>
                <w:sz w:val="24"/>
                <w:szCs w:val="24"/>
                <w:u w:val="none"/>
                <w:lang w:eastAsia="zh-CN"/>
              </w:rPr>
              <w:t>（人）</w:t>
            </w:r>
          </w:p>
        </w:tc>
        <w:tc>
          <w:tcPr>
            <w:tcW w:w="18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lang w:eastAsia="zh-CN"/>
              </w:rPr>
            </w:pPr>
            <w:r>
              <w:rPr>
                <w:rFonts w:hint="eastAsia" w:ascii="仿宋_GB2312" w:hAnsi="仿宋_GB2312" w:eastAsia="仿宋_GB2312" w:cs="仿宋_GB2312"/>
                <w:color w:val="auto"/>
                <w:kern w:val="0"/>
                <w:sz w:val="24"/>
                <w:szCs w:val="24"/>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4" w:hRule="atLeast"/>
          <w:jc w:val="center"/>
        </w:trPr>
        <w:tc>
          <w:tcPr>
            <w:tcW w:w="849" w:type="dxa"/>
            <w:vMerge w:val="continue"/>
            <w:tcBorders>
              <w:left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负 责 人</w:t>
            </w:r>
          </w:p>
        </w:tc>
        <w:tc>
          <w:tcPr>
            <w:tcW w:w="13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8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职务</w:t>
            </w:r>
          </w:p>
        </w:tc>
        <w:tc>
          <w:tcPr>
            <w:tcW w:w="11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64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联系电话</w:t>
            </w:r>
          </w:p>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（含手机）</w:t>
            </w:r>
          </w:p>
        </w:tc>
        <w:tc>
          <w:tcPr>
            <w:tcW w:w="18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4" w:hRule="atLeast"/>
          <w:jc w:val="center"/>
        </w:trPr>
        <w:tc>
          <w:tcPr>
            <w:tcW w:w="849" w:type="dxa"/>
            <w:vMerge w:val="continue"/>
            <w:tcBorders>
              <w:left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经 办 人</w:t>
            </w:r>
          </w:p>
        </w:tc>
        <w:tc>
          <w:tcPr>
            <w:tcW w:w="13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8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职务</w:t>
            </w:r>
          </w:p>
        </w:tc>
        <w:tc>
          <w:tcPr>
            <w:tcW w:w="11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64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联系电话</w:t>
            </w:r>
          </w:p>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（含手机）</w:t>
            </w:r>
          </w:p>
        </w:tc>
        <w:tc>
          <w:tcPr>
            <w:tcW w:w="18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4" w:hRule="atLeast"/>
          <w:jc w:val="center"/>
        </w:trPr>
        <w:tc>
          <w:tcPr>
            <w:tcW w:w="849" w:type="dxa"/>
            <w:vMerge w:val="continue"/>
            <w:tcBorders>
              <w:left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传真号码</w:t>
            </w:r>
          </w:p>
        </w:tc>
        <w:tc>
          <w:tcPr>
            <w:tcW w:w="333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64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电子邮箱</w:t>
            </w:r>
          </w:p>
        </w:tc>
        <w:tc>
          <w:tcPr>
            <w:tcW w:w="18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723" w:hRule="atLeast"/>
          <w:jc w:val="center"/>
        </w:trPr>
        <w:tc>
          <w:tcPr>
            <w:tcW w:w="849" w:type="dxa"/>
            <w:vMerge w:val="continue"/>
            <w:tcBorders>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p>
        </w:tc>
        <w:tc>
          <w:tcPr>
            <w:tcW w:w="1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jc w:val="center"/>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扶持政策制定</w:t>
            </w:r>
          </w:p>
        </w:tc>
        <w:tc>
          <w:tcPr>
            <w:tcW w:w="6824"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ind w:left="0" w:hanging="247" w:hangingChars="100"/>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1.</w:t>
            </w:r>
          </w:p>
          <w:p>
            <w:pPr>
              <w:adjustRightInd w:val="0"/>
              <w:snapToGrid w:val="0"/>
              <w:spacing w:beforeLines="0" w:afterLines="0"/>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2.</w:t>
            </w:r>
          </w:p>
          <w:p>
            <w:pPr>
              <w:adjustRightInd w:val="0"/>
              <w:snapToGrid w:val="0"/>
              <w:spacing w:beforeLines="0" w:afterLines="0"/>
              <w:rPr>
                <w:rFonts w:hint="eastAsia" w:ascii="仿宋_GB2312" w:hAnsi="仿宋_GB2312" w:eastAsia="仿宋_GB2312" w:cs="仿宋_GB2312"/>
                <w:color w:val="auto"/>
                <w:kern w:val="0"/>
                <w:sz w:val="24"/>
                <w:szCs w:val="24"/>
                <w:u w:val="none"/>
              </w:rPr>
            </w:pPr>
            <w:r>
              <w:rPr>
                <w:rFonts w:hint="eastAsia" w:ascii="仿宋_GB2312" w:hAnsi="仿宋_GB2312" w:eastAsia="仿宋_GB2312" w:cs="仿宋_GB2312"/>
                <w:color w:val="auto"/>
                <w:kern w:val="0"/>
                <w:sz w:val="24"/>
                <w:szCs w:val="24"/>
                <w:u w:val="none"/>
              </w:rPr>
              <w:t>3.</w:t>
            </w:r>
          </w:p>
        </w:tc>
      </w:tr>
    </w:tbl>
    <w:p>
      <w:pPr>
        <w:adjustRightInd w:val="0"/>
        <w:snapToGrid w:val="0"/>
        <w:spacing w:beforeLines="0" w:afterLines="0" w:line="590" w:lineRule="exact"/>
        <w:ind w:right="0"/>
        <w:jc w:val="center"/>
        <w:textAlignment w:val="auto"/>
        <w:rPr>
          <w:rStyle w:val="7"/>
          <w:rFonts w:hint="eastAsia" w:ascii="方正小标宋简体" w:hAnsi="方正小标宋简体" w:eastAsia="方正小标宋简体" w:cs="方正小标宋简体"/>
          <w:b w:val="0"/>
          <w:bCs/>
          <w:color w:val="auto"/>
          <w:kern w:val="0"/>
          <w:sz w:val="44"/>
          <w:szCs w:val="44"/>
          <w:lang w:val="en-US" w:eastAsia="zh-CN" w:bidi="ar"/>
        </w:rPr>
      </w:pPr>
    </w:p>
    <w:p>
      <w:pPr>
        <w:adjustRightInd w:val="0"/>
        <w:snapToGrid w:val="0"/>
        <w:spacing w:beforeLines="0" w:afterLines="0" w:line="590" w:lineRule="exact"/>
        <w:ind w:right="0"/>
        <w:jc w:val="center"/>
        <w:textAlignment w:val="auto"/>
        <w:rPr>
          <w:rFonts w:hint="eastAsia" w:ascii="方正小标宋简体" w:hAnsi="方正小标宋简体" w:eastAsia="方正小标宋简体" w:cs="方正小标宋简体"/>
          <w:b w:val="0"/>
          <w:bCs/>
          <w:color w:val="000000"/>
          <w:kern w:val="0"/>
          <w:sz w:val="44"/>
          <w:szCs w:val="44"/>
          <w:u w:val="none"/>
          <w:lang w:eastAsia="zh-CN" w:bidi="ar"/>
        </w:rPr>
      </w:pPr>
      <w:r>
        <w:rPr>
          <w:rStyle w:val="7"/>
          <w:rFonts w:hint="eastAsia" w:ascii="方正小标宋简体" w:hAnsi="方正小标宋简体" w:eastAsia="方正小标宋简体" w:cs="方正小标宋简体"/>
          <w:b w:val="0"/>
          <w:bCs/>
          <w:color w:val="auto"/>
          <w:kern w:val="0"/>
          <w:sz w:val="44"/>
          <w:szCs w:val="44"/>
          <w:lang w:val="en-US" w:eastAsia="zh-CN" w:bidi="ar"/>
        </w:rPr>
        <w:t>2022</w:t>
      </w:r>
      <w:r>
        <w:rPr>
          <w:rStyle w:val="8"/>
          <w:rFonts w:hint="eastAsia" w:ascii="方正小标宋简体" w:hAnsi="方正小标宋简体" w:eastAsia="方正小标宋简体" w:cs="方正小标宋简体"/>
          <w:b w:val="0"/>
          <w:bCs/>
          <w:color w:val="auto"/>
          <w:kern w:val="0"/>
          <w:sz w:val="44"/>
          <w:szCs w:val="44"/>
          <w:lang w:val="en-US" w:eastAsia="zh-CN" w:bidi="ar"/>
        </w:rPr>
        <w:t>年</w:t>
      </w:r>
      <w:r>
        <w:rPr>
          <w:rFonts w:hint="eastAsia" w:ascii="方正小标宋简体" w:hAnsi="方正小标宋简体" w:eastAsia="方正小标宋简体" w:cs="方正小标宋简体"/>
          <w:b w:val="0"/>
          <w:bCs/>
          <w:color w:val="000000"/>
          <w:kern w:val="0"/>
          <w:sz w:val="44"/>
          <w:szCs w:val="44"/>
          <w:u w:val="none"/>
          <w:lang w:eastAsia="zh-CN" w:bidi="ar"/>
        </w:rPr>
        <w:t>现代农业</w:t>
      </w:r>
      <w:r>
        <w:rPr>
          <w:rFonts w:hint="eastAsia" w:ascii="方正小标宋简体" w:hAnsi="方正小标宋简体" w:eastAsia="方正小标宋简体" w:cs="方正小标宋简体"/>
          <w:b w:val="0"/>
          <w:bCs/>
          <w:color w:val="000000"/>
          <w:kern w:val="0"/>
          <w:sz w:val="44"/>
          <w:szCs w:val="44"/>
          <w:u w:val="none"/>
          <w:lang w:bidi="ar"/>
        </w:rPr>
        <w:t>产业园</w:t>
      </w:r>
      <w:r>
        <w:rPr>
          <w:rFonts w:hint="eastAsia" w:ascii="方正小标宋简体" w:hAnsi="方正小标宋简体" w:eastAsia="方正小标宋简体" w:cs="方正小标宋简体"/>
          <w:b w:val="0"/>
          <w:bCs/>
          <w:color w:val="000000"/>
          <w:kern w:val="0"/>
          <w:sz w:val="44"/>
          <w:szCs w:val="44"/>
          <w:u w:val="none"/>
          <w:lang w:eastAsia="zh-CN" w:bidi="ar"/>
        </w:rPr>
        <w:t>情况</w:t>
      </w:r>
      <w:r>
        <w:rPr>
          <w:rFonts w:hint="eastAsia" w:ascii="方正小标宋简体" w:hAnsi="方正小标宋简体" w:eastAsia="方正小标宋简体" w:cs="方正小标宋简体"/>
          <w:b w:val="0"/>
          <w:bCs/>
          <w:color w:val="000000"/>
          <w:kern w:val="0"/>
          <w:sz w:val="44"/>
          <w:szCs w:val="44"/>
          <w:u w:val="none"/>
          <w:lang w:bidi="ar"/>
        </w:rPr>
        <w:t>统计表</w:t>
      </w:r>
      <w:r>
        <w:rPr>
          <w:rFonts w:hint="eastAsia" w:ascii="方正小标宋简体" w:hAnsi="方正小标宋简体" w:eastAsia="方正小标宋简体" w:cs="方正小标宋简体"/>
          <w:b w:val="0"/>
          <w:bCs/>
          <w:color w:val="000000"/>
          <w:kern w:val="0"/>
          <w:sz w:val="44"/>
          <w:szCs w:val="44"/>
          <w:u w:val="none"/>
          <w:lang w:eastAsia="zh-CN" w:bidi="ar"/>
        </w:rPr>
        <w:t>（表四）</w:t>
      </w:r>
    </w:p>
    <w:p>
      <w:pPr>
        <w:adjustRightInd w:val="0"/>
        <w:snapToGrid w:val="0"/>
        <w:spacing w:beforeLines="0" w:afterLines="0" w:line="590" w:lineRule="exact"/>
        <w:ind w:right="0"/>
        <w:jc w:val="left"/>
        <w:textAlignment w:val="center"/>
        <w:rPr>
          <w:rFonts w:hint="eastAsia" w:ascii="方正小标宋简体" w:hAnsi="方正小标宋简体" w:eastAsia="方正小标宋简体" w:cs="方正小标宋简体"/>
          <w:b w:val="0"/>
          <w:bCs/>
          <w:color w:val="000000"/>
          <w:kern w:val="0"/>
          <w:sz w:val="44"/>
          <w:szCs w:val="44"/>
          <w:u w:val="none"/>
          <w:lang w:eastAsia="zh-CN" w:bidi="ar"/>
        </w:rPr>
      </w:pPr>
    </w:p>
    <w:p>
      <w:pPr>
        <w:adjustRightInd w:val="0"/>
        <w:snapToGrid w:val="0"/>
        <w:spacing w:beforeLines="0" w:afterLines="0" w:line="590" w:lineRule="exact"/>
        <w:ind w:right="0"/>
        <w:jc w:val="left"/>
        <w:textAlignment w:val="center"/>
        <w:rPr>
          <w:rFonts w:hint="eastAsia" w:ascii="方正小标宋简体" w:hAnsi="方正小标宋简体" w:eastAsia="方正小标宋简体" w:cs="方正小标宋简体"/>
          <w:b w:val="0"/>
          <w:bCs/>
          <w:color w:val="000000"/>
          <w:kern w:val="0"/>
          <w:sz w:val="44"/>
          <w:szCs w:val="44"/>
          <w:u w:val="none"/>
          <w:lang w:eastAsia="zh-CN" w:bidi="ar"/>
        </w:rPr>
      </w:pPr>
      <w:r>
        <w:rPr>
          <w:rFonts w:hint="eastAsia" w:ascii="仿宋_GB2312" w:hAnsi="仿宋_GB2312" w:eastAsia="仿宋_GB2312" w:cs="仿宋_GB2312"/>
          <w:color w:val="auto"/>
          <w:kern w:val="0"/>
          <w:sz w:val="24"/>
          <w:szCs w:val="24"/>
          <w:u w:val="none"/>
          <w:lang w:val="en-US" w:eastAsia="zh-CN"/>
        </w:rPr>
        <w:t>××</w:t>
      </w:r>
      <w:r>
        <w:rPr>
          <w:rFonts w:hint="eastAsia" w:ascii="仿宋_GB2312" w:hAnsi="仿宋_GB2312" w:eastAsia="仿宋_GB2312" w:cs="仿宋_GB2312"/>
          <w:color w:val="auto"/>
          <w:kern w:val="0"/>
          <w:sz w:val="24"/>
          <w:szCs w:val="24"/>
          <w:u w:val="none"/>
        </w:rPr>
        <w:t>市</w:t>
      </w:r>
      <w:r>
        <w:rPr>
          <w:rFonts w:hint="eastAsia" w:ascii="仿宋_GB2312" w:hAnsi="仿宋_GB2312" w:eastAsia="仿宋_GB2312" w:cs="仿宋_GB2312"/>
          <w:color w:val="auto"/>
          <w:kern w:val="0"/>
          <w:sz w:val="24"/>
          <w:szCs w:val="24"/>
          <w:u w:val="none"/>
          <w:lang w:eastAsia="zh-CN"/>
        </w:rPr>
        <w:t>人民政府（盖章），</w:t>
      </w:r>
      <w:r>
        <w:rPr>
          <w:rFonts w:hint="eastAsia" w:ascii="仿宋_GB2312" w:hAnsi="仿宋_GB2312" w:eastAsia="仿宋_GB2312" w:cs="仿宋_GB2312"/>
          <w:color w:val="auto"/>
          <w:kern w:val="0"/>
          <w:sz w:val="24"/>
          <w:szCs w:val="24"/>
          <w:u w:val="none"/>
          <w:lang w:val="en-US" w:eastAsia="zh-CN"/>
        </w:rPr>
        <w:t>×××企业</w:t>
      </w:r>
      <w:r>
        <w:rPr>
          <w:rFonts w:hint="eastAsia" w:ascii="仿宋_GB2312" w:hAnsi="仿宋_GB2312" w:eastAsia="仿宋_GB2312" w:cs="仿宋_GB2312"/>
          <w:color w:val="auto"/>
          <w:kern w:val="0"/>
          <w:sz w:val="24"/>
          <w:szCs w:val="24"/>
          <w:u w:val="none"/>
        </w:rPr>
        <w:t>（盖章）</w:t>
      </w:r>
    </w:p>
    <w:tbl>
      <w:tblPr>
        <w:tblStyle w:val="6"/>
        <w:tblW w:w="86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1250"/>
        <w:gridCol w:w="2552"/>
        <w:gridCol w:w="12"/>
        <w:gridCol w:w="1056"/>
        <w:gridCol w:w="12"/>
        <w:gridCol w:w="1286"/>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4981"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指标名称</w:t>
            </w:r>
          </w:p>
        </w:tc>
        <w:tc>
          <w:tcPr>
            <w:tcW w:w="1080"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单位</w:t>
            </w:r>
          </w:p>
        </w:tc>
        <w:tc>
          <w:tcPr>
            <w:tcW w:w="1286"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数值</w:t>
            </w:r>
          </w:p>
        </w:tc>
        <w:tc>
          <w:tcPr>
            <w:tcW w:w="1331" w:type="dxa"/>
            <w:vAlign w:val="center"/>
          </w:tcPr>
          <w:p>
            <w:pPr>
              <w:keepNext w:val="0"/>
              <w:keepLines w:val="0"/>
              <w:pageBreakBefore w:val="0"/>
              <w:widowControl w:val="0"/>
              <w:suppressLineNumbers w:val="0"/>
              <w:tabs>
                <w:tab w:val="left" w:pos="687"/>
                <w:tab w:val="center" w:pos="1656"/>
              </w:tabs>
              <w:kinsoku/>
              <w:wordWrap/>
              <w:overflowPunct/>
              <w:topLinePunct w:val="0"/>
              <w:autoSpaceDE/>
              <w:autoSpaceDN/>
              <w:bidi w:val="0"/>
              <w:adjustRightInd/>
              <w:snapToGrid w:val="0"/>
              <w:spacing w:beforeLines="0" w:afterLines="0" w:line="240" w:lineRule="auto"/>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17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基本情况</w:t>
            </w:r>
          </w:p>
        </w:tc>
        <w:tc>
          <w:tcPr>
            <w:tcW w:w="380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农业总产值</w:t>
            </w:r>
          </w:p>
        </w:tc>
        <w:tc>
          <w:tcPr>
            <w:tcW w:w="1080"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亿元</w:t>
            </w:r>
          </w:p>
        </w:tc>
        <w:tc>
          <w:tcPr>
            <w:tcW w:w="1286"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c>
          <w:tcPr>
            <w:tcW w:w="1331"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sz w:val="21"/>
                <w:szCs w:val="21"/>
                <w:u w:val="none"/>
              </w:rPr>
            </w:pPr>
          </w:p>
        </w:tc>
        <w:tc>
          <w:tcPr>
            <w:tcW w:w="380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产业园规划面积</w:t>
            </w:r>
          </w:p>
        </w:tc>
        <w:tc>
          <w:tcPr>
            <w:tcW w:w="1080" w:type="dxa"/>
            <w:gridSpan w:val="3"/>
            <w:vMerge w:val="restart"/>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firstLine="217" w:firstLineChars="100"/>
              <w:jc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万亩、</w:t>
            </w:r>
          </w:p>
          <w:p>
            <w:pPr>
              <w:keepNext w:val="0"/>
              <w:keepLines w:val="0"/>
              <w:pageBreakBefore w:val="0"/>
              <w:widowControl w:val="0"/>
              <w:kinsoku/>
              <w:wordWrap/>
              <w:overflowPunct/>
              <w:topLinePunct w:val="0"/>
              <w:autoSpaceDE/>
              <w:autoSpaceDN/>
              <w:bidi w:val="0"/>
              <w:adjustRightInd/>
              <w:snapToGrid w:val="0"/>
              <w:spacing w:beforeLines="0" w:afterLines="0" w:line="240" w:lineRule="auto"/>
              <w:ind w:firstLine="217" w:firstLineChars="100"/>
              <w:jc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万只、</w:t>
            </w:r>
          </w:p>
          <w:p>
            <w:pPr>
              <w:keepNext w:val="0"/>
              <w:keepLines w:val="0"/>
              <w:pageBreakBefore w:val="0"/>
              <w:widowControl w:val="0"/>
              <w:kinsoku/>
              <w:wordWrap/>
              <w:overflowPunct/>
              <w:topLinePunct w:val="0"/>
              <w:autoSpaceDE/>
              <w:autoSpaceDN/>
              <w:bidi w:val="0"/>
              <w:adjustRightInd/>
              <w:snapToGrid w:val="0"/>
              <w:spacing w:beforeLines="0" w:afterLines="0" w:line="240" w:lineRule="auto"/>
              <w:ind w:firstLine="217" w:firstLineChars="100"/>
              <w:jc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万羽</w:t>
            </w:r>
          </w:p>
        </w:tc>
        <w:tc>
          <w:tcPr>
            <w:tcW w:w="1286"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kern w:val="0"/>
                <w:sz w:val="21"/>
                <w:szCs w:val="21"/>
                <w:u w:val="none"/>
                <w:lang w:val="en-US" w:eastAsia="zh-CN" w:bidi="ar"/>
              </w:rPr>
            </w:pPr>
          </w:p>
        </w:tc>
        <w:tc>
          <w:tcPr>
            <w:tcW w:w="1331"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sz w:val="21"/>
                <w:szCs w:val="21"/>
                <w:u w:val="none"/>
              </w:rPr>
            </w:pPr>
          </w:p>
        </w:tc>
        <w:tc>
          <w:tcPr>
            <w:tcW w:w="380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种植业、渔业种养面积</w:t>
            </w:r>
          </w:p>
        </w:tc>
        <w:tc>
          <w:tcPr>
            <w:tcW w:w="1080" w:type="dxa"/>
            <w:gridSpan w:val="3"/>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firstLine="217" w:firstLineChars="100"/>
              <w:jc w:val="center"/>
              <w:rPr>
                <w:rFonts w:hint="eastAsia" w:ascii="仿宋_GB2312" w:hAnsi="仿宋_GB2312" w:eastAsia="仿宋_GB2312" w:cs="仿宋_GB2312"/>
                <w:b/>
                <w:bCs/>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亩</w:t>
            </w:r>
          </w:p>
        </w:tc>
        <w:tc>
          <w:tcPr>
            <w:tcW w:w="1286"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c>
          <w:tcPr>
            <w:tcW w:w="1331"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sz w:val="21"/>
                <w:szCs w:val="21"/>
                <w:u w:val="none"/>
              </w:rPr>
            </w:pPr>
          </w:p>
        </w:tc>
        <w:tc>
          <w:tcPr>
            <w:tcW w:w="380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畜牧业出栏量</w:t>
            </w:r>
          </w:p>
        </w:tc>
        <w:tc>
          <w:tcPr>
            <w:tcW w:w="1080" w:type="dxa"/>
            <w:gridSpan w:val="3"/>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firstLine="0" w:firstLineChars="0"/>
              <w:jc w:val="center"/>
              <w:rPr>
                <w:rFonts w:hint="eastAsia" w:ascii="仿宋_GB2312" w:hAnsi="仿宋_GB2312" w:eastAsia="仿宋_GB2312" w:cs="仿宋_GB2312"/>
                <w:i w:val="0"/>
                <w:iCs w:val="0"/>
                <w:color w:val="000000"/>
                <w:sz w:val="21"/>
                <w:szCs w:val="21"/>
                <w:u w:val="none"/>
                <w:lang w:eastAsia="zh-CN"/>
              </w:rPr>
            </w:pPr>
            <w:r>
              <w:rPr>
                <w:rFonts w:hint="eastAsia" w:ascii="仿宋_GB2312" w:hAnsi="仿宋_GB2312" w:eastAsia="仿宋_GB2312" w:cs="仿宋_GB2312"/>
                <w:i w:val="0"/>
                <w:iCs w:val="0"/>
                <w:color w:val="000000"/>
                <w:sz w:val="21"/>
                <w:szCs w:val="21"/>
                <w:u w:val="none"/>
                <w:lang w:eastAsia="zh-CN"/>
              </w:rPr>
              <w:t>万头</w:t>
            </w:r>
          </w:p>
        </w:tc>
        <w:tc>
          <w:tcPr>
            <w:tcW w:w="1286"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c>
          <w:tcPr>
            <w:tcW w:w="1331"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sz w:val="21"/>
                <w:szCs w:val="21"/>
                <w:u w:val="none"/>
              </w:rPr>
            </w:pPr>
          </w:p>
        </w:tc>
        <w:tc>
          <w:tcPr>
            <w:tcW w:w="380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主导产业一（名称：       ）产量</w:t>
            </w:r>
          </w:p>
        </w:tc>
        <w:tc>
          <w:tcPr>
            <w:tcW w:w="1080" w:type="dxa"/>
            <w:gridSpan w:val="3"/>
            <w:vMerge w:val="restart"/>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万吨</w:t>
            </w:r>
          </w:p>
        </w:tc>
        <w:tc>
          <w:tcPr>
            <w:tcW w:w="1286"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c>
          <w:tcPr>
            <w:tcW w:w="1331"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sz w:val="21"/>
                <w:szCs w:val="21"/>
                <w:u w:val="none"/>
              </w:rPr>
            </w:pPr>
          </w:p>
        </w:tc>
        <w:tc>
          <w:tcPr>
            <w:tcW w:w="380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主导产业二（名称：       ）产量</w:t>
            </w:r>
          </w:p>
        </w:tc>
        <w:tc>
          <w:tcPr>
            <w:tcW w:w="1080" w:type="dxa"/>
            <w:gridSpan w:val="3"/>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sz w:val="21"/>
                <w:szCs w:val="21"/>
                <w:u w:val="none"/>
              </w:rPr>
            </w:pPr>
          </w:p>
        </w:tc>
        <w:tc>
          <w:tcPr>
            <w:tcW w:w="1286"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c>
          <w:tcPr>
            <w:tcW w:w="1331"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sz w:val="21"/>
                <w:szCs w:val="21"/>
                <w:u w:val="none"/>
              </w:rPr>
            </w:pPr>
          </w:p>
        </w:tc>
        <w:tc>
          <w:tcPr>
            <w:tcW w:w="380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both"/>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养殖面积</w:t>
            </w:r>
          </w:p>
        </w:tc>
        <w:tc>
          <w:tcPr>
            <w:tcW w:w="1080" w:type="dxa"/>
            <w:gridSpan w:val="3"/>
            <w:vMerge w:val="restart"/>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万亩</w:t>
            </w:r>
          </w:p>
        </w:tc>
        <w:tc>
          <w:tcPr>
            <w:tcW w:w="1286"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c>
          <w:tcPr>
            <w:tcW w:w="1331"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sz w:val="21"/>
                <w:szCs w:val="21"/>
                <w:u w:val="none"/>
              </w:rPr>
            </w:pPr>
          </w:p>
        </w:tc>
        <w:tc>
          <w:tcPr>
            <w:tcW w:w="380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both"/>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其中：标准化养殖面积</w:t>
            </w:r>
          </w:p>
        </w:tc>
        <w:tc>
          <w:tcPr>
            <w:tcW w:w="1080" w:type="dxa"/>
            <w:gridSpan w:val="3"/>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auto"/>
                <w:sz w:val="21"/>
                <w:szCs w:val="21"/>
                <w:u w:val="none"/>
              </w:rPr>
            </w:pPr>
          </w:p>
        </w:tc>
        <w:tc>
          <w:tcPr>
            <w:tcW w:w="1286"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auto"/>
                <w:sz w:val="21"/>
                <w:szCs w:val="21"/>
                <w:u w:val="none"/>
              </w:rPr>
            </w:pPr>
          </w:p>
        </w:tc>
        <w:tc>
          <w:tcPr>
            <w:tcW w:w="1331"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17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主导产业</w:t>
            </w:r>
          </w:p>
        </w:tc>
        <w:tc>
          <w:tcPr>
            <w:tcW w:w="380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产业园总产值</w:t>
            </w:r>
          </w:p>
        </w:tc>
        <w:tc>
          <w:tcPr>
            <w:tcW w:w="1080" w:type="dxa"/>
            <w:gridSpan w:val="3"/>
            <w:vMerge w:val="restart"/>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万元</w:t>
            </w:r>
          </w:p>
        </w:tc>
        <w:tc>
          <w:tcPr>
            <w:tcW w:w="1286"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auto"/>
                <w:sz w:val="21"/>
                <w:szCs w:val="21"/>
                <w:u w:val="none"/>
              </w:rPr>
            </w:pPr>
          </w:p>
        </w:tc>
        <w:tc>
          <w:tcPr>
            <w:tcW w:w="1331"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sz w:val="21"/>
                <w:szCs w:val="21"/>
                <w:u w:val="none"/>
              </w:rPr>
            </w:pPr>
          </w:p>
        </w:tc>
        <w:tc>
          <w:tcPr>
            <w:tcW w:w="380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主导产业产值</w:t>
            </w:r>
          </w:p>
        </w:tc>
        <w:tc>
          <w:tcPr>
            <w:tcW w:w="1080" w:type="dxa"/>
            <w:gridSpan w:val="3"/>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auto"/>
                <w:sz w:val="21"/>
                <w:szCs w:val="21"/>
                <w:u w:val="none"/>
              </w:rPr>
            </w:pPr>
          </w:p>
        </w:tc>
        <w:tc>
          <w:tcPr>
            <w:tcW w:w="1286"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auto"/>
                <w:sz w:val="21"/>
                <w:szCs w:val="21"/>
                <w:u w:val="none"/>
              </w:rPr>
            </w:pPr>
          </w:p>
        </w:tc>
        <w:tc>
          <w:tcPr>
            <w:tcW w:w="1331"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sz w:val="21"/>
                <w:szCs w:val="21"/>
                <w:u w:val="none"/>
              </w:rPr>
            </w:pPr>
          </w:p>
        </w:tc>
        <w:tc>
          <w:tcPr>
            <w:tcW w:w="380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both"/>
              <w:textAlignment w:val="center"/>
              <w:rPr>
                <w:rFonts w:hint="eastAsia" w:ascii="仿宋_GB2312" w:hAnsi="仿宋_GB2312" w:eastAsia="仿宋_GB2312" w:cs="仿宋_GB2312"/>
                <w:i w:val="0"/>
                <w:iCs w:val="0"/>
                <w:color w:val="auto"/>
                <w:sz w:val="21"/>
                <w:szCs w:val="21"/>
                <w:u w:val="none"/>
              </w:rPr>
            </w:pPr>
            <w:r>
              <w:rPr>
                <w:rStyle w:val="9"/>
                <w:rFonts w:hint="eastAsia" w:ascii="仿宋_GB2312" w:hAnsi="仿宋_GB2312" w:eastAsia="仿宋_GB2312" w:cs="仿宋_GB2312"/>
                <w:color w:val="auto"/>
                <w:sz w:val="21"/>
                <w:szCs w:val="21"/>
                <w:lang w:val="en-US" w:eastAsia="zh-CN" w:bidi="ar"/>
              </w:rPr>
              <w:t>其中：一产产值</w:t>
            </w:r>
          </w:p>
        </w:tc>
        <w:tc>
          <w:tcPr>
            <w:tcW w:w="1080" w:type="dxa"/>
            <w:gridSpan w:val="3"/>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auto"/>
                <w:sz w:val="21"/>
                <w:szCs w:val="21"/>
                <w:u w:val="none"/>
              </w:rPr>
            </w:pPr>
          </w:p>
        </w:tc>
        <w:tc>
          <w:tcPr>
            <w:tcW w:w="1286"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auto"/>
                <w:sz w:val="21"/>
                <w:szCs w:val="21"/>
                <w:u w:val="none"/>
              </w:rPr>
            </w:pPr>
          </w:p>
        </w:tc>
        <w:tc>
          <w:tcPr>
            <w:tcW w:w="1331"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sz w:val="21"/>
                <w:szCs w:val="21"/>
                <w:u w:val="none"/>
              </w:rPr>
            </w:pPr>
          </w:p>
        </w:tc>
        <w:tc>
          <w:tcPr>
            <w:tcW w:w="380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ind w:firstLine="651" w:firstLineChars="300"/>
              <w:jc w:val="both"/>
              <w:textAlignment w:val="center"/>
              <w:rPr>
                <w:rStyle w:val="10"/>
                <w:rFonts w:hint="eastAsia" w:ascii="仿宋_GB2312" w:hAnsi="仿宋_GB2312" w:eastAsia="仿宋_GB2312" w:cs="仿宋_GB2312"/>
                <w:color w:val="auto"/>
                <w:sz w:val="21"/>
                <w:szCs w:val="21"/>
                <w:lang w:val="en-US" w:eastAsia="zh-CN" w:bidi="ar"/>
              </w:rPr>
            </w:pPr>
            <w:r>
              <w:rPr>
                <w:rStyle w:val="9"/>
                <w:rFonts w:hint="eastAsia" w:ascii="仿宋_GB2312" w:hAnsi="仿宋_GB2312" w:eastAsia="仿宋_GB2312" w:cs="仿宋_GB2312"/>
                <w:color w:val="auto"/>
                <w:sz w:val="21"/>
                <w:szCs w:val="21"/>
                <w:lang w:val="en-US" w:eastAsia="zh-CN" w:bidi="ar"/>
              </w:rPr>
              <w:t>二产产值</w:t>
            </w:r>
          </w:p>
        </w:tc>
        <w:tc>
          <w:tcPr>
            <w:tcW w:w="1080" w:type="dxa"/>
            <w:gridSpan w:val="3"/>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auto"/>
                <w:sz w:val="21"/>
                <w:szCs w:val="21"/>
                <w:u w:val="none"/>
              </w:rPr>
            </w:pPr>
          </w:p>
        </w:tc>
        <w:tc>
          <w:tcPr>
            <w:tcW w:w="1286"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auto"/>
                <w:sz w:val="21"/>
                <w:szCs w:val="21"/>
                <w:u w:val="none"/>
              </w:rPr>
            </w:pPr>
          </w:p>
        </w:tc>
        <w:tc>
          <w:tcPr>
            <w:tcW w:w="1331"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sz w:val="21"/>
                <w:szCs w:val="21"/>
                <w:u w:val="none"/>
              </w:rPr>
            </w:pPr>
          </w:p>
        </w:tc>
        <w:tc>
          <w:tcPr>
            <w:tcW w:w="380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ind w:firstLine="651" w:firstLineChars="300"/>
              <w:jc w:val="both"/>
              <w:textAlignment w:val="center"/>
              <w:rPr>
                <w:rFonts w:hint="eastAsia" w:ascii="仿宋_GB2312" w:hAnsi="仿宋_GB2312" w:eastAsia="仿宋_GB2312" w:cs="仿宋_GB2312"/>
                <w:i w:val="0"/>
                <w:iCs w:val="0"/>
                <w:color w:val="auto"/>
                <w:sz w:val="21"/>
                <w:szCs w:val="21"/>
                <w:u w:val="none"/>
              </w:rPr>
            </w:pPr>
            <w:r>
              <w:rPr>
                <w:rStyle w:val="10"/>
                <w:rFonts w:hint="eastAsia" w:ascii="仿宋_GB2312" w:hAnsi="仿宋_GB2312" w:eastAsia="仿宋_GB2312" w:cs="仿宋_GB2312"/>
                <w:color w:val="auto"/>
                <w:sz w:val="21"/>
                <w:szCs w:val="21"/>
                <w:lang w:val="en-US" w:eastAsia="zh-CN" w:bidi="ar"/>
              </w:rPr>
              <w:t>三产产值</w:t>
            </w:r>
          </w:p>
        </w:tc>
        <w:tc>
          <w:tcPr>
            <w:tcW w:w="1080" w:type="dxa"/>
            <w:gridSpan w:val="3"/>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auto"/>
                <w:sz w:val="21"/>
                <w:szCs w:val="21"/>
                <w:u w:val="none"/>
              </w:rPr>
            </w:pPr>
          </w:p>
        </w:tc>
        <w:tc>
          <w:tcPr>
            <w:tcW w:w="1286"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auto"/>
                <w:sz w:val="21"/>
                <w:szCs w:val="21"/>
                <w:u w:val="none"/>
              </w:rPr>
            </w:pPr>
          </w:p>
        </w:tc>
        <w:tc>
          <w:tcPr>
            <w:tcW w:w="1331"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sz w:val="21"/>
                <w:szCs w:val="21"/>
                <w:u w:val="none"/>
              </w:rPr>
            </w:pPr>
          </w:p>
        </w:tc>
        <w:tc>
          <w:tcPr>
            <w:tcW w:w="380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both"/>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主导产业加工转化率</w:t>
            </w:r>
          </w:p>
        </w:tc>
        <w:tc>
          <w:tcPr>
            <w:tcW w:w="1080"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w:t>
            </w:r>
          </w:p>
        </w:tc>
        <w:tc>
          <w:tcPr>
            <w:tcW w:w="1286"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auto"/>
                <w:sz w:val="21"/>
                <w:szCs w:val="21"/>
                <w:u w:val="none"/>
              </w:rPr>
            </w:pPr>
          </w:p>
        </w:tc>
        <w:tc>
          <w:tcPr>
            <w:tcW w:w="1331"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17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科技支撑</w:t>
            </w:r>
          </w:p>
        </w:tc>
        <w:tc>
          <w:tcPr>
            <w:tcW w:w="380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both"/>
              <w:textAlignment w:val="bottom"/>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良种覆盖率</w:t>
            </w:r>
          </w:p>
        </w:tc>
        <w:tc>
          <w:tcPr>
            <w:tcW w:w="1080" w:type="dxa"/>
            <w:gridSpan w:val="3"/>
            <w:vMerge w:val="restart"/>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w:t>
            </w:r>
          </w:p>
        </w:tc>
        <w:tc>
          <w:tcPr>
            <w:tcW w:w="1286"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auto"/>
                <w:sz w:val="21"/>
                <w:szCs w:val="21"/>
                <w:u w:val="none"/>
              </w:rPr>
            </w:pPr>
          </w:p>
        </w:tc>
        <w:tc>
          <w:tcPr>
            <w:tcW w:w="1331"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sz w:val="21"/>
                <w:szCs w:val="21"/>
                <w:u w:val="none"/>
              </w:rPr>
            </w:pPr>
          </w:p>
        </w:tc>
        <w:tc>
          <w:tcPr>
            <w:tcW w:w="380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农作物耕种收综合机械化率</w:t>
            </w:r>
          </w:p>
        </w:tc>
        <w:tc>
          <w:tcPr>
            <w:tcW w:w="1080" w:type="dxa"/>
            <w:gridSpan w:val="3"/>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sz w:val="21"/>
                <w:szCs w:val="21"/>
                <w:u w:val="none"/>
              </w:rPr>
            </w:pPr>
          </w:p>
        </w:tc>
        <w:tc>
          <w:tcPr>
            <w:tcW w:w="1286"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c>
          <w:tcPr>
            <w:tcW w:w="1331"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sz w:val="21"/>
                <w:szCs w:val="21"/>
                <w:u w:val="none"/>
              </w:rPr>
            </w:pPr>
          </w:p>
        </w:tc>
        <w:tc>
          <w:tcPr>
            <w:tcW w:w="380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both"/>
              <w:textAlignment w:val="center"/>
              <w:rPr>
                <w:rFonts w:hint="eastAsia" w:ascii="仿宋_GB2312" w:hAnsi="仿宋_GB2312" w:eastAsia="仿宋_GB2312" w:cs="仿宋_GB2312"/>
                <w:i w:val="0"/>
                <w:iCs w:val="0"/>
                <w:color w:val="000000"/>
                <w:sz w:val="21"/>
                <w:szCs w:val="21"/>
                <w:u w:val="none"/>
              </w:rPr>
            </w:pPr>
            <w:r>
              <w:rPr>
                <w:rStyle w:val="9"/>
                <w:rFonts w:hint="eastAsia" w:ascii="仿宋_GB2312" w:hAnsi="仿宋_GB2312" w:eastAsia="仿宋_GB2312" w:cs="仿宋_GB2312"/>
                <w:color w:val="auto"/>
                <w:sz w:val="21"/>
                <w:szCs w:val="21"/>
                <w:lang w:val="en-US" w:eastAsia="zh-CN" w:bidi="ar"/>
              </w:rPr>
              <w:t>新品种新技术研发引进推广经费支出</w:t>
            </w:r>
          </w:p>
        </w:tc>
        <w:tc>
          <w:tcPr>
            <w:tcW w:w="1080"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万元</w:t>
            </w:r>
          </w:p>
        </w:tc>
        <w:tc>
          <w:tcPr>
            <w:tcW w:w="1286"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c>
          <w:tcPr>
            <w:tcW w:w="1331"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sz w:val="21"/>
                <w:szCs w:val="21"/>
                <w:u w:val="none"/>
              </w:rPr>
            </w:pPr>
          </w:p>
        </w:tc>
        <w:tc>
          <w:tcPr>
            <w:tcW w:w="380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省级及以上科研单位设立研发平台</w:t>
            </w:r>
          </w:p>
        </w:tc>
        <w:tc>
          <w:tcPr>
            <w:tcW w:w="1080"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个</w:t>
            </w:r>
          </w:p>
        </w:tc>
        <w:tc>
          <w:tcPr>
            <w:tcW w:w="1286"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c>
          <w:tcPr>
            <w:tcW w:w="1331"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sz w:val="21"/>
                <w:szCs w:val="21"/>
                <w:u w:val="none"/>
              </w:rPr>
            </w:pPr>
          </w:p>
        </w:tc>
        <w:tc>
          <w:tcPr>
            <w:tcW w:w="380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专业技术人员数量</w:t>
            </w:r>
          </w:p>
        </w:tc>
        <w:tc>
          <w:tcPr>
            <w:tcW w:w="1080"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人</w:t>
            </w:r>
          </w:p>
        </w:tc>
        <w:tc>
          <w:tcPr>
            <w:tcW w:w="1286"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c>
          <w:tcPr>
            <w:tcW w:w="1331"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7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集约经营</w:t>
            </w:r>
          </w:p>
        </w:tc>
        <w:tc>
          <w:tcPr>
            <w:tcW w:w="380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土地适度规模经营占比</w:t>
            </w:r>
          </w:p>
        </w:tc>
        <w:tc>
          <w:tcPr>
            <w:tcW w:w="1080"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1286"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c>
          <w:tcPr>
            <w:tcW w:w="1331"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sz w:val="21"/>
                <w:szCs w:val="21"/>
                <w:u w:val="none"/>
              </w:rPr>
            </w:pPr>
          </w:p>
        </w:tc>
        <w:tc>
          <w:tcPr>
            <w:tcW w:w="380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入园参与主导产业生产经营企业</w:t>
            </w:r>
          </w:p>
        </w:tc>
        <w:tc>
          <w:tcPr>
            <w:tcW w:w="1080" w:type="dxa"/>
            <w:gridSpan w:val="3"/>
            <w:vMerge w:val="restart"/>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个</w:t>
            </w:r>
          </w:p>
        </w:tc>
        <w:tc>
          <w:tcPr>
            <w:tcW w:w="1286"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c>
          <w:tcPr>
            <w:tcW w:w="1331"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sz w:val="21"/>
                <w:szCs w:val="21"/>
                <w:u w:val="none"/>
              </w:rPr>
            </w:pPr>
          </w:p>
        </w:tc>
        <w:tc>
          <w:tcPr>
            <w:tcW w:w="380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sz w:val="21"/>
                <w:szCs w:val="21"/>
                <w:u w:val="none"/>
              </w:rPr>
            </w:pPr>
            <w:r>
              <w:rPr>
                <w:rStyle w:val="9"/>
                <w:rFonts w:hint="eastAsia" w:ascii="仿宋_GB2312" w:hAnsi="仿宋_GB2312" w:eastAsia="仿宋_GB2312" w:cs="仿宋_GB2312"/>
                <w:color w:val="auto"/>
                <w:sz w:val="21"/>
                <w:szCs w:val="21"/>
                <w:lang w:val="en-US" w:eastAsia="zh-CN" w:bidi="ar"/>
              </w:rPr>
              <w:t>其中：国家级龙头企业</w:t>
            </w:r>
          </w:p>
        </w:tc>
        <w:tc>
          <w:tcPr>
            <w:tcW w:w="1080" w:type="dxa"/>
            <w:gridSpan w:val="3"/>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sz w:val="21"/>
                <w:szCs w:val="21"/>
                <w:u w:val="none"/>
              </w:rPr>
            </w:pPr>
          </w:p>
        </w:tc>
        <w:tc>
          <w:tcPr>
            <w:tcW w:w="1286"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c>
          <w:tcPr>
            <w:tcW w:w="1331"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sz w:val="21"/>
                <w:szCs w:val="21"/>
                <w:u w:val="none"/>
              </w:rPr>
            </w:pPr>
          </w:p>
        </w:tc>
        <w:tc>
          <w:tcPr>
            <w:tcW w:w="380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sz w:val="21"/>
                <w:szCs w:val="21"/>
                <w:u w:val="none"/>
              </w:rPr>
            </w:pPr>
            <w:r>
              <w:rPr>
                <w:rStyle w:val="9"/>
                <w:rFonts w:hint="eastAsia" w:ascii="仿宋_GB2312" w:hAnsi="仿宋_GB2312" w:eastAsia="仿宋_GB2312" w:cs="仿宋_GB2312"/>
                <w:color w:val="auto"/>
                <w:sz w:val="21"/>
                <w:szCs w:val="21"/>
                <w:lang w:val="en-US" w:eastAsia="zh-CN" w:bidi="ar"/>
              </w:rPr>
              <w:t>省级龙头企业</w:t>
            </w:r>
          </w:p>
        </w:tc>
        <w:tc>
          <w:tcPr>
            <w:tcW w:w="1080" w:type="dxa"/>
            <w:gridSpan w:val="3"/>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sz w:val="21"/>
                <w:szCs w:val="21"/>
                <w:u w:val="none"/>
              </w:rPr>
            </w:pPr>
          </w:p>
        </w:tc>
        <w:tc>
          <w:tcPr>
            <w:tcW w:w="1286"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c>
          <w:tcPr>
            <w:tcW w:w="1331"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sz w:val="21"/>
                <w:szCs w:val="21"/>
                <w:u w:val="none"/>
              </w:rPr>
            </w:pPr>
          </w:p>
        </w:tc>
        <w:tc>
          <w:tcPr>
            <w:tcW w:w="380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从事主导产业生产经营合作社</w:t>
            </w:r>
          </w:p>
        </w:tc>
        <w:tc>
          <w:tcPr>
            <w:tcW w:w="1080" w:type="dxa"/>
            <w:gridSpan w:val="3"/>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sz w:val="21"/>
                <w:szCs w:val="21"/>
                <w:u w:val="none"/>
              </w:rPr>
            </w:pPr>
          </w:p>
        </w:tc>
        <w:tc>
          <w:tcPr>
            <w:tcW w:w="1286"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c>
          <w:tcPr>
            <w:tcW w:w="1331"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sz w:val="21"/>
                <w:szCs w:val="21"/>
                <w:u w:val="none"/>
              </w:rPr>
            </w:pPr>
          </w:p>
        </w:tc>
        <w:tc>
          <w:tcPr>
            <w:tcW w:w="3802"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从事主导产业生产经营家庭农场</w:t>
            </w:r>
          </w:p>
        </w:tc>
        <w:tc>
          <w:tcPr>
            <w:tcW w:w="1080" w:type="dxa"/>
            <w:gridSpan w:val="3"/>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sz w:val="21"/>
                <w:szCs w:val="21"/>
                <w:u w:val="none"/>
              </w:rPr>
            </w:pPr>
          </w:p>
        </w:tc>
        <w:tc>
          <w:tcPr>
            <w:tcW w:w="1286"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c>
          <w:tcPr>
            <w:tcW w:w="1331"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79" w:type="dxa"/>
            <w:vMerge w:val="restart"/>
            <w:tcBorders>
              <w:top w:val="nil"/>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绿色发展</w:t>
            </w:r>
          </w:p>
        </w:tc>
        <w:tc>
          <w:tcPr>
            <w:tcW w:w="3814" w:type="dxa"/>
            <w:gridSpan w:val="3"/>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绿色食品和有机产品认证面积</w:t>
            </w:r>
          </w:p>
        </w:tc>
        <w:tc>
          <w:tcPr>
            <w:tcW w:w="105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万亩</w:t>
            </w:r>
          </w:p>
        </w:tc>
        <w:tc>
          <w:tcPr>
            <w:tcW w:w="1298"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c>
          <w:tcPr>
            <w:tcW w:w="1331"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79" w:type="dxa"/>
            <w:vMerge w:val="continue"/>
            <w:tcBorders>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3814" w:type="dxa"/>
            <w:gridSpan w:val="3"/>
            <w:tcBorders>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绿色食品和有机产品认证个数</w:t>
            </w:r>
          </w:p>
        </w:tc>
        <w:tc>
          <w:tcPr>
            <w:tcW w:w="1056" w:type="dxa"/>
            <w:tcBorders>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个</w:t>
            </w:r>
          </w:p>
        </w:tc>
        <w:tc>
          <w:tcPr>
            <w:tcW w:w="1298" w:type="dxa"/>
            <w:gridSpan w:val="2"/>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c>
          <w:tcPr>
            <w:tcW w:w="1331"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79" w:type="dxa"/>
            <w:vMerge w:val="continue"/>
            <w:tcBorders>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3814" w:type="dxa"/>
            <w:gridSpan w:val="3"/>
            <w:tcBorders>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畜禽粪便（或秸秆）综合处理率</w:t>
            </w:r>
          </w:p>
        </w:tc>
        <w:tc>
          <w:tcPr>
            <w:tcW w:w="1056" w:type="dxa"/>
            <w:vMerge w:val="restart"/>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auto"/>
                <w:kern w:val="2"/>
                <w:sz w:val="21"/>
                <w:szCs w:val="21"/>
                <w:u w:val="none"/>
                <w:lang w:val="en-US" w:eastAsia="zh-CN" w:bidi="ar-SA"/>
              </w:rPr>
            </w:pPr>
            <w:r>
              <w:rPr>
                <w:rFonts w:hint="eastAsia" w:ascii="仿宋_GB2312" w:hAnsi="仿宋_GB2312" w:eastAsia="仿宋_GB2312" w:cs="仿宋_GB2312"/>
                <w:i w:val="0"/>
                <w:iCs w:val="0"/>
                <w:color w:val="auto"/>
                <w:kern w:val="0"/>
                <w:sz w:val="21"/>
                <w:szCs w:val="21"/>
                <w:u w:val="none"/>
                <w:lang w:val="en-US" w:eastAsia="zh-CN" w:bidi="ar"/>
              </w:rPr>
              <w:t>%</w:t>
            </w:r>
          </w:p>
        </w:tc>
        <w:tc>
          <w:tcPr>
            <w:tcW w:w="1298" w:type="dxa"/>
            <w:gridSpan w:val="2"/>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c>
          <w:tcPr>
            <w:tcW w:w="1331"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79" w:type="dxa"/>
            <w:vMerge w:val="continue"/>
            <w:tcBorders>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3814" w:type="dxa"/>
            <w:gridSpan w:val="3"/>
            <w:tcBorders>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主要农作物化肥利用率</w:t>
            </w:r>
          </w:p>
        </w:tc>
        <w:tc>
          <w:tcPr>
            <w:tcW w:w="1056" w:type="dxa"/>
            <w:vMerge w:val="continue"/>
            <w:tcBorders>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sz w:val="21"/>
                <w:szCs w:val="21"/>
                <w:u w:val="none"/>
              </w:rPr>
            </w:pPr>
          </w:p>
        </w:tc>
        <w:tc>
          <w:tcPr>
            <w:tcW w:w="1298" w:type="dxa"/>
            <w:gridSpan w:val="2"/>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c>
          <w:tcPr>
            <w:tcW w:w="1331"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79" w:type="dxa"/>
            <w:vMerge w:val="continue"/>
            <w:tcBorders>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3814" w:type="dxa"/>
            <w:gridSpan w:val="3"/>
            <w:tcBorders>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主要农作物农药利用率</w:t>
            </w:r>
          </w:p>
        </w:tc>
        <w:tc>
          <w:tcPr>
            <w:tcW w:w="105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sz w:val="21"/>
                <w:szCs w:val="21"/>
                <w:u w:val="none"/>
              </w:rPr>
            </w:pPr>
          </w:p>
        </w:tc>
        <w:tc>
          <w:tcPr>
            <w:tcW w:w="1298" w:type="dxa"/>
            <w:gridSpan w:val="2"/>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c>
          <w:tcPr>
            <w:tcW w:w="1331"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79" w:type="dxa"/>
            <w:vMerge w:val="continue"/>
            <w:tcBorders>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3814" w:type="dxa"/>
            <w:gridSpan w:val="3"/>
            <w:tcBorders>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园内农产品质量安全追溯管理的比例</w:t>
            </w:r>
          </w:p>
        </w:tc>
        <w:tc>
          <w:tcPr>
            <w:tcW w:w="105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sz w:val="21"/>
                <w:szCs w:val="21"/>
                <w:u w:val="none"/>
              </w:rPr>
            </w:pPr>
          </w:p>
        </w:tc>
        <w:tc>
          <w:tcPr>
            <w:tcW w:w="1298" w:type="dxa"/>
            <w:gridSpan w:val="2"/>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c>
          <w:tcPr>
            <w:tcW w:w="1331"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7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带动农民</w:t>
            </w:r>
          </w:p>
        </w:tc>
        <w:tc>
          <w:tcPr>
            <w:tcW w:w="1250" w:type="dxa"/>
            <w:vMerge w:val="restart"/>
            <w:vAlign w:val="center"/>
          </w:tcPr>
          <w:p>
            <w:pPr>
              <w:rPr>
                <w:color w:val="auto"/>
              </w:rPr>
            </w:pPr>
            <w:r>
              <w:rPr>
                <w:rFonts w:hint="eastAsia" w:ascii="仿宋_GB2312" w:hAnsi="仿宋_GB2312" w:eastAsia="仿宋_GB2312" w:cs="仿宋_GB2312"/>
                <w:i w:val="0"/>
                <w:iCs w:val="0"/>
                <w:color w:val="auto"/>
                <w:kern w:val="0"/>
                <w:sz w:val="21"/>
                <w:szCs w:val="21"/>
                <w:u w:val="none"/>
                <w:lang w:val="en-US" w:eastAsia="zh-CN" w:bidi="ar"/>
              </w:rPr>
              <w:t>带动就业</w:t>
            </w:r>
          </w:p>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auto"/>
                <w:sz w:val="21"/>
                <w:szCs w:val="21"/>
                <w:u w:val="none"/>
              </w:rPr>
            </w:pPr>
          </w:p>
        </w:tc>
        <w:tc>
          <w:tcPr>
            <w:tcW w:w="2564"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总人数</w:t>
            </w:r>
          </w:p>
        </w:tc>
        <w:tc>
          <w:tcPr>
            <w:tcW w:w="105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auto"/>
                <w:sz w:val="21"/>
                <w:szCs w:val="21"/>
                <w:u w:val="none"/>
              </w:rPr>
            </w:pPr>
            <w:r>
              <w:rPr>
                <w:rFonts w:hint="eastAsia" w:ascii="仿宋_GB2312" w:hAnsi="仿宋_GB2312" w:eastAsia="仿宋_GB2312" w:cs="仿宋_GB2312"/>
                <w:i w:val="0"/>
                <w:iCs w:val="0"/>
                <w:color w:val="auto"/>
                <w:kern w:val="0"/>
                <w:sz w:val="21"/>
                <w:szCs w:val="21"/>
                <w:u w:val="none"/>
                <w:lang w:val="en-US" w:eastAsia="zh-CN" w:bidi="ar"/>
              </w:rPr>
              <w:t>人</w:t>
            </w:r>
          </w:p>
        </w:tc>
        <w:tc>
          <w:tcPr>
            <w:tcW w:w="1298" w:type="dxa"/>
            <w:gridSpan w:val="2"/>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auto"/>
                <w:sz w:val="21"/>
                <w:szCs w:val="21"/>
                <w:u w:val="none"/>
              </w:rPr>
            </w:pPr>
          </w:p>
        </w:tc>
        <w:tc>
          <w:tcPr>
            <w:tcW w:w="1331"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FF"/>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sz w:val="21"/>
                <w:szCs w:val="21"/>
                <w:u w:val="none"/>
              </w:rPr>
            </w:pPr>
          </w:p>
        </w:tc>
        <w:tc>
          <w:tcPr>
            <w:tcW w:w="1250"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auto"/>
                <w:sz w:val="21"/>
                <w:szCs w:val="21"/>
                <w:u w:val="none"/>
              </w:rPr>
            </w:pPr>
          </w:p>
        </w:tc>
        <w:tc>
          <w:tcPr>
            <w:tcW w:w="2564"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Style w:val="10"/>
                <w:rFonts w:hint="eastAsia" w:ascii="仿宋_GB2312" w:hAnsi="仿宋_GB2312" w:eastAsia="仿宋_GB2312" w:cs="仿宋_GB2312"/>
                <w:color w:val="auto"/>
                <w:sz w:val="21"/>
                <w:szCs w:val="21"/>
                <w:lang w:val="en-US" w:eastAsia="zh-CN" w:bidi="ar"/>
              </w:rPr>
            </w:pPr>
            <w:r>
              <w:rPr>
                <w:rStyle w:val="9"/>
                <w:rFonts w:hint="eastAsia" w:ascii="仿宋_GB2312" w:hAnsi="仿宋_GB2312" w:eastAsia="仿宋_GB2312" w:cs="仿宋_GB2312"/>
                <w:color w:val="auto"/>
                <w:sz w:val="21"/>
                <w:szCs w:val="21"/>
                <w:lang w:val="en-US" w:eastAsia="zh-CN" w:bidi="ar"/>
              </w:rPr>
              <w:t>其中：二三产业就业人数</w:t>
            </w:r>
          </w:p>
        </w:tc>
        <w:tc>
          <w:tcPr>
            <w:tcW w:w="1056"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auto"/>
                <w:sz w:val="21"/>
                <w:szCs w:val="21"/>
                <w:u w:val="none"/>
              </w:rPr>
            </w:pPr>
          </w:p>
        </w:tc>
        <w:tc>
          <w:tcPr>
            <w:tcW w:w="1298" w:type="dxa"/>
            <w:gridSpan w:val="2"/>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auto"/>
                <w:sz w:val="21"/>
                <w:szCs w:val="21"/>
                <w:u w:val="none"/>
              </w:rPr>
            </w:pPr>
          </w:p>
        </w:tc>
        <w:tc>
          <w:tcPr>
            <w:tcW w:w="1331"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FF"/>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sz w:val="21"/>
                <w:szCs w:val="21"/>
                <w:u w:val="none"/>
              </w:rPr>
            </w:pPr>
          </w:p>
        </w:tc>
        <w:tc>
          <w:tcPr>
            <w:tcW w:w="3814"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园内农民人均可支配收入</w:t>
            </w:r>
          </w:p>
        </w:tc>
        <w:tc>
          <w:tcPr>
            <w:tcW w:w="1056"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万元</w:t>
            </w:r>
          </w:p>
        </w:tc>
        <w:tc>
          <w:tcPr>
            <w:tcW w:w="1298" w:type="dxa"/>
            <w:gridSpan w:val="2"/>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c>
          <w:tcPr>
            <w:tcW w:w="1331"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7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支持水平</w:t>
            </w:r>
          </w:p>
        </w:tc>
        <w:tc>
          <w:tcPr>
            <w:tcW w:w="3814"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财政投入</w:t>
            </w:r>
          </w:p>
        </w:tc>
        <w:tc>
          <w:tcPr>
            <w:tcW w:w="105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万元</w:t>
            </w:r>
          </w:p>
        </w:tc>
        <w:tc>
          <w:tcPr>
            <w:tcW w:w="1298" w:type="dxa"/>
            <w:gridSpan w:val="2"/>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c>
          <w:tcPr>
            <w:tcW w:w="1331"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sz w:val="21"/>
                <w:szCs w:val="21"/>
                <w:u w:val="none"/>
              </w:rPr>
            </w:pPr>
          </w:p>
        </w:tc>
        <w:tc>
          <w:tcPr>
            <w:tcW w:w="3814"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金融机构对产业园的贷款余额</w:t>
            </w:r>
          </w:p>
        </w:tc>
        <w:tc>
          <w:tcPr>
            <w:tcW w:w="1056"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sz w:val="21"/>
                <w:szCs w:val="21"/>
                <w:u w:val="none"/>
              </w:rPr>
            </w:pPr>
          </w:p>
        </w:tc>
        <w:tc>
          <w:tcPr>
            <w:tcW w:w="1298" w:type="dxa"/>
            <w:gridSpan w:val="2"/>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c>
          <w:tcPr>
            <w:tcW w:w="1331"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sz w:val="21"/>
                <w:szCs w:val="21"/>
                <w:u w:val="none"/>
              </w:rPr>
            </w:pPr>
          </w:p>
        </w:tc>
        <w:tc>
          <w:tcPr>
            <w:tcW w:w="3814" w:type="dxa"/>
            <w:gridSpan w:val="3"/>
            <w:vAlign w:val="top"/>
          </w:tcPr>
          <w:p>
            <w:pPr>
              <w:keepNext w:val="0"/>
              <w:keepLines w:val="0"/>
              <w:pageBreakBefore w:val="0"/>
              <w:widowControl w:val="0"/>
              <w:suppressLineNumbers w:val="0"/>
              <w:kinsoku/>
              <w:wordWrap/>
              <w:overflowPunct/>
              <w:topLinePunct w:val="0"/>
              <w:autoSpaceDE/>
              <w:autoSpaceDN/>
              <w:bidi w:val="0"/>
              <w:adjustRightInd/>
              <w:snapToGrid w:val="0"/>
              <w:spacing w:beforeLines="0" w:afterLines="0" w:line="240" w:lineRule="auto"/>
              <w:jc w:val="center"/>
              <w:textAlignment w:val="top"/>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社会资本投入</w:t>
            </w:r>
          </w:p>
        </w:tc>
        <w:tc>
          <w:tcPr>
            <w:tcW w:w="1056"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sz w:val="21"/>
                <w:szCs w:val="21"/>
                <w:u w:val="none"/>
              </w:rPr>
            </w:pPr>
          </w:p>
        </w:tc>
        <w:tc>
          <w:tcPr>
            <w:tcW w:w="1298" w:type="dxa"/>
            <w:gridSpan w:val="2"/>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i w:val="0"/>
                <w:iCs w:val="0"/>
                <w:color w:val="000000"/>
                <w:sz w:val="21"/>
                <w:szCs w:val="21"/>
                <w:u w:val="none"/>
              </w:rPr>
            </w:pPr>
          </w:p>
        </w:tc>
        <w:tc>
          <w:tcPr>
            <w:tcW w:w="1331" w:type="dxa"/>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rPr>
                <w:rFonts w:hint="eastAsia" w:ascii="仿宋_GB2312" w:hAnsi="仿宋_GB2312" w:eastAsia="仿宋_GB2312" w:cs="仿宋_GB2312"/>
                <w:b/>
                <w:bCs/>
                <w:i w:val="0"/>
                <w:iCs w:val="0"/>
                <w:color w:val="000000"/>
                <w:sz w:val="21"/>
                <w:szCs w:val="21"/>
                <w:u w:val="none"/>
              </w:rPr>
            </w:pPr>
          </w:p>
        </w:tc>
      </w:tr>
    </w:tbl>
    <w:p>
      <w:pPr>
        <w:keepNext w:val="0"/>
        <w:keepLines w:val="0"/>
        <w:pageBreakBefore w:val="0"/>
        <w:kinsoku/>
        <w:wordWrap/>
        <w:overflowPunct/>
        <w:topLinePunct w:val="0"/>
        <w:autoSpaceDE/>
        <w:autoSpaceDN/>
        <w:bidi w:val="0"/>
        <w:adjustRightInd/>
        <w:snapToGrid/>
        <w:spacing w:line="260" w:lineRule="exact"/>
        <w:rPr>
          <w:rFonts w:hint="eastAsia" w:ascii="仿宋_GB2312" w:hAnsi="仿宋_GB2312" w:eastAsia="仿宋_GB2312" w:cs="仿宋_GB2312"/>
          <w:i w:val="0"/>
          <w:iCs w:val="0"/>
          <w:color w:val="000000"/>
          <w:kern w:val="0"/>
          <w:sz w:val="21"/>
          <w:szCs w:val="21"/>
          <w:u w:val="none"/>
          <w:lang w:val="en-US" w:eastAsia="zh-CN" w:bidi="ar"/>
        </w:rPr>
      </w:pPr>
    </w:p>
    <w:p>
      <w:pPr>
        <w:adjustRightInd/>
        <w:snapToGrid/>
        <w:spacing w:beforeLines="0" w:afterLines="0" w:line="260" w:lineRule="exact"/>
        <w:ind w:right="0"/>
        <w:jc w:val="left"/>
        <w:textAlignment w:val="auto"/>
        <w:rPr>
          <w:rFonts w:hint="eastAsia" w:ascii="仿宋_GB2312" w:hAnsi="仿宋_GB2312" w:eastAsia="仿宋_GB2312" w:cs="仿宋_GB2312"/>
          <w:color w:val="auto"/>
          <w:kern w:val="0"/>
          <w:sz w:val="22"/>
          <w:szCs w:val="22"/>
          <w:u w:val="none"/>
          <w:lang w:val="en-US" w:eastAsia="zh-CN"/>
        </w:rPr>
      </w:pPr>
    </w:p>
    <w:p>
      <w:pPr>
        <w:adjustRightInd/>
        <w:snapToGrid/>
        <w:spacing w:beforeLines="0" w:afterLines="0" w:line="260" w:lineRule="exact"/>
        <w:ind w:right="0"/>
        <w:jc w:val="left"/>
        <w:textAlignment w:val="auto"/>
        <w:rPr>
          <w:rFonts w:hint="eastAsia" w:ascii="仿宋_GB2312" w:hAnsi="仿宋_GB2312" w:eastAsia="仿宋_GB2312" w:cs="仿宋_GB2312"/>
          <w:color w:val="auto"/>
          <w:kern w:val="0"/>
          <w:sz w:val="22"/>
          <w:szCs w:val="22"/>
          <w:u w:val="none"/>
          <w:lang w:val="en-US" w:eastAsia="zh-CN"/>
        </w:rPr>
      </w:pPr>
    </w:p>
    <w:p>
      <w:pPr>
        <w:adjustRightInd w:val="0"/>
        <w:snapToGrid w:val="0"/>
        <w:spacing w:beforeLines="0" w:afterLines="0" w:line="568" w:lineRule="exact"/>
        <w:jc w:val="center"/>
        <w:textAlignment w:val="center"/>
        <w:rPr>
          <w:rFonts w:hint="eastAsia" w:ascii="方正小标宋简体" w:hAnsi="方正小标宋简体" w:eastAsia="方正小标宋简体" w:cs="方正小标宋简体"/>
          <w:b w:val="0"/>
          <w:bCs/>
          <w:color w:val="auto"/>
          <w:kern w:val="0"/>
          <w:sz w:val="44"/>
          <w:szCs w:val="44"/>
          <w:u w:val="none"/>
          <w:lang w:val="en-US" w:eastAsia="zh-CN" w:bidi="ar"/>
        </w:rPr>
        <w:sectPr>
          <w:footerReference r:id="rId5" w:type="default"/>
          <w:type w:val="continuous"/>
          <w:pgSz w:w="11906" w:h="16838"/>
          <w:pgMar w:top="1871" w:right="1531" w:bottom="1871" w:left="1531" w:header="851" w:footer="1417" w:gutter="0"/>
          <w:pgNumType w:fmt="decimal"/>
          <w:cols w:space="720" w:num="1"/>
          <w:titlePg/>
          <w:rtlGutter w:val="0"/>
          <w:docGrid w:type="linesAndChars" w:linePitch="631" w:charSpace="1547"/>
        </w:sectPr>
      </w:pPr>
    </w:p>
    <w:p>
      <w:pPr>
        <w:adjustRightInd w:val="0"/>
        <w:snapToGrid w:val="0"/>
        <w:spacing w:line="590" w:lineRule="exact"/>
        <w:rPr>
          <w:rFonts w:hint="eastAsia" w:ascii="黑体" w:hAnsi="黑体" w:eastAsia="黑体" w:cs="黑体"/>
          <w:b w:val="0"/>
          <w:bCs w:val="0"/>
          <w:color w:val="auto"/>
          <w:kern w:val="0"/>
          <w:sz w:val="32"/>
          <w:szCs w:val="32"/>
          <w:u w:val="none"/>
        </w:rPr>
      </w:pPr>
      <w:r>
        <w:rPr>
          <w:rFonts w:hint="eastAsia" w:ascii="黑体" w:hAnsi="黑体" w:eastAsia="黑体" w:cs="黑体"/>
          <w:b w:val="0"/>
          <w:bCs w:val="0"/>
          <w:color w:val="auto"/>
          <w:kern w:val="0"/>
          <w:sz w:val="32"/>
          <w:szCs w:val="32"/>
          <w:u w:val="none"/>
        </w:rPr>
        <w:t>附件2</w:t>
      </w:r>
    </w:p>
    <w:p>
      <w:pPr>
        <w:adjustRightInd w:val="0"/>
        <w:snapToGrid w:val="0"/>
        <w:spacing w:line="590" w:lineRule="exact"/>
        <w:rPr>
          <w:rFonts w:hint="eastAsia" w:ascii="黑体" w:hAnsi="黑体" w:eastAsia="黑体" w:cs="黑体"/>
          <w:color w:val="auto"/>
          <w:kern w:val="0"/>
          <w:sz w:val="32"/>
          <w:szCs w:val="32"/>
          <w:u w:val="none"/>
          <w:lang w:val="en-US"/>
        </w:rPr>
      </w:pPr>
    </w:p>
    <w:p>
      <w:pPr>
        <w:adjustRightInd w:val="0"/>
        <w:snapToGrid w:val="0"/>
        <w:spacing w:line="590" w:lineRule="exact"/>
        <w:jc w:val="center"/>
        <w:rPr>
          <w:rFonts w:hint="eastAsia" w:ascii="方正小标宋简体" w:hAnsi="方正小标宋简体" w:eastAsia="方正小标宋简体" w:cs="方正小标宋简体"/>
          <w:b w:val="0"/>
          <w:bCs w:val="0"/>
          <w:snapToGrid w:val="0"/>
          <w:color w:val="auto"/>
          <w:kern w:val="0"/>
          <w:sz w:val="44"/>
          <w:szCs w:val="44"/>
          <w:u w:val="none"/>
        </w:rPr>
      </w:pPr>
      <w:r>
        <w:rPr>
          <w:rFonts w:hint="eastAsia" w:ascii="方正小标宋简体" w:hAnsi="方正小标宋简体" w:eastAsia="方正小标宋简体" w:cs="方正小标宋简体"/>
          <w:b w:val="0"/>
          <w:bCs w:val="0"/>
          <w:snapToGrid w:val="0"/>
          <w:color w:val="auto"/>
          <w:kern w:val="0"/>
          <w:sz w:val="44"/>
          <w:szCs w:val="44"/>
          <w:u w:val="none"/>
        </w:rPr>
        <w:t>20</w:t>
      </w:r>
      <w:r>
        <w:rPr>
          <w:rFonts w:hint="eastAsia" w:ascii="方正小标宋简体" w:hAnsi="方正小标宋简体" w:eastAsia="方正小标宋简体" w:cs="方正小标宋简体"/>
          <w:b w:val="0"/>
          <w:bCs w:val="0"/>
          <w:snapToGrid w:val="0"/>
          <w:color w:val="auto"/>
          <w:kern w:val="0"/>
          <w:sz w:val="44"/>
          <w:szCs w:val="44"/>
          <w:u w:val="none"/>
          <w:lang w:val="en-US" w:eastAsia="zh-CN"/>
        </w:rPr>
        <w:t>22</w:t>
      </w:r>
      <w:r>
        <w:rPr>
          <w:rFonts w:hint="eastAsia" w:ascii="方正小标宋简体" w:hAnsi="方正小标宋简体" w:eastAsia="方正小标宋简体" w:cs="方正小标宋简体"/>
          <w:b w:val="0"/>
          <w:bCs w:val="0"/>
          <w:snapToGrid w:val="0"/>
          <w:color w:val="auto"/>
          <w:kern w:val="0"/>
          <w:sz w:val="44"/>
          <w:szCs w:val="44"/>
          <w:u w:val="none"/>
        </w:rPr>
        <w:t>年现代农业产业园</w:t>
      </w:r>
      <w:r>
        <w:rPr>
          <w:rFonts w:hint="eastAsia" w:ascii="方正小标宋简体" w:hAnsi="方正小标宋简体" w:eastAsia="方正小标宋简体" w:cs="方正小标宋简体"/>
          <w:b w:val="0"/>
          <w:bCs w:val="0"/>
          <w:snapToGrid w:val="0"/>
          <w:color w:val="auto"/>
          <w:kern w:val="0"/>
          <w:sz w:val="44"/>
          <w:szCs w:val="44"/>
          <w:u w:val="none"/>
          <w:lang w:eastAsia="zh-CN"/>
        </w:rPr>
        <w:t>牵头</w:t>
      </w:r>
      <w:r>
        <w:rPr>
          <w:rFonts w:hint="eastAsia" w:ascii="方正小标宋简体" w:hAnsi="方正小标宋简体" w:eastAsia="方正小标宋简体" w:cs="方正小标宋简体"/>
          <w:b w:val="0"/>
          <w:bCs w:val="0"/>
          <w:snapToGrid w:val="0"/>
          <w:color w:val="auto"/>
          <w:kern w:val="0"/>
          <w:sz w:val="44"/>
          <w:szCs w:val="44"/>
          <w:u w:val="none"/>
        </w:rPr>
        <w:t>实施主体基础信息表</w:t>
      </w:r>
    </w:p>
    <w:p>
      <w:pPr>
        <w:adjustRightInd w:val="0"/>
        <w:snapToGrid w:val="0"/>
        <w:spacing w:line="590" w:lineRule="exact"/>
        <w:jc w:val="center"/>
        <w:rPr>
          <w:rFonts w:hint="eastAsia" w:ascii="仿宋_GB2312" w:hAnsi="仿宋_GB2312" w:eastAsia="仿宋_GB2312" w:cs="仿宋_GB2312"/>
          <w:snapToGrid w:val="0"/>
          <w:color w:val="auto"/>
          <w:kern w:val="0"/>
          <w:szCs w:val="32"/>
          <w:u w:val="none"/>
        </w:rPr>
      </w:pPr>
    </w:p>
    <w:p>
      <w:pPr>
        <w:adjustRightInd w:val="0"/>
        <w:snapToGrid w:val="0"/>
        <w:spacing w:line="590" w:lineRule="exact"/>
        <w:ind w:firstLine="0" w:firstLineChars="0"/>
        <w:rPr>
          <w:rFonts w:hint="eastAsia" w:ascii="仿宋_GB2312" w:hAnsi="仿宋_GB2312" w:eastAsia="仿宋_GB2312" w:cs="仿宋_GB2312"/>
          <w:snapToGrid w:val="0"/>
          <w:color w:val="auto"/>
          <w:kern w:val="0"/>
          <w:sz w:val="28"/>
          <w:szCs w:val="28"/>
          <w:u w:val="none"/>
        </w:rPr>
      </w:pPr>
      <w:r>
        <w:rPr>
          <w:rFonts w:hint="eastAsia" w:ascii="仿宋_GB2312" w:hAnsi="仿宋_GB2312" w:eastAsia="仿宋_GB2312" w:cs="仿宋_GB2312"/>
          <w:color w:val="auto"/>
          <w:kern w:val="0"/>
          <w:sz w:val="24"/>
          <w:szCs w:val="24"/>
          <w:u w:val="none"/>
          <w:lang w:val="en-US" w:eastAsia="zh-CN"/>
        </w:rPr>
        <w:t>××</w:t>
      </w:r>
      <w:r>
        <w:rPr>
          <w:rFonts w:hint="eastAsia" w:ascii="仿宋_GB2312" w:hAnsi="仿宋_GB2312" w:eastAsia="仿宋_GB2312" w:cs="仿宋_GB2312"/>
          <w:color w:val="auto"/>
          <w:kern w:val="0"/>
          <w:sz w:val="24"/>
          <w:szCs w:val="24"/>
          <w:u w:val="none"/>
        </w:rPr>
        <w:t>市</w:t>
      </w:r>
      <w:r>
        <w:rPr>
          <w:rFonts w:hint="eastAsia" w:ascii="仿宋_GB2312" w:hAnsi="仿宋_GB2312" w:eastAsia="仿宋_GB2312" w:cs="仿宋_GB2312"/>
          <w:color w:val="auto"/>
          <w:kern w:val="0"/>
          <w:sz w:val="24"/>
          <w:szCs w:val="24"/>
          <w:u w:val="none"/>
          <w:lang w:eastAsia="zh-CN"/>
        </w:rPr>
        <w:t>人民政府（盖章），</w:t>
      </w:r>
      <w:r>
        <w:rPr>
          <w:rFonts w:hint="eastAsia" w:ascii="仿宋_GB2312" w:hAnsi="仿宋_GB2312" w:eastAsia="仿宋_GB2312" w:cs="仿宋_GB2312"/>
          <w:color w:val="auto"/>
          <w:kern w:val="0"/>
          <w:sz w:val="24"/>
          <w:szCs w:val="24"/>
          <w:u w:val="none"/>
          <w:lang w:val="en-US" w:eastAsia="zh-CN"/>
        </w:rPr>
        <w:t>×××企业</w:t>
      </w:r>
      <w:r>
        <w:rPr>
          <w:rFonts w:hint="eastAsia" w:ascii="仿宋_GB2312" w:hAnsi="仿宋_GB2312" w:eastAsia="仿宋_GB2312" w:cs="仿宋_GB2312"/>
          <w:color w:val="auto"/>
          <w:kern w:val="0"/>
          <w:sz w:val="24"/>
          <w:szCs w:val="24"/>
          <w:u w:val="none"/>
        </w:rPr>
        <w:t>（盖章）</w:t>
      </w:r>
      <w:r>
        <w:rPr>
          <w:rFonts w:hint="eastAsia" w:ascii="仿宋_GB2312" w:hAnsi="仿宋_GB2312" w:eastAsia="仿宋_GB2312" w:cs="仿宋_GB2312"/>
          <w:snapToGrid w:val="0"/>
          <w:color w:val="auto"/>
          <w:kern w:val="0"/>
          <w:sz w:val="28"/>
          <w:szCs w:val="28"/>
          <w:u w:val="none"/>
        </w:rPr>
        <w:t xml:space="preserve">：                             </w:t>
      </w:r>
    </w:p>
    <w:tbl>
      <w:tblPr>
        <w:tblStyle w:val="6"/>
        <w:tblW w:w="133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2"/>
        <w:gridCol w:w="3425"/>
        <w:gridCol w:w="3425"/>
        <w:gridCol w:w="3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032" w:type="dxa"/>
            <w:vAlign w:val="center"/>
          </w:tcPr>
          <w:p>
            <w:pPr>
              <w:adjustRightInd w:val="0"/>
              <w:snapToGrid w:val="0"/>
              <w:spacing w:beforeLines="0" w:afterLines="0" w:line="240" w:lineRule="auto"/>
              <w:jc w:val="center"/>
              <w:rPr>
                <w:rFonts w:hint="eastAsia" w:ascii="仿宋_GB2312" w:hAnsi="仿宋_GB2312" w:eastAsia="仿宋_GB2312" w:cs="仿宋_GB2312"/>
                <w:snapToGrid w:val="0"/>
                <w:color w:val="auto"/>
                <w:kern w:val="0"/>
                <w:sz w:val="28"/>
                <w:szCs w:val="28"/>
                <w:u w:val="none"/>
              </w:rPr>
            </w:pPr>
            <w:r>
              <w:rPr>
                <w:rFonts w:hint="eastAsia" w:ascii="仿宋_GB2312" w:hAnsi="仿宋_GB2312" w:eastAsia="仿宋_GB2312" w:cs="仿宋_GB2312"/>
                <w:snapToGrid w:val="0"/>
                <w:color w:val="auto"/>
                <w:kern w:val="0"/>
                <w:sz w:val="28"/>
                <w:szCs w:val="28"/>
                <w:u w:val="none"/>
              </w:rPr>
              <w:t>产业园名称</w:t>
            </w:r>
          </w:p>
        </w:tc>
        <w:tc>
          <w:tcPr>
            <w:tcW w:w="10280" w:type="dxa"/>
            <w:gridSpan w:val="3"/>
            <w:vAlign w:val="center"/>
          </w:tcPr>
          <w:p>
            <w:pPr>
              <w:adjustRightInd w:val="0"/>
              <w:snapToGrid w:val="0"/>
              <w:spacing w:beforeLines="0" w:afterLines="0" w:line="240" w:lineRule="auto"/>
              <w:rPr>
                <w:rFonts w:hint="eastAsia" w:ascii="仿宋_GB2312" w:hAnsi="仿宋_GB2312" w:eastAsia="仿宋_GB2312" w:cs="仿宋_GB2312"/>
                <w:snapToGrid w:val="0"/>
                <w:color w:val="auto"/>
                <w:kern w:val="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032" w:type="dxa"/>
            <w:vAlign w:val="center"/>
          </w:tcPr>
          <w:p>
            <w:pPr>
              <w:adjustRightInd w:val="0"/>
              <w:snapToGrid w:val="0"/>
              <w:spacing w:beforeLines="0" w:afterLines="0" w:line="240" w:lineRule="auto"/>
              <w:jc w:val="center"/>
              <w:rPr>
                <w:rFonts w:hint="eastAsia" w:ascii="仿宋_GB2312" w:hAnsi="仿宋_GB2312" w:eastAsia="仿宋_GB2312" w:cs="仿宋_GB2312"/>
                <w:snapToGrid w:val="0"/>
                <w:color w:val="auto"/>
                <w:kern w:val="0"/>
                <w:sz w:val="28"/>
                <w:szCs w:val="28"/>
                <w:u w:val="none"/>
              </w:rPr>
            </w:pPr>
            <w:r>
              <w:rPr>
                <w:rFonts w:hint="eastAsia" w:ascii="仿宋_GB2312" w:hAnsi="仿宋_GB2312" w:eastAsia="仿宋_GB2312" w:cs="仿宋_GB2312"/>
                <w:snapToGrid w:val="0"/>
                <w:color w:val="auto"/>
                <w:kern w:val="0"/>
                <w:sz w:val="28"/>
                <w:szCs w:val="28"/>
                <w:u w:val="none"/>
              </w:rPr>
              <w:t>牵头实施主体名称</w:t>
            </w:r>
          </w:p>
        </w:tc>
        <w:tc>
          <w:tcPr>
            <w:tcW w:w="10280" w:type="dxa"/>
            <w:gridSpan w:val="3"/>
            <w:vAlign w:val="center"/>
          </w:tcPr>
          <w:p>
            <w:pPr>
              <w:adjustRightInd w:val="0"/>
              <w:snapToGrid w:val="0"/>
              <w:spacing w:beforeLines="0" w:afterLines="0" w:line="240" w:lineRule="auto"/>
              <w:rPr>
                <w:rFonts w:hint="eastAsia" w:ascii="仿宋_GB2312" w:hAnsi="仿宋_GB2312" w:eastAsia="仿宋_GB2312" w:cs="仿宋_GB2312"/>
                <w:snapToGrid w:val="0"/>
                <w:color w:val="auto"/>
                <w:kern w:val="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032" w:type="dxa"/>
            <w:vAlign w:val="center"/>
          </w:tcPr>
          <w:p>
            <w:pPr>
              <w:adjustRightInd w:val="0"/>
              <w:snapToGrid w:val="0"/>
              <w:spacing w:beforeLines="0" w:afterLines="0" w:line="240" w:lineRule="auto"/>
              <w:jc w:val="center"/>
              <w:rPr>
                <w:rFonts w:hint="eastAsia" w:ascii="仿宋_GB2312" w:hAnsi="仿宋_GB2312" w:eastAsia="仿宋_GB2312" w:cs="仿宋_GB2312"/>
                <w:snapToGrid w:val="0"/>
                <w:color w:val="auto"/>
                <w:kern w:val="0"/>
                <w:sz w:val="28"/>
                <w:szCs w:val="28"/>
                <w:u w:val="none"/>
              </w:rPr>
            </w:pPr>
            <w:r>
              <w:rPr>
                <w:rFonts w:hint="eastAsia" w:ascii="仿宋_GB2312" w:hAnsi="仿宋_GB2312" w:eastAsia="仿宋_GB2312" w:cs="仿宋_GB2312"/>
                <w:snapToGrid w:val="0"/>
                <w:color w:val="auto"/>
                <w:kern w:val="0"/>
                <w:sz w:val="28"/>
                <w:szCs w:val="28"/>
                <w:u w:val="none"/>
              </w:rPr>
              <w:t>牵头实施主体开户银行</w:t>
            </w:r>
          </w:p>
        </w:tc>
        <w:tc>
          <w:tcPr>
            <w:tcW w:w="10280" w:type="dxa"/>
            <w:gridSpan w:val="3"/>
            <w:vAlign w:val="center"/>
          </w:tcPr>
          <w:p>
            <w:pPr>
              <w:adjustRightInd w:val="0"/>
              <w:snapToGrid w:val="0"/>
              <w:spacing w:beforeLines="0" w:afterLines="0" w:line="240" w:lineRule="auto"/>
              <w:rPr>
                <w:rFonts w:hint="eastAsia" w:ascii="仿宋_GB2312" w:hAnsi="仿宋_GB2312" w:eastAsia="仿宋_GB2312" w:cs="仿宋_GB2312"/>
                <w:snapToGrid w:val="0"/>
                <w:color w:val="auto"/>
                <w:kern w:val="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032" w:type="dxa"/>
            <w:vAlign w:val="center"/>
          </w:tcPr>
          <w:p>
            <w:pPr>
              <w:adjustRightInd w:val="0"/>
              <w:snapToGrid w:val="0"/>
              <w:spacing w:beforeLines="0" w:afterLines="0" w:line="240" w:lineRule="auto"/>
              <w:jc w:val="center"/>
              <w:rPr>
                <w:rFonts w:hint="eastAsia" w:ascii="仿宋_GB2312" w:hAnsi="仿宋_GB2312" w:eastAsia="仿宋_GB2312" w:cs="仿宋_GB2312"/>
                <w:snapToGrid w:val="0"/>
                <w:color w:val="auto"/>
                <w:kern w:val="0"/>
                <w:sz w:val="28"/>
                <w:szCs w:val="28"/>
                <w:u w:val="none"/>
              </w:rPr>
            </w:pPr>
            <w:r>
              <w:rPr>
                <w:rFonts w:hint="eastAsia" w:ascii="仿宋_GB2312" w:hAnsi="仿宋_GB2312" w:eastAsia="仿宋_GB2312" w:cs="仿宋_GB2312"/>
                <w:snapToGrid w:val="0"/>
                <w:color w:val="auto"/>
                <w:kern w:val="0"/>
                <w:sz w:val="28"/>
                <w:szCs w:val="28"/>
                <w:u w:val="none"/>
              </w:rPr>
              <w:t>牵头实施主体开户名称</w:t>
            </w:r>
          </w:p>
        </w:tc>
        <w:tc>
          <w:tcPr>
            <w:tcW w:w="10280" w:type="dxa"/>
            <w:gridSpan w:val="3"/>
            <w:vAlign w:val="center"/>
          </w:tcPr>
          <w:p>
            <w:pPr>
              <w:adjustRightInd w:val="0"/>
              <w:snapToGrid w:val="0"/>
              <w:spacing w:beforeLines="0" w:afterLines="0" w:line="240" w:lineRule="auto"/>
              <w:rPr>
                <w:rFonts w:hint="eastAsia" w:ascii="仿宋_GB2312" w:hAnsi="仿宋_GB2312" w:eastAsia="仿宋_GB2312" w:cs="仿宋_GB2312"/>
                <w:snapToGrid w:val="0"/>
                <w:color w:val="auto"/>
                <w:kern w:val="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032" w:type="dxa"/>
            <w:vAlign w:val="center"/>
          </w:tcPr>
          <w:p>
            <w:pPr>
              <w:adjustRightInd w:val="0"/>
              <w:snapToGrid w:val="0"/>
              <w:spacing w:beforeLines="0" w:afterLines="0" w:line="240" w:lineRule="auto"/>
              <w:jc w:val="center"/>
              <w:rPr>
                <w:rFonts w:hint="eastAsia" w:ascii="仿宋_GB2312" w:hAnsi="仿宋_GB2312" w:eastAsia="仿宋_GB2312" w:cs="仿宋_GB2312"/>
                <w:snapToGrid w:val="0"/>
                <w:color w:val="auto"/>
                <w:kern w:val="0"/>
                <w:sz w:val="28"/>
                <w:szCs w:val="28"/>
                <w:u w:val="none"/>
              </w:rPr>
            </w:pPr>
            <w:r>
              <w:rPr>
                <w:rFonts w:hint="eastAsia" w:ascii="仿宋_GB2312" w:hAnsi="仿宋_GB2312" w:eastAsia="仿宋_GB2312" w:cs="仿宋_GB2312"/>
                <w:snapToGrid w:val="0"/>
                <w:color w:val="auto"/>
                <w:kern w:val="0"/>
                <w:sz w:val="28"/>
                <w:szCs w:val="28"/>
                <w:u w:val="none"/>
              </w:rPr>
              <w:t>牵头实施主体专用账号</w:t>
            </w:r>
          </w:p>
        </w:tc>
        <w:tc>
          <w:tcPr>
            <w:tcW w:w="10280" w:type="dxa"/>
            <w:gridSpan w:val="3"/>
            <w:vAlign w:val="center"/>
          </w:tcPr>
          <w:p>
            <w:pPr>
              <w:adjustRightInd w:val="0"/>
              <w:snapToGrid w:val="0"/>
              <w:spacing w:beforeLines="0" w:afterLines="0" w:line="240" w:lineRule="auto"/>
              <w:rPr>
                <w:rFonts w:hint="eastAsia" w:ascii="仿宋_GB2312" w:hAnsi="仿宋_GB2312" w:eastAsia="仿宋_GB2312" w:cs="仿宋_GB2312"/>
                <w:snapToGrid w:val="0"/>
                <w:color w:val="auto"/>
                <w:kern w:val="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032" w:type="dxa"/>
            <w:vAlign w:val="center"/>
          </w:tcPr>
          <w:p>
            <w:pPr>
              <w:adjustRightInd w:val="0"/>
              <w:snapToGrid w:val="0"/>
              <w:spacing w:beforeLines="0" w:afterLines="0" w:line="240" w:lineRule="auto"/>
              <w:jc w:val="center"/>
              <w:rPr>
                <w:rFonts w:hint="eastAsia" w:ascii="仿宋_GB2312" w:hAnsi="仿宋_GB2312" w:eastAsia="仿宋_GB2312" w:cs="仿宋_GB2312"/>
                <w:snapToGrid w:val="0"/>
                <w:color w:val="auto"/>
                <w:kern w:val="0"/>
                <w:sz w:val="28"/>
                <w:szCs w:val="28"/>
                <w:u w:val="none"/>
              </w:rPr>
            </w:pPr>
            <w:r>
              <w:rPr>
                <w:rFonts w:hint="eastAsia" w:ascii="仿宋_GB2312" w:hAnsi="仿宋_GB2312" w:eastAsia="仿宋_GB2312" w:cs="仿宋_GB2312"/>
                <w:snapToGrid w:val="0"/>
                <w:color w:val="auto"/>
                <w:kern w:val="0"/>
                <w:sz w:val="28"/>
                <w:szCs w:val="28"/>
                <w:u w:val="none"/>
              </w:rPr>
              <w:t>法人代表</w:t>
            </w:r>
          </w:p>
        </w:tc>
        <w:tc>
          <w:tcPr>
            <w:tcW w:w="3425" w:type="dxa"/>
            <w:vAlign w:val="center"/>
          </w:tcPr>
          <w:p>
            <w:pPr>
              <w:adjustRightInd w:val="0"/>
              <w:snapToGrid w:val="0"/>
              <w:spacing w:beforeLines="0" w:afterLines="0" w:line="240" w:lineRule="auto"/>
              <w:rPr>
                <w:rFonts w:hint="eastAsia" w:ascii="仿宋_GB2312" w:hAnsi="仿宋_GB2312" w:eastAsia="仿宋_GB2312" w:cs="仿宋_GB2312"/>
                <w:snapToGrid w:val="0"/>
                <w:color w:val="auto"/>
                <w:kern w:val="0"/>
                <w:sz w:val="28"/>
                <w:szCs w:val="28"/>
                <w:u w:val="none"/>
              </w:rPr>
            </w:pPr>
          </w:p>
        </w:tc>
        <w:tc>
          <w:tcPr>
            <w:tcW w:w="3425" w:type="dxa"/>
            <w:vAlign w:val="center"/>
          </w:tcPr>
          <w:p>
            <w:pPr>
              <w:adjustRightInd w:val="0"/>
              <w:snapToGrid w:val="0"/>
              <w:spacing w:beforeLines="0" w:afterLines="0" w:line="240" w:lineRule="auto"/>
              <w:ind w:firstLine="828" w:firstLineChars="300"/>
              <w:rPr>
                <w:rFonts w:hint="eastAsia" w:ascii="仿宋_GB2312" w:hAnsi="仿宋_GB2312" w:eastAsia="仿宋_GB2312" w:cs="仿宋_GB2312"/>
                <w:snapToGrid w:val="0"/>
                <w:color w:val="auto"/>
                <w:kern w:val="0"/>
                <w:sz w:val="28"/>
                <w:szCs w:val="28"/>
                <w:u w:val="none"/>
              </w:rPr>
            </w:pPr>
            <w:r>
              <w:rPr>
                <w:rFonts w:hint="eastAsia" w:ascii="仿宋_GB2312" w:hAnsi="仿宋_GB2312" w:eastAsia="仿宋_GB2312" w:cs="仿宋_GB2312"/>
                <w:snapToGrid w:val="0"/>
                <w:color w:val="auto"/>
                <w:kern w:val="0"/>
                <w:sz w:val="28"/>
                <w:szCs w:val="28"/>
                <w:u w:val="none"/>
              </w:rPr>
              <w:t>财务负责人</w:t>
            </w:r>
          </w:p>
        </w:tc>
        <w:tc>
          <w:tcPr>
            <w:tcW w:w="3430" w:type="dxa"/>
            <w:vAlign w:val="center"/>
          </w:tcPr>
          <w:p>
            <w:pPr>
              <w:adjustRightInd w:val="0"/>
              <w:snapToGrid w:val="0"/>
              <w:spacing w:beforeLines="0" w:afterLines="0" w:line="240" w:lineRule="auto"/>
              <w:rPr>
                <w:rFonts w:hint="eastAsia" w:ascii="仿宋_GB2312" w:hAnsi="仿宋_GB2312" w:eastAsia="仿宋_GB2312" w:cs="仿宋_GB2312"/>
                <w:snapToGrid w:val="0"/>
                <w:color w:val="auto"/>
                <w:kern w:val="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032" w:type="dxa"/>
            <w:vAlign w:val="center"/>
          </w:tcPr>
          <w:p>
            <w:pPr>
              <w:adjustRightInd w:val="0"/>
              <w:snapToGrid w:val="0"/>
              <w:spacing w:beforeLines="0" w:afterLines="0" w:line="240" w:lineRule="auto"/>
              <w:jc w:val="center"/>
              <w:rPr>
                <w:rFonts w:hint="eastAsia" w:ascii="仿宋_GB2312" w:hAnsi="仿宋_GB2312" w:eastAsia="仿宋_GB2312" w:cs="仿宋_GB2312"/>
                <w:snapToGrid w:val="0"/>
                <w:color w:val="auto"/>
                <w:kern w:val="0"/>
                <w:sz w:val="28"/>
                <w:szCs w:val="28"/>
                <w:u w:val="none"/>
              </w:rPr>
            </w:pPr>
            <w:r>
              <w:rPr>
                <w:rFonts w:hint="eastAsia" w:ascii="仿宋_GB2312" w:hAnsi="仿宋_GB2312" w:eastAsia="仿宋_GB2312" w:cs="仿宋_GB2312"/>
                <w:snapToGrid w:val="0"/>
                <w:color w:val="auto"/>
                <w:kern w:val="0"/>
                <w:sz w:val="28"/>
                <w:szCs w:val="28"/>
                <w:u w:val="none"/>
              </w:rPr>
              <w:t>备  注</w:t>
            </w:r>
          </w:p>
        </w:tc>
        <w:tc>
          <w:tcPr>
            <w:tcW w:w="10280" w:type="dxa"/>
            <w:gridSpan w:val="3"/>
            <w:vAlign w:val="center"/>
          </w:tcPr>
          <w:p>
            <w:pPr>
              <w:adjustRightInd w:val="0"/>
              <w:snapToGrid w:val="0"/>
              <w:spacing w:beforeLines="0" w:afterLines="0" w:line="240" w:lineRule="auto"/>
              <w:rPr>
                <w:rFonts w:hint="eastAsia" w:ascii="仿宋_GB2312" w:hAnsi="仿宋_GB2312" w:eastAsia="仿宋_GB2312" w:cs="仿宋_GB2312"/>
                <w:snapToGrid w:val="0"/>
                <w:color w:val="auto"/>
                <w:kern w:val="0"/>
                <w:sz w:val="28"/>
                <w:szCs w:val="28"/>
                <w:u w:val="none"/>
              </w:rPr>
            </w:pPr>
            <w:r>
              <w:rPr>
                <w:rFonts w:hint="eastAsia" w:ascii="仿宋_GB2312" w:hAnsi="仿宋_GB2312" w:eastAsia="仿宋_GB2312" w:cs="仿宋_GB2312"/>
                <w:snapToGrid w:val="0"/>
                <w:color w:val="auto"/>
                <w:kern w:val="0"/>
                <w:sz w:val="28"/>
                <w:szCs w:val="28"/>
                <w:u w:val="none"/>
              </w:rPr>
              <w:t>牵头实施主体开户行、户名、专用账号等信息要认真核对，</w:t>
            </w:r>
            <w:r>
              <w:rPr>
                <w:rFonts w:hint="eastAsia" w:ascii="仿宋_GB2312" w:hAnsi="仿宋_GB2312" w:eastAsia="仿宋_GB2312" w:cs="仿宋_GB2312"/>
                <w:snapToGrid w:val="0"/>
                <w:color w:val="auto"/>
                <w:kern w:val="0"/>
                <w:sz w:val="28"/>
                <w:szCs w:val="28"/>
                <w:u w:val="none"/>
                <w:lang w:val="en-US" w:eastAsia="zh-CN"/>
              </w:rPr>
              <w:t>户名要用全称，账号数字要全对，绝对</w:t>
            </w:r>
            <w:r>
              <w:rPr>
                <w:rFonts w:hint="eastAsia" w:ascii="仿宋_GB2312" w:hAnsi="仿宋_GB2312" w:eastAsia="仿宋_GB2312" w:cs="仿宋_GB2312"/>
                <w:snapToGrid w:val="0"/>
                <w:color w:val="auto"/>
                <w:kern w:val="0"/>
                <w:sz w:val="28"/>
                <w:szCs w:val="28"/>
                <w:u w:val="none"/>
              </w:rPr>
              <w:t>不能有误</w:t>
            </w:r>
            <w:r>
              <w:rPr>
                <w:rFonts w:hint="eastAsia" w:ascii="仿宋_GB2312" w:hAnsi="仿宋_GB2312" w:eastAsia="仿宋_GB2312" w:cs="仿宋_GB2312"/>
                <w:snapToGrid w:val="0"/>
                <w:color w:val="auto"/>
                <w:kern w:val="0"/>
                <w:sz w:val="28"/>
                <w:szCs w:val="28"/>
                <w:u w:val="none"/>
                <w:lang w:eastAsia="zh-CN"/>
              </w:rPr>
              <w:t>，</w:t>
            </w:r>
            <w:r>
              <w:rPr>
                <w:rFonts w:hint="eastAsia" w:ascii="仿宋_GB2312" w:hAnsi="仿宋_GB2312" w:eastAsia="仿宋_GB2312" w:cs="仿宋_GB2312"/>
                <w:snapToGrid w:val="0"/>
                <w:color w:val="auto"/>
                <w:kern w:val="0"/>
                <w:sz w:val="28"/>
                <w:szCs w:val="28"/>
                <w:u w:val="none"/>
                <w:lang w:val="en-US" w:eastAsia="zh-CN"/>
              </w:rPr>
              <w:t>否则影响拨款</w:t>
            </w:r>
            <w:r>
              <w:rPr>
                <w:rFonts w:hint="eastAsia" w:ascii="仿宋_GB2312" w:hAnsi="仿宋_GB2312" w:eastAsia="仿宋_GB2312" w:cs="仿宋_GB2312"/>
                <w:snapToGrid w:val="0"/>
                <w:color w:val="auto"/>
                <w:kern w:val="0"/>
                <w:sz w:val="28"/>
                <w:szCs w:val="28"/>
                <w:u w:val="none"/>
              </w:rPr>
              <w:t>。</w:t>
            </w:r>
          </w:p>
        </w:tc>
      </w:tr>
    </w:tbl>
    <w:p>
      <w:pPr>
        <w:adjustRightInd w:val="0"/>
        <w:snapToGrid w:val="0"/>
        <w:spacing w:line="590" w:lineRule="exact"/>
        <w:ind w:firstLine="0" w:firstLineChars="0"/>
        <w:rPr>
          <w:rFonts w:hint="eastAsia" w:ascii="仿宋_GB2312" w:hAnsi="仿宋_GB2312" w:eastAsia="仿宋_GB2312" w:cs="仿宋_GB2312"/>
          <w:snapToGrid w:val="0"/>
          <w:color w:val="auto"/>
          <w:kern w:val="0"/>
          <w:sz w:val="28"/>
          <w:szCs w:val="28"/>
          <w:u w:val="none"/>
        </w:rPr>
      </w:pPr>
      <w:r>
        <w:rPr>
          <w:rFonts w:hint="eastAsia" w:ascii="仿宋_GB2312" w:hAnsi="仿宋_GB2312" w:eastAsia="仿宋_GB2312" w:cs="仿宋_GB2312"/>
          <w:snapToGrid w:val="0"/>
          <w:color w:val="auto"/>
          <w:kern w:val="0"/>
          <w:sz w:val="28"/>
          <w:szCs w:val="28"/>
          <w:u w:val="none"/>
          <w:lang w:eastAsia="zh-CN"/>
        </w:rPr>
        <w:t>责任</w:t>
      </w:r>
      <w:r>
        <w:rPr>
          <w:rFonts w:hint="eastAsia" w:ascii="仿宋_GB2312" w:hAnsi="仿宋_GB2312" w:eastAsia="仿宋_GB2312" w:cs="仿宋_GB2312"/>
          <w:snapToGrid w:val="0"/>
          <w:color w:val="auto"/>
          <w:kern w:val="0"/>
          <w:sz w:val="28"/>
          <w:szCs w:val="28"/>
          <w:u w:val="none"/>
        </w:rPr>
        <w:t>主体联系人</w:t>
      </w:r>
      <w:r>
        <w:rPr>
          <w:rFonts w:hint="eastAsia" w:ascii="仿宋_GB2312" w:hAnsi="仿宋_GB2312" w:eastAsia="仿宋_GB2312" w:cs="仿宋_GB2312"/>
          <w:snapToGrid w:val="0"/>
          <w:color w:val="auto"/>
          <w:kern w:val="0"/>
          <w:sz w:val="28"/>
          <w:szCs w:val="28"/>
          <w:u w:val="none"/>
          <w:lang w:eastAsia="zh-CN"/>
        </w:rPr>
        <w:t>及电话</w:t>
      </w:r>
      <w:r>
        <w:rPr>
          <w:rFonts w:hint="eastAsia" w:ascii="仿宋_GB2312" w:hAnsi="仿宋_GB2312" w:eastAsia="仿宋_GB2312" w:cs="仿宋_GB2312"/>
          <w:snapToGrid w:val="0"/>
          <w:color w:val="auto"/>
          <w:kern w:val="0"/>
          <w:sz w:val="28"/>
          <w:szCs w:val="28"/>
          <w:u w:val="none"/>
        </w:rPr>
        <w:t xml:space="preserve">：               </w:t>
      </w:r>
      <w:r>
        <w:rPr>
          <w:rFonts w:hint="eastAsia" w:ascii="仿宋_GB2312" w:hAnsi="仿宋_GB2312" w:eastAsia="仿宋_GB2312" w:cs="仿宋_GB2312"/>
          <w:snapToGrid w:val="0"/>
          <w:color w:val="auto"/>
          <w:kern w:val="0"/>
          <w:sz w:val="28"/>
          <w:szCs w:val="28"/>
          <w:u w:val="none"/>
          <w:lang w:val="en-US" w:eastAsia="zh-CN"/>
        </w:rPr>
        <w:t xml:space="preserve">            </w:t>
      </w:r>
      <w:r>
        <w:rPr>
          <w:rFonts w:hint="eastAsia" w:ascii="仿宋_GB2312" w:hAnsi="仿宋_GB2312" w:eastAsia="仿宋_GB2312" w:cs="仿宋_GB2312"/>
          <w:snapToGrid w:val="0"/>
          <w:color w:val="auto"/>
          <w:kern w:val="0"/>
          <w:sz w:val="28"/>
          <w:szCs w:val="28"/>
          <w:u w:val="none"/>
        </w:rPr>
        <w:t>牵头实施主体联系人</w:t>
      </w:r>
      <w:r>
        <w:rPr>
          <w:rFonts w:hint="eastAsia" w:ascii="仿宋_GB2312" w:hAnsi="仿宋_GB2312" w:eastAsia="仿宋_GB2312" w:cs="仿宋_GB2312"/>
          <w:snapToGrid w:val="0"/>
          <w:color w:val="auto"/>
          <w:kern w:val="0"/>
          <w:sz w:val="28"/>
          <w:szCs w:val="28"/>
          <w:u w:val="none"/>
          <w:lang w:eastAsia="zh-CN"/>
        </w:rPr>
        <w:t>及电话</w:t>
      </w:r>
      <w:r>
        <w:rPr>
          <w:rFonts w:hint="eastAsia" w:ascii="仿宋_GB2312" w:hAnsi="仿宋_GB2312" w:eastAsia="仿宋_GB2312" w:cs="仿宋_GB2312"/>
          <w:snapToGrid w:val="0"/>
          <w:color w:val="auto"/>
          <w:kern w:val="0"/>
          <w:sz w:val="28"/>
          <w:szCs w:val="28"/>
          <w:u w:val="none"/>
        </w:rPr>
        <w:t>：</w:t>
      </w:r>
    </w:p>
    <w:p>
      <w:pPr>
        <w:adjustRightInd w:val="0"/>
        <w:snapToGrid w:val="0"/>
        <w:spacing w:beforeLines="0" w:afterLines="0" w:line="568" w:lineRule="exact"/>
        <w:rPr>
          <w:rFonts w:hint="eastAsia" w:ascii="黑体" w:hAnsi="黑体" w:eastAsia="黑体" w:cs="黑体"/>
          <w:snapToGrid w:val="0"/>
          <w:color w:val="auto"/>
          <w:kern w:val="0"/>
          <w:sz w:val="32"/>
          <w:szCs w:val="32"/>
          <w:u w:val="none"/>
        </w:rPr>
      </w:pPr>
      <w:r>
        <w:rPr>
          <w:rFonts w:hint="eastAsia" w:ascii="宋体" w:hAnsi="宋体" w:eastAsia="宋体" w:cs="宋体"/>
          <w:snapToGrid w:val="0"/>
          <w:color w:val="auto"/>
          <w:kern w:val="0"/>
          <w:sz w:val="32"/>
          <w:szCs w:val="32"/>
          <w:u w:val="none"/>
        </w:rPr>
        <w:br w:type="page"/>
      </w:r>
      <w:r>
        <w:rPr>
          <w:rFonts w:hint="eastAsia" w:ascii="黑体" w:hAnsi="黑体" w:eastAsia="黑体" w:cs="黑体"/>
          <w:b w:val="0"/>
          <w:bCs w:val="0"/>
          <w:snapToGrid w:val="0"/>
          <w:color w:val="auto"/>
          <w:kern w:val="0"/>
          <w:sz w:val="32"/>
          <w:szCs w:val="32"/>
          <w:u w:val="none"/>
        </w:rPr>
        <w:t>附件3</w:t>
      </w:r>
    </w:p>
    <w:p>
      <w:pPr>
        <w:adjustRightInd w:val="0"/>
        <w:snapToGrid w:val="0"/>
        <w:spacing w:beforeLines="0" w:afterLines="0" w:line="568" w:lineRule="exact"/>
        <w:rPr>
          <w:rFonts w:hint="eastAsia" w:ascii="黑体" w:hAnsi="黑体" w:eastAsia="黑体" w:cs="黑体"/>
          <w:snapToGrid w:val="0"/>
          <w:color w:val="auto"/>
          <w:kern w:val="0"/>
          <w:sz w:val="32"/>
          <w:szCs w:val="32"/>
          <w:u w:val="none"/>
        </w:rPr>
      </w:pPr>
    </w:p>
    <w:p>
      <w:pPr>
        <w:widowControl w:val="0"/>
        <w:adjustRightInd w:val="0"/>
        <w:snapToGrid w:val="0"/>
        <w:spacing w:beforeLines="0" w:afterLines="0" w:line="568" w:lineRule="exact"/>
        <w:jc w:val="center"/>
        <w:rPr>
          <w:rFonts w:hint="eastAsia" w:ascii="方正小标宋简体" w:eastAsia="方正小标宋简体"/>
          <w:b w:val="0"/>
          <w:bCs w:val="0"/>
          <w:color w:val="auto"/>
          <w:kern w:val="0"/>
          <w:sz w:val="44"/>
          <w:szCs w:val="44"/>
          <w:u w:val="none"/>
        </w:rPr>
      </w:pPr>
      <w:r>
        <w:rPr>
          <w:rFonts w:hint="eastAsia" w:ascii="方正小标宋简体" w:eastAsia="方正小标宋简体"/>
          <w:b w:val="0"/>
          <w:bCs w:val="0"/>
          <w:color w:val="auto"/>
          <w:kern w:val="0"/>
          <w:sz w:val="44"/>
          <w:szCs w:val="44"/>
          <w:u w:val="none"/>
          <w:lang w:val="en-US" w:eastAsia="zh-CN"/>
        </w:rPr>
        <w:t>2022年</w:t>
      </w:r>
      <w:r>
        <w:rPr>
          <w:rFonts w:hint="eastAsia" w:ascii="方正小标宋简体" w:eastAsia="方正小标宋简体"/>
          <w:b w:val="0"/>
          <w:bCs w:val="0"/>
          <w:color w:val="auto"/>
          <w:kern w:val="0"/>
          <w:sz w:val="44"/>
          <w:szCs w:val="44"/>
          <w:u w:val="none"/>
        </w:rPr>
        <w:t>现代农业产业园建设资金使用方案计划表</w:t>
      </w:r>
    </w:p>
    <w:p>
      <w:pPr>
        <w:widowControl w:val="0"/>
        <w:adjustRightInd w:val="0"/>
        <w:snapToGrid w:val="0"/>
        <w:spacing w:beforeLines="0" w:afterLines="0" w:line="568" w:lineRule="exact"/>
        <w:jc w:val="center"/>
        <w:rPr>
          <w:rFonts w:hint="eastAsia" w:ascii="方正小标宋简体" w:eastAsia="方正小标宋简体"/>
          <w:color w:val="auto"/>
          <w:kern w:val="0"/>
          <w:sz w:val="44"/>
          <w:szCs w:val="44"/>
          <w:u w:val="none"/>
        </w:rPr>
      </w:pPr>
    </w:p>
    <w:p>
      <w:pPr>
        <w:widowControl w:val="0"/>
        <w:adjustRightInd w:val="0"/>
        <w:snapToGrid w:val="0"/>
        <w:spacing w:beforeLines="0" w:afterLines="0" w:line="568" w:lineRule="exact"/>
        <w:ind w:firstLine="0"/>
        <w:rPr>
          <w:rFonts w:hint="eastAsia"/>
          <w:color w:val="0000FF"/>
          <w:kern w:val="0"/>
          <w:sz w:val="28"/>
          <w:szCs w:val="28"/>
          <w:u w:val="none"/>
        </w:rPr>
      </w:pPr>
      <w:r>
        <w:rPr>
          <w:rFonts w:hint="eastAsia" w:ascii="仿宋_GB2312" w:hAnsi="仿宋_GB2312" w:eastAsia="仿宋_GB2312" w:cs="仿宋_GB2312"/>
          <w:color w:val="auto"/>
          <w:kern w:val="0"/>
          <w:sz w:val="24"/>
          <w:szCs w:val="24"/>
          <w:u w:val="none"/>
          <w:lang w:val="en-US" w:eastAsia="zh-CN"/>
        </w:rPr>
        <w:t>××</w:t>
      </w:r>
      <w:r>
        <w:rPr>
          <w:rFonts w:hint="eastAsia" w:ascii="仿宋_GB2312" w:hAnsi="仿宋_GB2312" w:eastAsia="仿宋_GB2312" w:cs="仿宋_GB2312"/>
          <w:color w:val="auto"/>
          <w:kern w:val="0"/>
          <w:sz w:val="24"/>
          <w:szCs w:val="24"/>
          <w:u w:val="none"/>
        </w:rPr>
        <w:t>市</w:t>
      </w:r>
      <w:r>
        <w:rPr>
          <w:rFonts w:hint="eastAsia" w:ascii="仿宋_GB2312" w:hAnsi="仿宋_GB2312" w:eastAsia="仿宋_GB2312" w:cs="仿宋_GB2312"/>
          <w:color w:val="auto"/>
          <w:kern w:val="0"/>
          <w:sz w:val="24"/>
          <w:szCs w:val="24"/>
          <w:u w:val="none"/>
          <w:lang w:eastAsia="zh-CN"/>
        </w:rPr>
        <w:t>人民政府（盖章），</w:t>
      </w:r>
      <w:r>
        <w:rPr>
          <w:rFonts w:hint="eastAsia" w:ascii="仿宋_GB2312" w:hAnsi="仿宋_GB2312" w:eastAsia="仿宋_GB2312" w:cs="仿宋_GB2312"/>
          <w:color w:val="auto"/>
          <w:kern w:val="0"/>
          <w:sz w:val="24"/>
          <w:szCs w:val="24"/>
          <w:u w:val="none"/>
          <w:lang w:val="en-US" w:eastAsia="zh-CN"/>
        </w:rPr>
        <w:t>×××企业</w:t>
      </w:r>
      <w:r>
        <w:rPr>
          <w:rFonts w:hint="eastAsia" w:ascii="仿宋_GB2312" w:hAnsi="仿宋_GB2312" w:eastAsia="仿宋_GB2312" w:cs="仿宋_GB2312"/>
          <w:color w:val="auto"/>
          <w:kern w:val="0"/>
          <w:sz w:val="24"/>
          <w:szCs w:val="24"/>
          <w:u w:val="none"/>
        </w:rPr>
        <w:t>（盖章）</w:t>
      </w:r>
      <w:r>
        <w:rPr>
          <w:color w:val="0000FF"/>
          <w:kern w:val="0"/>
          <w:sz w:val="28"/>
          <w:szCs w:val="28"/>
          <w:u w:val="none"/>
        </w:rPr>
        <w:t xml:space="preserve"> </w:t>
      </w:r>
    </w:p>
    <w:tbl>
      <w:tblPr>
        <w:tblStyle w:val="6"/>
        <w:tblW w:w="13307" w:type="dxa"/>
        <w:jc w:val="center"/>
        <w:tblInd w:w="0" w:type="dxa"/>
        <w:tblLayout w:type="fixed"/>
        <w:tblCellMar>
          <w:top w:w="0" w:type="dxa"/>
          <w:left w:w="108" w:type="dxa"/>
          <w:bottom w:w="0" w:type="dxa"/>
          <w:right w:w="108" w:type="dxa"/>
        </w:tblCellMar>
      </w:tblPr>
      <w:tblGrid>
        <w:gridCol w:w="578"/>
        <w:gridCol w:w="1203"/>
        <w:gridCol w:w="1171"/>
        <w:gridCol w:w="3038"/>
        <w:gridCol w:w="1009"/>
        <w:gridCol w:w="815"/>
        <w:gridCol w:w="916"/>
        <w:gridCol w:w="921"/>
        <w:gridCol w:w="1254"/>
        <w:gridCol w:w="1163"/>
        <w:gridCol w:w="1239"/>
      </w:tblGrid>
      <w:tr>
        <w:tblPrEx>
          <w:tblLayout w:type="fixed"/>
          <w:tblCellMar>
            <w:top w:w="0" w:type="dxa"/>
            <w:left w:w="108" w:type="dxa"/>
            <w:bottom w:w="0" w:type="dxa"/>
            <w:right w:w="108" w:type="dxa"/>
          </w:tblCellMar>
        </w:tblPrEx>
        <w:trPr>
          <w:trHeight w:val="284" w:hRule="atLeast"/>
          <w:tblHeader/>
          <w:jc w:val="center"/>
        </w:trPr>
        <w:tc>
          <w:tcPr>
            <w:tcW w:w="578"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黑体" w:hAnsi="黑体" w:eastAsia="黑体" w:cs="黑体"/>
                <w:color w:val="auto"/>
                <w:kern w:val="0"/>
                <w:sz w:val="20"/>
                <w:u w:val="none"/>
              </w:rPr>
            </w:pPr>
            <w:r>
              <w:rPr>
                <w:rFonts w:hint="eastAsia" w:ascii="黑体" w:hAnsi="黑体" w:eastAsia="黑体" w:cs="黑体"/>
                <w:color w:val="auto"/>
                <w:kern w:val="0"/>
                <w:sz w:val="20"/>
                <w:u w:val="none"/>
              </w:rPr>
              <w:t>序号</w:t>
            </w:r>
          </w:p>
        </w:tc>
        <w:tc>
          <w:tcPr>
            <w:tcW w:w="1203" w:type="dxa"/>
            <w:vMerge w:val="restart"/>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黑体" w:hAnsi="黑体" w:eastAsia="黑体" w:cs="黑体"/>
                <w:color w:val="auto"/>
                <w:kern w:val="0"/>
                <w:sz w:val="20"/>
                <w:u w:val="none"/>
              </w:rPr>
            </w:pPr>
            <w:r>
              <w:rPr>
                <w:rFonts w:hint="eastAsia" w:ascii="黑体" w:hAnsi="黑体" w:eastAsia="黑体" w:cs="黑体"/>
                <w:color w:val="auto"/>
                <w:kern w:val="0"/>
                <w:sz w:val="20"/>
                <w:u w:val="none"/>
              </w:rPr>
              <w:t>项目名称</w:t>
            </w:r>
          </w:p>
        </w:tc>
        <w:tc>
          <w:tcPr>
            <w:tcW w:w="1171" w:type="dxa"/>
            <w:vMerge w:val="restart"/>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黑体" w:hAnsi="黑体" w:eastAsia="黑体" w:cs="黑体"/>
                <w:color w:val="auto"/>
                <w:kern w:val="0"/>
                <w:sz w:val="20"/>
                <w:u w:val="none"/>
              </w:rPr>
            </w:pPr>
            <w:r>
              <w:rPr>
                <w:rFonts w:hint="eastAsia" w:ascii="黑体" w:hAnsi="黑体" w:eastAsia="黑体" w:cs="黑体"/>
                <w:color w:val="auto"/>
                <w:kern w:val="0"/>
                <w:sz w:val="20"/>
                <w:u w:val="none"/>
              </w:rPr>
              <w:t>建设地点</w:t>
            </w:r>
          </w:p>
          <w:p>
            <w:pPr>
              <w:widowControl w:val="0"/>
              <w:adjustRightInd w:val="0"/>
              <w:snapToGrid w:val="0"/>
              <w:spacing w:beforeLines="0" w:afterLines="0"/>
              <w:jc w:val="center"/>
              <w:rPr>
                <w:rFonts w:hint="eastAsia" w:ascii="黑体" w:hAnsi="黑体" w:eastAsia="黑体" w:cs="黑体"/>
                <w:color w:val="auto"/>
                <w:kern w:val="0"/>
                <w:sz w:val="20"/>
                <w:u w:val="none"/>
              </w:rPr>
            </w:pPr>
            <w:r>
              <w:rPr>
                <w:rFonts w:hint="eastAsia" w:ascii="黑体" w:hAnsi="黑体" w:eastAsia="黑体" w:cs="黑体"/>
                <w:color w:val="auto"/>
                <w:kern w:val="0"/>
                <w:sz w:val="20"/>
                <w:u w:val="none"/>
              </w:rPr>
              <w:t>（镇、村）</w:t>
            </w:r>
          </w:p>
        </w:tc>
        <w:tc>
          <w:tcPr>
            <w:tcW w:w="3038" w:type="dxa"/>
            <w:vMerge w:val="restart"/>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黑体" w:hAnsi="黑体" w:eastAsia="黑体" w:cs="黑体"/>
                <w:color w:val="auto"/>
                <w:kern w:val="0"/>
                <w:sz w:val="20"/>
                <w:u w:val="none"/>
              </w:rPr>
            </w:pPr>
            <w:r>
              <w:rPr>
                <w:rFonts w:hint="eastAsia" w:ascii="黑体" w:hAnsi="黑体" w:eastAsia="黑体" w:cs="黑体"/>
                <w:color w:val="auto"/>
                <w:kern w:val="0"/>
                <w:sz w:val="20"/>
                <w:u w:val="none"/>
              </w:rPr>
              <w:t>建设内容（概算）</w:t>
            </w:r>
          </w:p>
        </w:tc>
        <w:tc>
          <w:tcPr>
            <w:tcW w:w="1009" w:type="dxa"/>
            <w:vMerge w:val="restart"/>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黑体" w:hAnsi="黑体" w:eastAsia="黑体" w:cs="黑体"/>
                <w:color w:val="auto"/>
                <w:kern w:val="0"/>
                <w:sz w:val="20"/>
                <w:u w:val="none"/>
              </w:rPr>
            </w:pPr>
            <w:r>
              <w:rPr>
                <w:rFonts w:hint="eastAsia" w:ascii="黑体" w:hAnsi="黑体" w:eastAsia="黑体" w:cs="黑体"/>
                <w:color w:val="auto"/>
                <w:kern w:val="0"/>
                <w:sz w:val="20"/>
                <w:u w:val="none"/>
              </w:rPr>
              <w:t>投资估算</w:t>
            </w:r>
          </w:p>
          <w:p>
            <w:pPr>
              <w:widowControl w:val="0"/>
              <w:adjustRightInd w:val="0"/>
              <w:snapToGrid w:val="0"/>
              <w:spacing w:beforeLines="0" w:afterLines="0"/>
              <w:jc w:val="center"/>
              <w:rPr>
                <w:rFonts w:hint="eastAsia" w:ascii="黑体" w:hAnsi="黑体" w:eastAsia="黑体" w:cs="黑体"/>
                <w:color w:val="auto"/>
                <w:kern w:val="0"/>
                <w:sz w:val="20"/>
                <w:u w:val="none"/>
              </w:rPr>
            </w:pPr>
            <w:r>
              <w:rPr>
                <w:rFonts w:hint="eastAsia" w:ascii="黑体" w:hAnsi="黑体" w:eastAsia="黑体" w:cs="黑体"/>
                <w:color w:val="auto"/>
                <w:kern w:val="0"/>
                <w:sz w:val="20"/>
                <w:u w:val="none"/>
              </w:rPr>
              <w:t>（万元）</w:t>
            </w:r>
          </w:p>
        </w:tc>
        <w:tc>
          <w:tcPr>
            <w:tcW w:w="2652" w:type="dxa"/>
            <w:gridSpan w:val="3"/>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黑体" w:hAnsi="黑体" w:eastAsia="黑体" w:cs="黑体"/>
                <w:color w:val="auto"/>
                <w:kern w:val="0"/>
                <w:sz w:val="20"/>
                <w:u w:val="none"/>
              </w:rPr>
            </w:pPr>
            <w:r>
              <w:rPr>
                <w:rFonts w:hint="eastAsia" w:ascii="黑体" w:hAnsi="黑体" w:eastAsia="黑体" w:cs="黑体"/>
                <w:color w:val="auto"/>
                <w:kern w:val="0"/>
                <w:sz w:val="20"/>
                <w:u w:val="none"/>
              </w:rPr>
              <w:t>资金来源（万元）</w:t>
            </w:r>
          </w:p>
        </w:tc>
        <w:tc>
          <w:tcPr>
            <w:tcW w:w="1254" w:type="dxa"/>
            <w:vMerge w:val="restart"/>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黑体" w:hAnsi="黑体" w:eastAsia="黑体" w:cs="黑体"/>
                <w:color w:val="auto"/>
                <w:kern w:val="0"/>
                <w:sz w:val="20"/>
                <w:u w:val="none"/>
              </w:rPr>
            </w:pPr>
            <w:r>
              <w:rPr>
                <w:rFonts w:hint="eastAsia" w:ascii="黑体" w:hAnsi="黑体" w:eastAsia="黑体" w:cs="黑体"/>
                <w:color w:val="auto"/>
                <w:kern w:val="0"/>
                <w:sz w:val="20"/>
                <w:u w:val="none"/>
              </w:rPr>
              <w:t>实施主体</w:t>
            </w:r>
          </w:p>
        </w:tc>
        <w:tc>
          <w:tcPr>
            <w:tcW w:w="1163" w:type="dxa"/>
            <w:vMerge w:val="restart"/>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黑体" w:hAnsi="黑体" w:eastAsia="黑体" w:cs="黑体"/>
                <w:color w:val="auto"/>
                <w:kern w:val="0"/>
                <w:sz w:val="20"/>
                <w:u w:val="none"/>
                <w:lang w:eastAsia="zh-CN"/>
              </w:rPr>
            </w:pPr>
            <w:r>
              <w:rPr>
                <w:rFonts w:hint="eastAsia" w:ascii="黑体" w:hAnsi="黑体" w:eastAsia="黑体" w:cs="黑体"/>
                <w:color w:val="auto"/>
                <w:kern w:val="0"/>
                <w:sz w:val="20"/>
                <w:u w:val="none"/>
                <w:lang w:eastAsia="zh-CN"/>
              </w:rPr>
              <w:t>责任主体</w:t>
            </w:r>
          </w:p>
        </w:tc>
        <w:tc>
          <w:tcPr>
            <w:tcW w:w="1239" w:type="dxa"/>
            <w:vMerge w:val="restart"/>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黑体" w:hAnsi="黑体" w:eastAsia="黑体" w:cs="黑体"/>
                <w:color w:val="auto"/>
                <w:kern w:val="0"/>
                <w:sz w:val="20"/>
                <w:u w:val="none"/>
              </w:rPr>
            </w:pPr>
            <w:r>
              <w:rPr>
                <w:rFonts w:hint="eastAsia" w:ascii="黑体" w:hAnsi="黑体" w:eastAsia="黑体" w:cs="黑体"/>
                <w:color w:val="auto"/>
                <w:kern w:val="0"/>
                <w:sz w:val="20"/>
                <w:u w:val="none"/>
              </w:rPr>
              <w:t>备注</w:t>
            </w:r>
          </w:p>
        </w:tc>
      </w:tr>
      <w:tr>
        <w:tblPrEx>
          <w:tblLayout w:type="fixed"/>
          <w:tblCellMar>
            <w:top w:w="0" w:type="dxa"/>
            <w:left w:w="108" w:type="dxa"/>
            <w:bottom w:w="0" w:type="dxa"/>
            <w:right w:w="108" w:type="dxa"/>
          </w:tblCellMar>
        </w:tblPrEx>
        <w:trPr>
          <w:trHeight w:val="284" w:hRule="atLeast"/>
          <w:tblHeader/>
          <w:jc w:val="center"/>
        </w:trPr>
        <w:tc>
          <w:tcPr>
            <w:tcW w:w="57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1203" w:type="dxa"/>
            <w:vMerge w:val="continue"/>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1171" w:type="dxa"/>
            <w:vMerge w:val="continue"/>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3038" w:type="dxa"/>
            <w:vMerge w:val="continue"/>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1009" w:type="dxa"/>
            <w:vMerge w:val="continue"/>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815"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黑体" w:hAnsi="黑体" w:eastAsia="黑体" w:cs="黑体"/>
                <w:color w:val="auto"/>
                <w:kern w:val="0"/>
                <w:sz w:val="20"/>
                <w:u w:val="none"/>
              </w:rPr>
            </w:pPr>
            <w:r>
              <w:rPr>
                <w:rFonts w:hint="eastAsia" w:ascii="黑体" w:hAnsi="黑体" w:eastAsia="黑体" w:cs="黑体"/>
                <w:color w:val="auto"/>
                <w:kern w:val="0"/>
                <w:sz w:val="20"/>
                <w:u w:val="none"/>
              </w:rPr>
              <w:t>省级</w:t>
            </w:r>
          </w:p>
          <w:p>
            <w:pPr>
              <w:widowControl w:val="0"/>
              <w:adjustRightInd w:val="0"/>
              <w:snapToGrid w:val="0"/>
              <w:spacing w:beforeLines="0" w:afterLines="0"/>
              <w:jc w:val="center"/>
              <w:rPr>
                <w:rFonts w:hint="eastAsia" w:ascii="黑体" w:hAnsi="黑体" w:eastAsia="黑体" w:cs="黑体"/>
                <w:color w:val="auto"/>
                <w:kern w:val="0"/>
                <w:sz w:val="20"/>
                <w:u w:val="none"/>
              </w:rPr>
            </w:pPr>
            <w:r>
              <w:rPr>
                <w:rFonts w:hint="eastAsia" w:ascii="黑体" w:hAnsi="黑体" w:eastAsia="黑体" w:cs="黑体"/>
                <w:color w:val="auto"/>
                <w:kern w:val="0"/>
                <w:sz w:val="20"/>
                <w:u w:val="none"/>
              </w:rPr>
              <w:t>财政</w:t>
            </w:r>
          </w:p>
          <w:p>
            <w:pPr>
              <w:widowControl w:val="0"/>
              <w:adjustRightInd w:val="0"/>
              <w:snapToGrid w:val="0"/>
              <w:spacing w:beforeLines="0" w:afterLines="0"/>
              <w:jc w:val="center"/>
              <w:rPr>
                <w:rFonts w:hint="eastAsia" w:ascii="黑体" w:hAnsi="黑体" w:eastAsia="黑体" w:cs="黑体"/>
                <w:color w:val="auto"/>
                <w:kern w:val="0"/>
                <w:sz w:val="20"/>
                <w:u w:val="none"/>
              </w:rPr>
            </w:pPr>
            <w:r>
              <w:rPr>
                <w:rFonts w:hint="eastAsia" w:ascii="黑体" w:hAnsi="黑体" w:eastAsia="黑体" w:cs="黑体"/>
                <w:color w:val="auto"/>
                <w:kern w:val="0"/>
                <w:sz w:val="20"/>
                <w:u w:val="none"/>
              </w:rPr>
              <w:t>资金</w:t>
            </w:r>
          </w:p>
        </w:tc>
        <w:tc>
          <w:tcPr>
            <w:tcW w:w="916"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黑体" w:hAnsi="黑体" w:eastAsia="黑体" w:cs="黑体"/>
                <w:color w:val="auto"/>
                <w:kern w:val="0"/>
                <w:sz w:val="20"/>
                <w:u w:val="none"/>
              </w:rPr>
            </w:pPr>
            <w:r>
              <w:rPr>
                <w:rFonts w:hint="eastAsia" w:ascii="黑体" w:hAnsi="黑体" w:eastAsia="黑体" w:cs="黑体"/>
                <w:color w:val="auto"/>
                <w:kern w:val="0"/>
                <w:sz w:val="20"/>
                <w:u w:val="none"/>
              </w:rPr>
              <w:t>市县</w:t>
            </w:r>
          </w:p>
          <w:p>
            <w:pPr>
              <w:widowControl w:val="0"/>
              <w:adjustRightInd w:val="0"/>
              <w:snapToGrid w:val="0"/>
              <w:spacing w:beforeLines="0" w:afterLines="0"/>
              <w:jc w:val="center"/>
              <w:rPr>
                <w:rFonts w:hint="eastAsia" w:ascii="黑体" w:hAnsi="黑体" w:eastAsia="黑体" w:cs="黑体"/>
                <w:color w:val="auto"/>
                <w:kern w:val="0"/>
                <w:sz w:val="20"/>
                <w:u w:val="none"/>
              </w:rPr>
            </w:pPr>
            <w:r>
              <w:rPr>
                <w:rFonts w:hint="eastAsia" w:ascii="黑体" w:hAnsi="黑体" w:eastAsia="黑体" w:cs="黑体"/>
                <w:color w:val="auto"/>
                <w:kern w:val="0"/>
                <w:sz w:val="20"/>
                <w:u w:val="none"/>
              </w:rPr>
              <w:t>财政</w:t>
            </w:r>
          </w:p>
          <w:p>
            <w:pPr>
              <w:widowControl w:val="0"/>
              <w:adjustRightInd w:val="0"/>
              <w:snapToGrid w:val="0"/>
              <w:spacing w:beforeLines="0" w:afterLines="0"/>
              <w:jc w:val="center"/>
              <w:rPr>
                <w:rFonts w:hint="eastAsia" w:ascii="黑体" w:hAnsi="黑体" w:eastAsia="黑体" w:cs="黑体"/>
                <w:color w:val="auto"/>
                <w:kern w:val="0"/>
                <w:sz w:val="20"/>
                <w:u w:val="none"/>
              </w:rPr>
            </w:pPr>
            <w:r>
              <w:rPr>
                <w:rFonts w:hint="eastAsia" w:ascii="黑体" w:hAnsi="黑体" w:eastAsia="黑体" w:cs="黑体"/>
                <w:color w:val="auto"/>
                <w:kern w:val="0"/>
                <w:sz w:val="20"/>
                <w:u w:val="none"/>
              </w:rPr>
              <w:t>统筹</w:t>
            </w:r>
          </w:p>
          <w:p>
            <w:pPr>
              <w:widowControl w:val="0"/>
              <w:adjustRightInd w:val="0"/>
              <w:snapToGrid w:val="0"/>
              <w:spacing w:beforeLines="0" w:afterLines="0"/>
              <w:jc w:val="center"/>
              <w:rPr>
                <w:rFonts w:hint="eastAsia" w:ascii="黑体" w:hAnsi="黑体" w:eastAsia="黑体" w:cs="黑体"/>
                <w:color w:val="auto"/>
                <w:kern w:val="0"/>
                <w:sz w:val="20"/>
                <w:u w:val="none"/>
              </w:rPr>
            </w:pPr>
            <w:r>
              <w:rPr>
                <w:rFonts w:hint="eastAsia" w:ascii="黑体" w:hAnsi="黑体" w:eastAsia="黑体" w:cs="黑体"/>
                <w:color w:val="auto"/>
                <w:kern w:val="0"/>
                <w:sz w:val="20"/>
                <w:u w:val="none"/>
              </w:rPr>
              <w:t>资金</w:t>
            </w:r>
          </w:p>
        </w:tc>
        <w:tc>
          <w:tcPr>
            <w:tcW w:w="921"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黑体" w:hAnsi="黑体" w:eastAsia="黑体" w:cs="黑体"/>
                <w:color w:val="auto"/>
                <w:kern w:val="0"/>
                <w:sz w:val="20"/>
                <w:u w:val="none"/>
              </w:rPr>
            </w:pPr>
            <w:r>
              <w:rPr>
                <w:rFonts w:hint="eastAsia" w:ascii="黑体" w:hAnsi="黑体" w:eastAsia="黑体" w:cs="黑体"/>
                <w:color w:val="auto"/>
                <w:kern w:val="0"/>
                <w:sz w:val="20"/>
                <w:u w:val="none"/>
              </w:rPr>
              <w:t>企业</w:t>
            </w:r>
          </w:p>
          <w:p>
            <w:pPr>
              <w:widowControl w:val="0"/>
              <w:adjustRightInd w:val="0"/>
              <w:snapToGrid w:val="0"/>
              <w:spacing w:beforeLines="0" w:afterLines="0"/>
              <w:jc w:val="center"/>
              <w:rPr>
                <w:rFonts w:hint="eastAsia" w:ascii="黑体" w:hAnsi="黑体" w:eastAsia="黑体" w:cs="黑体"/>
                <w:color w:val="auto"/>
                <w:kern w:val="0"/>
                <w:sz w:val="20"/>
                <w:u w:val="none"/>
              </w:rPr>
            </w:pPr>
            <w:r>
              <w:rPr>
                <w:rFonts w:hint="eastAsia" w:ascii="黑体" w:hAnsi="黑体" w:eastAsia="黑体" w:cs="黑体"/>
                <w:color w:val="auto"/>
                <w:kern w:val="0"/>
                <w:sz w:val="20"/>
                <w:u w:val="none"/>
              </w:rPr>
              <w:t>自筹</w:t>
            </w:r>
          </w:p>
          <w:p>
            <w:pPr>
              <w:widowControl w:val="0"/>
              <w:adjustRightInd w:val="0"/>
              <w:snapToGrid w:val="0"/>
              <w:spacing w:beforeLines="0" w:afterLines="0"/>
              <w:jc w:val="center"/>
              <w:rPr>
                <w:rFonts w:hint="eastAsia" w:ascii="黑体" w:hAnsi="黑体" w:eastAsia="黑体" w:cs="黑体"/>
                <w:color w:val="auto"/>
                <w:kern w:val="0"/>
                <w:sz w:val="20"/>
                <w:u w:val="none"/>
              </w:rPr>
            </w:pPr>
            <w:r>
              <w:rPr>
                <w:rFonts w:hint="eastAsia" w:ascii="黑体" w:hAnsi="黑体" w:eastAsia="黑体" w:cs="黑体"/>
                <w:color w:val="auto"/>
                <w:kern w:val="0"/>
                <w:sz w:val="20"/>
                <w:u w:val="none"/>
              </w:rPr>
              <w:t>资金</w:t>
            </w:r>
          </w:p>
        </w:tc>
        <w:tc>
          <w:tcPr>
            <w:tcW w:w="1254" w:type="dxa"/>
            <w:vMerge w:val="continue"/>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1163" w:type="dxa"/>
            <w:vMerge w:val="continue"/>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1239" w:type="dxa"/>
            <w:vMerge w:val="continue"/>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r>
      <w:tr>
        <w:tblPrEx>
          <w:tblLayout w:type="fixed"/>
          <w:tblCellMar>
            <w:top w:w="0" w:type="dxa"/>
            <w:left w:w="108" w:type="dxa"/>
            <w:bottom w:w="0" w:type="dxa"/>
            <w:right w:w="108" w:type="dxa"/>
          </w:tblCellMar>
        </w:tblPrEx>
        <w:trPr>
          <w:trHeight w:val="1145" w:hRule="atLeast"/>
          <w:jc w:val="center"/>
        </w:trPr>
        <w:tc>
          <w:tcPr>
            <w:tcW w:w="2952" w:type="dxa"/>
            <w:gridSpan w:val="3"/>
            <w:tcBorders>
              <w:top w:val="nil"/>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r>
              <w:rPr>
                <w:rFonts w:hint="eastAsia" w:ascii="黑体" w:hAnsi="黑体" w:eastAsia="黑体" w:cs="黑体"/>
                <w:color w:val="auto"/>
                <w:kern w:val="0"/>
                <w:sz w:val="20"/>
                <w:u w:val="none"/>
              </w:rPr>
              <w:t>一、农业设施</w:t>
            </w:r>
          </w:p>
        </w:tc>
        <w:tc>
          <w:tcPr>
            <w:tcW w:w="3038"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r>
              <w:rPr>
                <w:rFonts w:hint="eastAsia" w:ascii="仿宋_GB2312" w:hAnsi="仿宋_GB2312" w:eastAsia="仿宋_GB2312" w:cs="仿宋_GB2312"/>
                <w:color w:val="auto"/>
                <w:kern w:val="0"/>
                <w:sz w:val="20"/>
                <w:u w:val="none"/>
              </w:rPr>
              <w:t>参考标准：生产大棚和加工用房、节水灌溉、水肥一体化、产业园核心区道路改造、供水供电等设施设备补助</w:t>
            </w:r>
          </w:p>
        </w:tc>
        <w:tc>
          <w:tcPr>
            <w:tcW w:w="1009"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815"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916"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921"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1254"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1163"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1239"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r>
      <w:tr>
        <w:tblPrEx>
          <w:tblLayout w:type="fixed"/>
          <w:tblCellMar>
            <w:top w:w="0" w:type="dxa"/>
            <w:left w:w="108" w:type="dxa"/>
            <w:bottom w:w="0" w:type="dxa"/>
            <w:right w:w="108" w:type="dxa"/>
          </w:tblCellMar>
        </w:tblPrEx>
        <w:trPr>
          <w:trHeight w:val="284" w:hRule="atLeast"/>
          <w:jc w:val="center"/>
        </w:trPr>
        <w:tc>
          <w:tcPr>
            <w:tcW w:w="578" w:type="dxa"/>
            <w:tcBorders>
              <w:top w:val="nil"/>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r>
              <w:rPr>
                <w:rFonts w:hint="eastAsia" w:ascii="仿宋_GB2312" w:hAnsi="仿宋_GB2312" w:eastAsia="仿宋_GB2312" w:cs="仿宋_GB2312"/>
                <w:color w:val="auto"/>
                <w:kern w:val="0"/>
                <w:sz w:val="20"/>
                <w:u w:val="none"/>
              </w:rPr>
              <w:t>1</w:t>
            </w:r>
          </w:p>
        </w:tc>
        <w:tc>
          <w:tcPr>
            <w:tcW w:w="1203"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71"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3038"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009"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815"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16"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21"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54"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63"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39"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r>
      <w:tr>
        <w:tblPrEx>
          <w:tblLayout w:type="fixed"/>
          <w:tblCellMar>
            <w:top w:w="0" w:type="dxa"/>
            <w:left w:w="108" w:type="dxa"/>
            <w:bottom w:w="0" w:type="dxa"/>
            <w:right w:w="108" w:type="dxa"/>
          </w:tblCellMar>
        </w:tblPrEx>
        <w:trPr>
          <w:trHeight w:val="284" w:hRule="atLeast"/>
          <w:jc w:val="center"/>
        </w:trPr>
        <w:tc>
          <w:tcPr>
            <w:tcW w:w="578" w:type="dxa"/>
            <w:tcBorders>
              <w:top w:val="nil"/>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r>
              <w:rPr>
                <w:rFonts w:hint="eastAsia" w:ascii="仿宋_GB2312" w:hAnsi="仿宋_GB2312" w:eastAsia="仿宋_GB2312" w:cs="仿宋_GB2312"/>
                <w:color w:val="auto"/>
                <w:kern w:val="0"/>
                <w:sz w:val="20"/>
                <w:u w:val="none"/>
              </w:rPr>
              <w:t>2</w:t>
            </w:r>
          </w:p>
        </w:tc>
        <w:tc>
          <w:tcPr>
            <w:tcW w:w="1203"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71"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3038"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009"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815"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16"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21"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54"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63"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39"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r>
      <w:tr>
        <w:tblPrEx>
          <w:tblLayout w:type="fixed"/>
          <w:tblCellMar>
            <w:top w:w="0" w:type="dxa"/>
            <w:left w:w="108" w:type="dxa"/>
            <w:bottom w:w="0" w:type="dxa"/>
            <w:right w:w="108" w:type="dxa"/>
          </w:tblCellMar>
        </w:tblPrEx>
        <w:trPr>
          <w:trHeight w:val="284" w:hRule="atLeast"/>
          <w:jc w:val="center"/>
        </w:trPr>
        <w:tc>
          <w:tcPr>
            <w:tcW w:w="578" w:type="dxa"/>
            <w:tcBorders>
              <w:top w:val="nil"/>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r>
              <w:rPr>
                <w:rFonts w:hint="eastAsia" w:ascii="仿宋_GB2312" w:hAnsi="仿宋_GB2312" w:eastAsia="仿宋_GB2312" w:cs="仿宋_GB2312"/>
                <w:color w:val="auto"/>
                <w:kern w:val="0"/>
                <w:sz w:val="20"/>
                <w:u w:val="none"/>
              </w:rPr>
              <w:t>…</w:t>
            </w:r>
          </w:p>
        </w:tc>
        <w:tc>
          <w:tcPr>
            <w:tcW w:w="1203"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71"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3038"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009"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815"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16"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21"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54"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63"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39"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r>
      <w:tr>
        <w:tblPrEx>
          <w:tblLayout w:type="fixed"/>
          <w:tblCellMar>
            <w:top w:w="0" w:type="dxa"/>
            <w:left w:w="108" w:type="dxa"/>
            <w:bottom w:w="0" w:type="dxa"/>
            <w:right w:w="108" w:type="dxa"/>
          </w:tblCellMar>
        </w:tblPrEx>
        <w:trPr>
          <w:trHeight w:val="284" w:hRule="atLeast"/>
          <w:jc w:val="center"/>
        </w:trPr>
        <w:tc>
          <w:tcPr>
            <w:tcW w:w="2952" w:type="dxa"/>
            <w:gridSpan w:val="3"/>
            <w:tcBorders>
              <w:top w:val="nil"/>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r>
              <w:rPr>
                <w:rFonts w:hint="eastAsia" w:ascii="黑体" w:hAnsi="黑体" w:eastAsia="黑体" w:cs="黑体"/>
                <w:color w:val="auto"/>
                <w:kern w:val="0"/>
                <w:sz w:val="20"/>
                <w:u w:val="none"/>
              </w:rPr>
              <w:t>二、土地流转</w:t>
            </w:r>
          </w:p>
        </w:tc>
        <w:tc>
          <w:tcPr>
            <w:tcW w:w="3038"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r>
              <w:rPr>
                <w:rFonts w:hint="eastAsia" w:ascii="仿宋_GB2312" w:hAnsi="仿宋_GB2312" w:eastAsia="仿宋_GB2312" w:cs="仿宋_GB2312"/>
                <w:color w:val="auto"/>
                <w:kern w:val="0"/>
                <w:sz w:val="20"/>
                <w:u w:val="none"/>
              </w:rPr>
              <w:t>参考标准：主要指产业园特别是核心区土地流转的租金补助</w:t>
            </w:r>
          </w:p>
        </w:tc>
        <w:tc>
          <w:tcPr>
            <w:tcW w:w="1009"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815"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916"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921"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1254"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1163"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1239"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r>
      <w:tr>
        <w:tblPrEx>
          <w:tblLayout w:type="fixed"/>
          <w:tblCellMar>
            <w:top w:w="0" w:type="dxa"/>
            <w:left w:w="108" w:type="dxa"/>
            <w:bottom w:w="0" w:type="dxa"/>
            <w:right w:w="108" w:type="dxa"/>
          </w:tblCellMar>
        </w:tblPrEx>
        <w:trPr>
          <w:trHeight w:val="284"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r>
              <w:rPr>
                <w:rFonts w:hint="eastAsia" w:ascii="仿宋_GB2312" w:hAnsi="仿宋_GB2312" w:eastAsia="仿宋_GB2312" w:cs="仿宋_GB2312"/>
                <w:color w:val="auto"/>
                <w:kern w:val="0"/>
                <w:sz w:val="20"/>
                <w:u w:val="none"/>
              </w:rPr>
              <w:t>1</w:t>
            </w:r>
          </w:p>
        </w:tc>
        <w:tc>
          <w:tcPr>
            <w:tcW w:w="120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7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r>
      <w:tr>
        <w:tblPrEx>
          <w:tblLayout w:type="fixed"/>
          <w:tblCellMar>
            <w:top w:w="0" w:type="dxa"/>
            <w:left w:w="108" w:type="dxa"/>
            <w:bottom w:w="0" w:type="dxa"/>
            <w:right w:w="108" w:type="dxa"/>
          </w:tblCellMar>
        </w:tblPrEx>
        <w:trPr>
          <w:trHeight w:val="284"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r>
              <w:rPr>
                <w:rFonts w:hint="eastAsia" w:ascii="仿宋_GB2312" w:hAnsi="仿宋_GB2312" w:eastAsia="仿宋_GB2312" w:cs="仿宋_GB2312"/>
                <w:color w:val="auto"/>
                <w:kern w:val="0"/>
                <w:sz w:val="20"/>
                <w:u w:val="none"/>
              </w:rPr>
              <w:t>2</w:t>
            </w:r>
          </w:p>
        </w:tc>
        <w:tc>
          <w:tcPr>
            <w:tcW w:w="120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7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r>
      <w:tr>
        <w:tblPrEx>
          <w:tblLayout w:type="fixed"/>
          <w:tblCellMar>
            <w:top w:w="0" w:type="dxa"/>
            <w:left w:w="108" w:type="dxa"/>
            <w:bottom w:w="0" w:type="dxa"/>
            <w:right w:w="108" w:type="dxa"/>
          </w:tblCellMar>
        </w:tblPrEx>
        <w:trPr>
          <w:trHeight w:val="284"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r>
              <w:rPr>
                <w:rFonts w:hint="eastAsia" w:ascii="仿宋_GB2312" w:hAnsi="仿宋_GB2312" w:eastAsia="仿宋_GB2312" w:cs="仿宋_GB2312"/>
                <w:color w:val="auto"/>
                <w:kern w:val="0"/>
                <w:sz w:val="20"/>
                <w:u w:val="none"/>
              </w:rPr>
              <w:t>…</w:t>
            </w:r>
          </w:p>
        </w:tc>
        <w:tc>
          <w:tcPr>
            <w:tcW w:w="120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7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r>
      <w:tr>
        <w:tblPrEx>
          <w:tblLayout w:type="fixed"/>
          <w:tblCellMar>
            <w:top w:w="0" w:type="dxa"/>
            <w:left w:w="108" w:type="dxa"/>
            <w:bottom w:w="0" w:type="dxa"/>
            <w:right w:w="108" w:type="dxa"/>
          </w:tblCellMar>
        </w:tblPrEx>
        <w:trPr>
          <w:trHeight w:val="284" w:hRule="atLeast"/>
          <w:jc w:val="center"/>
        </w:trPr>
        <w:tc>
          <w:tcPr>
            <w:tcW w:w="2952"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r>
              <w:rPr>
                <w:rFonts w:hint="eastAsia" w:ascii="黑体" w:hAnsi="黑体" w:eastAsia="黑体" w:cs="黑体"/>
                <w:color w:val="auto"/>
                <w:kern w:val="0"/>
                <w:sz w:val="20"/>
                <w:u w:val="none"/>
              </w:rPr>
              <w:t>三、产业融合</w:t>
            </w: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r>
              <w:rPr>
                <w:rFonts w:hint="eastAsia" w:ascii="仿宋_GB2312" w:hAnsi="仿宋_GB2312" w:eastAsia="仿宋_GB2312" w:cs="仿宋_GB2312"/>
                <w:color w:val="auto"/>
                <w:kern w:val="0"/>
                <w:sz w:val="20"/>
                <w:u w:val="none"/>
              </w:rPr>
              <w:t>参考标准：产业园农产品生产加工设备设施、产品储藏、冷链配送和流通设施的升级改造、新产业新业态设施配套等补助</w:t>
            </w: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r>
      <w:tr>
        <w:tblPrEx>
          <w:tblLayout w:type="fixed"/>
          <w:tblCellMar>
            <w:top w:w="0" w:type="dxa"/>
            <w:left w:w="108" w:type="dxa"/>
            <w:bottom w:w="0" w:type="dxa"/>
            <w:right w:w="108" w:type="dxa"/>
          </w:tblCellMar>
        </w:tblPrEx>
        <w:trPr>
          <w:trHeight w:val="284"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r>
              <w:rPr>
                <w:rFonts w:hint="eastAsia" w:ascii="仿宋_GB2312" w:hAnsi="仿宋_GB2312" w:eastAsia="仿宋_GB2312" w:cs="仿宋_GB2312"/>
                <w:color w:val="auto"/>
                <w:kern w:val="0"/>
                <w:sz w:val="20"/>
                <w:u w:val="none"/>
              </w:rPr>
              <w:t>1</w:t>
            </w:r>
          </w:p>
        </w:tc>
        <w:tc>
          <w:tcPr>
            <w:tcW w:w="120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7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r>
      <w:tr>
        <w:tblPrEx>
          <w:tblLayout w:type="fixed"/>
          <w:tblCellMar>
            <w:top w:w="0" w:type="dxa"/>
            <w:left w:w="108" w:type="dxa"/>
            <w:bottom w:w="0" w:type="dxa"/>
            <w:right w:w="108" w:type="dxa"/>
          </w:tblCellMar>
        </w:tblPrEx>
        <w:trPr>
          <w:trHeight w:val="284"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r>
              <w:rPr>
                <w:rFonts w:hint="eastAsia" w:ascii="仿宋_GB2312" w:hAnsi="仿宋_GB2312" w:eastAsia="仿宋_GB2312" w:cs="仿宋_GB2312"/>
                <w:color w:val="auto"/>
                <w:kern w:val="0"/>
                <w:sz w:val="20"/>
                <w:u w:val="none"/>
              </w:rPr>
              <w:t>2</w:t>
            </w:r>
          </w:p>
        </w:tc>
        <w:tc>
          <w:tcPr>
            <w:tcW w:w="120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7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r>
      <w:tr>
        <w:tblPrEx>
          <w:tblLayout w:type="fixed"/>
          <w:tblCellMar>
            <w:top w:w="0" w:type="dxa"/>
            <w:left w:w="108" w:type="dxa"/>
            <w:bottom w:w="0" w:type="dxa"/>
            <w:right w:w="108" w:type="dxa"/>
          </w:tblCellMar>
        </w:tblPrEx>
        <w:trPr>
          <w:trHeight w:val="284"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r>
              <w:rPr>
                <w:rFonts w:hint="eastAsia" w:ascii="仿宋_GB2312" w:hAnsi="仿宋_GB2312" w:eastAsia="仿宋_GB2312" w:cs="仿宋_GB2312"/>
                <w:color w:val="auto"/>
                <w:kern w:val="0"/>
                <w:sz w:val="20"/>
                <w:u w:val="none"/>
              </w:rPr>
              <w:t>…</w:t>
            </w:r>
          </w:p>
        </w:tc>
        <w:tc>
          <w:tcPr>
            <w:tcW w:w="120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7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r>
      <w:tr>
        <w:tblPrEx>
          <w:tblLayout w:type="fixed"/>
          <w:tblCellMar>
            <w:top w:w="0" w:type="dxa"/>
            <w:left w:w="108" w:type="dxa"/>
            <w:bottom w:w="0" w:type="dxa"/>
            <w:right w:w="108" w:type="dxa"/>
          </w:tblCellMar>
        </w:tblPrEx>
        <w:trPr>
          <w:trHeight w:val="284" w:hRule="atLeast"/>
          <w:jc w:val="center"/>
        </w:trPr>
        <w:tc>
          <w:tcPr>
            <w:tcW w:w="2952"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r>
              <w:rPr>
                <w:rFonts w:hint="eastAsia" w:ascii="黑体" w:hAnsi="黑体" w:eastAsia="黑体" w:cs="黑体"/>
                <w:color w:val="auto"/>
                <w:kern w:val="0"/>
                <w:sz w:val="20"/>
                <w:u w:val="none"/>
              </w:rPr>
              <w:t>四、科技研发与信息支撑</w:t>
            </w: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r>
              <w:rPr>
                <w:rFonts w:hint="eastAsia" w:ascii="仿宋_GB2312" w:hAnsi="仿宋_GB2312" w:eastAsia="仿宋_GB2312" w:cs="仿宋_GB2312"/>
                <w:color w:val="auto"/>
                <w:kern w:val="0"/>
                <w:sz w:val="20"/>
                <w:u w:val="none"/>
              </w:rPr>
              <w:t>参考标准：信息化建设、技术研发和成果转换、检验检测设施设备增加等方面补助</w:t>
            </w: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r>
      <w:tr>
        <w:tblPrEx>
          <w:tblLayout w:type="fixed"/>
          <w:tblCellMar>
            <w:top w:w="0" w:type="dxa"/>
            <w:left w:w="108" w:type="dxa"/>
            <w:bottom w:w="0" w:type="dxa"/>
            <w:right w:w="108" w:type="dxa"/>
          </w:tblCellMar>
        </w:tblPrEx>
        <w:trPr>
          <w:trHeight w:val="284"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r>
              <w:rPr>
                <w:rFonts w:hint="eastAsia" w:ascii="仿宋_GB2312" w:hAnsi="仿宋_GB2312" w:eastAsia="仿宋_GB2312" w:cs="仿宋_GB2312"/>
                <w:color w:val="auto"/>
                <w:kern w:val="0"/>
                <w:sz w:val="20"/>
                <w:u w:val="none"/>
              </w:rPr>
              <w:t>1</w:t>
            </w:r>
          </w:p>
        </w:tc>
        <w:tc>
          <w:tcPr>
            <w:tcW w:w="120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7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r>
      <w:tr>
        <w:tblPrEx>
          <w:tblLayout w:type="fixed"/>
          <w:tblCellMar>
            <w:top w:w="0" w:type="dxa"/>
            <w:left w:w="108" w:type="dxa"/>
            <w:bottom w:w="0" w:type="dxa"/>
            <w:right w:w="108" w:type="dxa"/>
          </w:tblCellMar>
        </w:tblPrEx>
        <w:trPr>
          <w:trHeight w:val="284"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r>
              <w:rPr>
                <w:rFonts w:hint="eastAsia" w:ascii="仿宋_GB2312" w:hAnsi="仿宋_GB2312" w:eastAsia="仿宋_GB2312" w:cs="仿宋_GB2312"/>
                <w:color w:val="auto"/>
                <w:kern w:val="0"/>
                <w:sz w:val="20"/>
                <w:u w:val="none"/>
              </w:rPr>
              <w:t>2</w:t>
            </w:r>
          </w:p>
        </w:tc>
        <w:tc>
          <w:tcPr>
            <w:tcW w:w="120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7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r>
      <w:tr>
        <w:tblPrEx>
          <w:tblLayout w:type="fixed"/>
          <w:tblCellMar>
            <w:top w:w="0" w:type="dxa"/>
            <w:left w:w="108" w:type="dxa"/>
            <w:bottom w:w="0" w:type="dxa"/>
            <w:right w:w="108" w:type="dxa"/>
          </w:tblCellMar>
        </w:tblPrEx>
        <w:trPr>
          <w:trHeight w:val="284"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r>
              <w:rPr>
                <w:rFonts w:hint="eastAsia" w:ascii="仿宋_GB2312" w:hAnsi="仿宋_GB2312" w:eastAsia="仿宋_GB2312" w:cs="仿宋_GB2312"/>
                <w:color w:val="auto"/>
                <w:kern w:val="0"/>
                <w:sz w:val="20"/>
                <w:u w:val="none"/>
              </w:rPr>
              <w:t>…</w:t>
            </w:r>
          </w:p>
        </w:tc>
        <w:tc>
          <w:tcPr>
            <w:tcW w:w="120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7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r>
      <w:tr>
        <w:tblPrEx>
          <w:tblLayout w:type="fixed"/>
          <w:tblCellMar>
            <w:top w:w="0" w:type="dxa"/>
            <w:left w:w="108" w:type="dxa"/>
            <w:bottom w:w="0" w:type="dxa"/>
            <w:right w:w="108" w:type="dxa"/>
          </w:tblCellMar>
        </w:tblPrEx>
        <w:trPr>
          <w:trHeight w:val="284" w:hRule="atLeast"/>
          <w:jc w:val="center"/>
        </w:trPr>
        <w:tc>
          <w:tcPr>
            <w:tcW w:w="2952"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r>
              <w:rPr>
                <w:rFonts w:hint="eastAsia" w:ascii="黑体" w:hAnsi="黑体" w:eastAsia="黑体" w:cs="黑体"/>
                <w:color w:val="auto"/>
                <w:kern w:val="0"/>
                <w:sz w:val="20"/>
                <w:u w:val="none"/>
              </w:rPr>
              <w:t>五、农业品牌</w:t>
            </w: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r>
              <w:rPr>
                <w:rFonts w:hint="eastAsia" w:ascii="仿宋_GB2312" w:hAnsi="仿宋_GB2312" w:eastAsia="仿宋_GB2312" w:cs="仿宋_GB2312"/>
                <w:color w:val="auto"/>
                <w:kern w:val="0"/>
                <w:sz w:val="20"/>
                <w:u w:val="none"/>
              </w:rPr>
              <w:t>参考标准：产业园主导产业产品品牌宣传和打造特色地方区域公用品牌等补助</w:t>
            </w: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r>
      <w:tr>
        <w:tblPrEx>
          <w:tblLayout w:type="fixed"/>
          <w:tblCellMar>
            <w:top w:w="0" w:type="dxa"/>
            <w:left w:w="108" w:type="dxa"/>
            <w:bottom w:w="0" w:type="dxa"/>
            <w:right w:w="108" w:type="dxa"/>
          </w:tblCellMar>
        </w:tblPrEx>
        <w:trPr>
          <w:trHeight w:val="233"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r>
              <w:rPr>
                <w:rFonts w:hint="eastAsia" w:ascii="仿宋_GB2312" w:hAnsi="仿宋_GB2312" w:eastAsia="仿宋_GB2312" w:cs="仿宋_GB2312"/>
                <w:color w:val="auto"/>
                <w:kern w:val="0"/>
                <w:sz w:val="20"/>
                <w:u w:val="none"/>
              </w:rPr>
              <w:t>1</w:t>
            </w:r>
          </w:p>
        </w:tc>
        <w:tc>
          <w:tcPr>
            <w:tcW w:w="120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7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r>
      <w:tr>
        <w:tblPrEx>
          <w:tblLayout w:type="fixed"/>
          <w:tblCellMar>
            <w:top w:w="0" w:type="dxa"/>
            <w:left w:w="108" w:type="dxa"/>
            <w:bottom w:w="0" w:type="dxa"/>
            <w:right w:w="108" w:type="dxa"/>
          </w:tblCellMar>
        </w:tblPrEx>
        <w:trPr>
          <w:trHeight w:val="284"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r>
              <w:rPr>
                <w:rFonts w:hint="eastAsia" w:ascii="仿宋_GB2312" w:hAnsi="仿宋_GB2312" w:eastAsia="仿宋_GB2312" w:cs="仿宋_GB2312"/>
                <w:color w:val="auto"/>
                <w:kern w:val="0"/>
                <w:sz w:val="20"/>
                <w:u w:val="none"/>
              </w:rPr>
              <w:t>2</w:t>
            </w:r>
          </w:p>
        </w:tc>
        <w:tc>
          <w:tcPr>
            <w:tcW w:w="120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7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r>
      <w:tr>
        <w:tblPrEx>
          <w:tblLayout w:type="fixed"/>
          <w:tblCellMar>
            <w:top w:w="0" w:type="dxa"/>
            <w:left w:w="108" w:type="dxa"/>
            <w:bottom w:w="0" w:type="dxa"/>
            <w:right w:w="108" w:type="dxa"/>
          </w:tblCellMar>
        </w:tblPrEx>
        <w:trPr>
          <w:trHeight w:val="206"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r>
              <w:rPr>
                <w:rFonts w:hint="eastAsia" w:ascii="仿宋_GB2312" w:hAnsi="仿宋_GB2312" w:eastAsia="仿宋_GB2312" w:cs="仿宋_GB2312"/>
                <w:color w:val="auto"/>
                <w:kern w:val="0"/>
                <w:sz w:val="20"/>
                <w:u w:val="none"/>
              </w:rPr>
              <w:t>…</w:t>
            </w:r>
          </w:p>
        </w:tc>
        <w:tc>
          <w:tcPr>
            <w:tcW w:w="120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7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r>
      <w:tr>
        <w:tblPrEx>
          <w:tblLayout w:type="fixed"/>
          <w:tblCellMar>
            <w:top w:w="0" w:type="dxa"/>
            <w:left w:w="108" w:type="dxa"/>
            <w:bottom w:w="0" w:type="dxa"/>
            <w:right w:w="108" w:type="dxa"/>
          </w:tblCellMar>
        </w:tblPrEx>
        <w:trPr>
          <w:trHeight w:val="284" w:hRule="atLeast"/>
          <w:jc w:val="center"/>
        </w:trPr>
        <w:tc>
          <w:tcPr>
            <w:tcW w:w="2952"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r>
              <w:rPr>
                <w:rFonts w:hint="eastAsia" w:ascii="黑体" w:hAnsi="黑体" w:eastAsia="黑体" w:cs="黑体"/>
                <w:color w:val="auto"/>
                <w:kern w:val="0"/>
                <w:sz w:val="20"/>
                <w:u w:val="none"/>
              </w:rPr>
              <w:t>六、贷款贴息</w:t>
            </w: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r>
              <w:rPr>
                <w:rFonts w:hint="eastAsia" w:ascii="仿宋_GB2312" w:hAnsi="仿宋_GB2312" w:eastAsia="仿宋_GB2312" w:cs="仿宋_GB2312"/>
                <w:color w:val="auto"/>
                <w:kern w:val="0"/>
                <w:sz w:val="20"/>
                <w:u w:val="none"/>
              </w:rPr>
              <w:t>参考标准：产业园实施主体投贷补等方式撬动更多社会资本投资产业园建设资金利息补助，贴息额不超过该企业产业园项目贷款利息总额的 50%（按基准贷款利率计算）。</w:t>
            </w: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left"/>
              <w:rPr>
                <w:rFonts w:hint="eastAsia" w:ascii="仿宋_GB2312" w:hAnsi="仿宋_GB2312" w:eastAsia="仿宋_GB2312" w:cs="仿宋_GB2312"/>
                <w:color w:val="auto"/>
                <w:kern w:val="0"/>
                <w:sz w:val="20"/>
                <w:u w:val="none"/>
              </w:rPr>
            </w:pPr>
          </w:p>
        </w:tc>
      </w:tr>
      <w:tr>
        <w:tblPrEx>
          <w:tblLayout w:type="fixed"/>
          <w:tblCellMar>
            <w:top w:w="0" w:type="dxa"/>
            <w:left w:w="108" w:type="dxa"/>
            <w:bottom w:w="0" w:type="dxa"/>
            <w:right w:w="108" w:type="dxa"/>
          </w:tblCellMar>
        </w:tblPrEx>
        <w:trPr>
          <w:trHeight w:val="284"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r>
              <w:rPr>
                <w:rFonts w:hint="eastAsia" w:ascii="仿宋_GB2312" w:hAnsi="仿宋_GB2312" w:eastAsia="仿宋_GB2312" w:cs="仿宋_GB2312"/>
                <w:color w:val="auto"/>
                <w:kern w:val="0"/>
                <w:sz w:val="20"/>
                <w:u w:val="none"/>
              </w:rPr>
              <w:t>1</w:t>
            </w:r>
          </w:p>
        </w:tc>
        <w:tc>
          <w:tcPr>
            <w:tcW w:w="120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7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r>
      <w:tr>
        <w:tblPrEx>
          <w:tblLayout w:type="fixed"/>
          <w:tblCellMar>
            <w:top w:w="0" w:type="dxa"/>
            <w:left w:w="108" w:type="dxa"/>
            <w:bottom w:w="0" w:type="dxa"/>
            <w:right w:w="108" w:type="dxa"/>
          </w:tblCellMar>
        </w:tblPrEx>
        <w:trPr>
          <w:trHeight w:val="284"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r>
              <w:rPr>
                <w:rFonts w:hint="eastAsia" w:ascii="仿宋_GB2312" w:hAnsi="仿宋_GB2312" w:eastAsia="仿宋_GB2312" w:cs="仿宋_GB2312"/>
                <w:color w:val="auto"/>
                <w:kern w:val="0"/>
                <w:sz w:val="20"/>
                <w:u w:val="none"/>
              </w:rPr>
              <w:t>2</w:t>
            </w:r>
          </w:p>
        </w:tc>
        <w:tc>
          <w:tcPr>
            <w:tcW w:w="120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7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r>
      <w:tr>
        <w:tblPrEx>
          <w:tblLayout w:type="fixed"/>
          <w:tblCellMar>
            <w:top w:w="0" w:type="dxa"/>
            <w:left w:w="108" w:type="dxa"/>
            <w:bottom w:w="0" w:type="dxa"/>
            <w:right w:w="108" w:type="dxa"/>
          </w:tblCellMar>
        </w:tblPrEx>
        <w:trPr>
          <w:trHeight w:val="284"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r>
              <w:rPr>
                <w:rFonts w:hint="eastAsia" w:ascii="仿宋_GB2312" w:hAnsi="仿宋_GB2312" w:eastAsia="仿宋_GB2312" w:cs="仿宋_GB2312"/>
                <w:color w:val="auto"/>
                <w:kern w:val="0"/>
                <w:sz w:val="20"/>
                <w:u w:val="none"/>
              </w:rPr>
              <w:t>3</w:t>
            </w:r>
          </w:p>
        </w:tc>
        <w:tc>
          <w:tcPr>
            <w:tcW w:w="120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7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3038"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00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815"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16"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21"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54"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63"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39" w:type="dxa"/>
            <w:tcBorders>
              <w:top w:val="single" w:color="000000" w:sz="4" w:space="0"/>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r>
      <w:tr>
        <w:tblPrEx>
          <w:tblLayout w:type="fixed"/>
          <w:tblCellMar>
            <w:top w:w="0" w:type="dxa"/>
            <w:left w:w="108" w:type="dxa"/>
            <w:bottom w:w="0" w:type="dxa"/>
            <w:right w:w="108" w:type="dxa"/>
          </w:tblCellMar>
        </w:tblPrEx>
        <w:trPr>
          <w:trHeight w:val="415" w:hRule="atLeast"/>
          <w:jc w:val="center"/>
        </w:trPr>
        <w:tc>
          <w:tcPr>
            <w:tcW w:w="1781" w:type="dxa"/>
            <w:gridSpan w:val="2"/>
            <w:tcBorders>
              <w:top w:val="nil"/>
              <w:left w:val="single" w:color="000000" w:sz="4" w:space="0"/>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r>
              <w:rPr>
                <w:rFonts w:hint="eastAsia" w:ascii="仿宋_GB2312" w:hAnsi="仿宋_GB2312" w:eastAsia="仿宋_GB2312" w:cs="仿宋_GB2312"/>
                <w:color w:val="auto"/>
                <w:kern w:val="0"/>
                <w:sz w:val="20"/>
                <w:u w:val="none"/>
              </w:rPr>
              <w:t>合计</w:t>
            </w:r>
          </w:p>
        </w:tc>
        <w:tc>
          <w:tcPr>
            <w:tcW w:w="4209" w:type="dxa"/>
            <w:gridSpan w:val="2"/>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r>
              <w:rPr>
                <w:rFonts w:hint="eastAsia" w:ascii="仿宋_GB2312" w:hAnsi="仿宋_GB2312" w:eastAsia="仿宋_GB2312" w:cs="仿宋_GB2312"/>
                <w:color w:val="auto"/>
                <w:kern w:val="0"/>
                <w:sz w:val="20"/>
                <w:u w:val="none"/>
              </w:rPr>
              <w:t>（项目个数）</w:t>
            </w:r>
          </w:p>
        </w:tc>
        <w:tc>
          <w:tcPr>
            <w:tcW w:w="1009"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815"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16"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921"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54"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163"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c>
          <w:tcPr>
            <w:tcW w:w="1239" w:type="dxa"/>
            <w:tcBorders>
              <w:top w:val="nil"/>
              <w:left w:val="nil"/>
              <w:bottom w:val="single" w:color="000000" w:sz="4" w:space="0"/>
              <w:right w:val="single" w:color="000000" w:sz="4" w:space="0"/>
            </w:tcBorders>
            <w:vAlign w:val="center"/>
          </w:tcPr>
          <w:p>
            <w:pPr>
              <w:widowControl w:val="0"/>
              <w:adjustRightInd w:val="0"/>
              <w:snapToGrid w:val="0"/>
              <w:spacing w:beforeLines="0" w:afterLines="0"/>
              <w:jc w:val="center"/>
              <w:rPr>
                <w:rFonts w:hint="eastAsia" w:ascii="仿宋_GB2312" w:hAnsi="仿宋_GB2312" w:eastAsia="仿宋_GB2312" w:cs="仿宋_GB2312"/>
                <w:color w:val="auto"/>
                <w:kern w:val="0"/>
                <w:sz w:val="20"/>
                <w:u w:val="none"/>
              </w:rPr>
            </w:pPr>
          </w:p>
        </w:tc>
      </w:tr>
    </w:tbl>
    <w:p>
      <w:pPr>
        <w:adjustRightInd w:val="0"/>
        <w:snapToGrid w:val="0"/>
        <w:spacing w:beforeLines="0" w:afterLines="0"/>
        <w:ind w:left="880" w:leftChars="100" w:right="316" w:rightChars="100" w:hanging="564" w:hangingChars="300"/>
        <w:jc w:val="left"/>
        <w:rPr>
          <w:rStyle w:val="9"/>
          <w:rFonts w:eastAsia="仿宋_GB2312"/>
          <w:color w:val="auto"/>
          <w:spacing w:val="-9"/>
          <w:sz w:val="21"/>
          <w:szCs w:val="21"/>
          <w:lang w:val="en-US" w:eastAsia="zh-CN" w:bidi="ar"/>
        </w:rPr>
        <w:sectPr>
          <w:pgSz w:w="16838" w:h="11906" w:orient="landscape"/>
          <w:pgMar w:top="1531" w:right="1871" w:bottom="1531" w:left="1871" w:header="851" w:footer="1417" w:gutter="0"/>
          <w:pgNumType w:fmt="decimal"/>
          <w:cols w:space="720" w:num="1"/>
          <w:titlePg/>
          <w:rtlGutter w:val="0"/>
          <w:docGrid w:type="linesAndChars" w:linePitch="631" w:charSpace="-1024"/>
        </w:sectPr>
      </w:pPr>
    </w:p>
    <w:p>
      <w:pPr>
        <w:pBdr>
          <w:top w:val="none" w:color="auto" w:sz="0" w:space="0"/>
          <w:left w:val="none" w:color="auto" w:sz="0" w:space="0"/>
          <w:bottom w:val="none" w:color="auto" w:sz="0" w:space="0"/>
          <w:right w:val="none" w:color="auto" w:sz="0" w:space="0"/>
        </w:pBdr>
        <w:shd w:val="clear" w:color="auto" w:fill="auto"/>
        <w:adjustRightInd w:val="0"/>
        <w:snapToGrid w:val="0"/>
        <w:spacing w:beforeLines="0" w:afterLines="0" w:line="590" w:lineRule="exact"/>
        <w:ind w:left="0" w:leftChars="0" w:right="0" w:rightChars="0" w:firstLine="0" w:firstLineChars="0"/>
        <w:rPr>
          <w:rFonts w:hint="eastAsia" w:ascii="黑体" w:hAnsi="黑体" w:eastAsia="黑体" w:cs="黑体"/>
          <w:b w:val="0"/>
          <w:bCs w:val="0"/>
          <w:i w:val="0"/>
          <w:caps w:val="0"/>
          <w:snapToGrid w:val="0"/>
          <w:color w:val="333333"/>
          <w:spacing w:val="0"/>
          <w:kern w:val="0"/>
          <w:sz w:val="32"/>
          <w:szCs w:val="32"/>
          <w:shd w:val="clear" w:color="auto" w:fill="auto"/>
          <w:lang w:val="en-US" w:eastAsia="zh-CN" w:bidi="ar"/>
        </w:rPr>
      </w:pPr>
      <w:r>
        <w:rPr>
          <w:rFonts w:hint="eastAsia" w:ascii="黑体" w:hAnsi="黑体" w:eastAsia="黑体" w:cs="黑体"/>
          <w:b w:val="0"/>
          <w:bCs w:val="0"/>
          <w:i w:val="0"/>
          <w:caps w:val="0"/>
          <w:snapToGrid w:val="0"/>
          <w:color w:val="333333"/>
          <w:spacing w:val="0"/>
          <w:kern w:val="0"/>
          <w:sz w:val="32"/>
          <w:szCs w:val="32"/>
          <w:shd w:val="clear" w:color="auto" w:fill="auto"/>
          <w:lang w:val="en-US" w:eastAsia="zh-CN" w:bidi="ar"/>
        </w:rPr>
        <w:t>附件4</w:t>
      </w:r>
    </w:p>
    <w:p>
      <w:pPr>
        <w:pBdr>
          <w:top w:val="none" w:color="auto" w:sz="0" w:space="0"/>
          <w:left w:val="none" w:color="auto" w:sz="0" w:space="0"/>
          <w:bottom w:val="none" w:color="auto" w:sz="0" w:space="0"/>
          <w:right w:val="none" w:color="auto" w:sz="0" w:space="0"/>
        </w:pBdr>
        <w:shd w:val="clear" w:color="auto" w:fill="auto"/>
        <w:adjustRightInd w:val="0"/>
        <w:snapToGrid w:val="0"/>
        <w:spacing w:beforeLines="0" w:afterLines="0" w:line="590" w:lineRule="exact"/>
        <w:ind w:left="0" w:leftChars="0" w:right="0" w:rightChars="0" w:firstLine="0" w:firstLineChars="0"/>
        <w:rPr>
          <w:rFonts w:hint="eastAsia" w:ascii="黑体" w:hAnsi="黑体" w:eastAsia="黑体" w:cs="黑体"/>
          <w:b w:val="0"/>
          <w:bCs w:val="0"/>
          <w:i w:val="0"/>
          <w:caps w:val="0"/>
          <w:snapToGrid w:val="0"/>
          <w:color w:val="333333"/>
          <w:spacing w:val="0"/>
          <w:kern w:val="0"/>
          <w:sz w:val="32"/>
          <w:szCs w:val="32"/>
          <w:shd w:val="clear" w:color="auto" w:fill="auto"/>
          <w:lang w:val="en-US" w:eastAsia="zh-CN" w:bidi="ar"/>
        </w:rPr>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auto"/>
        <w:adjustRightInd w:val="0"/>
        <w:snapToGrid w:val="0"/>
        <w:spacing w:before="0" w:beforeLines="0" w:beforeAutospacing="0" w:after="0" w:afterLines="0" w:afterAutospacing="0" w:line="590" w:lineRule="exact"/>
        <w:ind w:left="0" w:right="0" w:firstLine="0"/>
        <w:jc w:val="center"/>
        <w:rPr>
          <w:rFonts w:hint="eastAsia" w:ascii="方正小标宋简体" w:hAnsi="方正小标宋简体" w:eastAsia="方正小标宋简体" w:cs="方正小标宋简体"/>
          <w:b w:val="0"/>
          <w:bCs/>
          <w:color w:val="auto"/>
          <w:kern w:val="0"/>
          <w:sz w:val="44"/>
          <w:szCs w:val="44"/>
          <w:u w:val="none"/>
          <w:shd w:val="clear" w:color="auto" w:fill="FFFFFF"/>
          <w:lang w:val="en-US" w:eastAsia="zh-CN" w:bidi="ar"/>
        </w:rPr>
      </w:pPr>
      <w:r>
        <w:rPr>
          <w:rFonts w:hint="eastAsia" w:ascii="方正小标宋简体" w:hAnsi="方正小标宋简体" w:eastAsia="方正小标宋简体" w:cs="方正小标宋简体"/>
          <w:b w:val="0"/>
          <w:bCs/>
          <w:color w:val="auto"/>
          <w:kern w:val="0"/>
          <w:sz w:val="44"/>
          <w:szCs w:val="44"/>
          <w:u w:val="none"/>
          <w:shd w:val="clear" w:color="auto" w:fill="FFFFFF"/>
          <w:lang w:val="en-US" w:eastAsia="zh-CN" w:bidi="ar"/>
        </w:rPr>
        <w:t>2022年现代农业产业园绩效目标表</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auto"/>
        <w:adjustRightInd w:val="0"/>
        <w:snapToGrid w:val="0"/>
        <w:spacing w:before="0" w:beforeLines="0" w:beforeAutospacing="0" w:after="0" w:afterLines="0" w:afterAutospacing="0" w:line="590" w:lineRule="exact"/>
        <w:ind w:left="0" w:right="0" w:firstLine="0"/>
        <w:jc w:val="center"/>
        <w:rPr>
          <w:rFonts w:hint="eastAsia" w:ascii="方正小标宋简体" w:hAnsi="方正小标宋简体" w:eastAsia="方正小标宋简体" w:cs="方正小标宋简体"/>
          <w:b w:val="0"/>
          <w:bCs/>
          <w:color w:val="333333"/>
          <w:kern w:val="0"/>
          <w:sz w:val="44"/>
          <w:szCs w:val="44"/>
          <w:u w:val="none"/>
          <w:shd w:val="clear" w:color="auto" w:fill="FFFFFF"/>
          <w:lang w:val="en-US" w:eastAsia="zh-CN" w:bidi="ar"/>
        </w:rPr>
      </w:pPr>
    </w:p>
    <w:tbl>
      <w:tblPr>
        <w:tblStyle w:val="6"/>
        <w:tblW w:w="9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512"/>
        <w:gridCol w:w="1528"/>
        <w:gridCol w:w="1618"/>
        <w:gridCol w:w="1618"/>
        <w:gridCol w:w="2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7" w:hRule="atLeast"/>
        </w:trPr>
        <w:tc>
          <w:tcPr>
            <w:tcW w:w="15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项目名称</w:t>
            </w:r>
          </w:p>
        </w:tc>
        <w:tc>
          <w:tcPr>
            <w:tcW w:w="755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乡村振兴战略专项资金-农业产业发展-现代农业产业园建设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7" w:hRule="atLeast"/>
        </w:trPr>
        <w:tc>
          <w:tcPr>
            <w:tcW w:w="15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项目类型</w:t>
            </w:r>
          </w:p>
        </w:tc>
        <w:tc>
          <w:tcPr>
            <w:tcW w:w="755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专项资金项目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7" w:hRule="atLeast"/>
        </w:trPr>
        <w:tc>
          <w:tcPr>
            <w:tcW w:w="15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省级主管部门</w:t>
            </w:r>
          </w:p>
        </w:tc>
        <w:tc>
          <w:tcPr>
            <w:tcW w:w="755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广东省农业农村厅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7" w:hRule="atLeast"/>
        </w:trPr>
        <w:tc>
          <w:tcPr>
            <w:tcW w:w="1512" w:type="dxa"/>
            <w:tcBorders>
              <w:top w:val="single" w:color="000000" w:sz="4" w:space="0"/>
              <w:left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实施周期</w:t>
            </w:r>
          </w:p>
        </w:tc>
        <w:tc>
          <w:tcPr>
            <w:tcW w:w="15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起始年度</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202</w:t>
            </w:r>
            <w:r>
              <w:rPr>
                <w:rFonts w:hint="eastAsia" w:ascii="仿宋_GB2312" w:hAnsi="等线" w:eastAsia="仿宋_GB2312" w:cs="仿宋_GB2312"/>
                <w:i w:val="0"/>
                <w:color w:val="000000"/>
                <w:kern w:val="0"/>
                <w:sz w:val="20"/>
                <w:szCs w:val="20"/>
                <w:u w:val="none"/>
                <w:lang w:val="en-US" w:eastAsia="zh-CN" w:bidi="ar"/>
              </w:rPr>
              <w:t>2</w:t>
            </w:r>
            <w:r>
              <w:rPr>
                <w:rFonts w:hint="default" w:ascii="仿宋_GB2312" w:hAnsi="等线" w:eastAsia="仿宋_GB2312" w:cs="仿宋_GB2312"/>
                <w:i w:val="0"/>
                <w:color w:val="000000"/>
                <w:kern w:val="0"/>
                <w:sz w:val="20"/>
                <w:szCs w:val="20"/>
                <w:u w:val="none"/>
                <w:lang w:val="en-US" w:eastAsia="zh-CN" w:bidi="ar"/>
              </w:rPr>
              <w:t>年</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到期年度</w:t>
            </w:r>
          </w:p>
        </w:tc>
        <w:tc>
          <w:tcPr>
            <w:tcW w:w="27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202</w:t>
            </w:r>
            <w:r>
              <w:rPr>
                <w:rFonts w:hint="eastAsia" w:ascii="仿宋_GB2312" w:hAnsi="等线" w:eastAsia="仿宋_GB2312" w:cs="仿宋_GB2312"/>
                <w:i w:val="0"/>
                <w:color w:val="000000"/>
                <w:kern w:val="0"/>
                <w:sz w:val="20"/>
                <w:szCs w:val="20"/>
                <w:u w:val="none"/>
                <w:lang w:val="en-US" w:eastAsia="zh-CN" w:bidi="ar"/>
              </w:rPr>
              <w:t>4</w:t>
            </w:r>
            <w:r>
              <w:rPr>
                <w:rFonts w:hint="default" w:ascii="仿宋_GB2312" w:hAnsi="等线" w:eastAsia="仿宋_GB2312" w:cs="仿宋_GB2312"/>
                <w:i w:val="0"/>
                <w:color w:val="000000"/>
                <w:kern w:val="0"/>
                <w:sz w:val="20"/>
                <w:szCs w:val="20"/>
                <w:u w:val="none"/>
                <w:lang w:val="en-US" w:eastAsia="zh-CN"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7" w:hRule="atLeast"/>
        </w:trPr>
        <w:tc>
          <w:tcPr>
            <w:tcW w:w="1512" w:type="dxa"/>
            <w:tcBorders>
              <w:top w:val="single" w:color="000000" w:sz="4" w:space="0"/>
              <w:left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项目金额</w:t>
            </w:r>
          </w:p>
        </w:tc>
        <w:tc>
          <w:tcPr>
            <w:tcW w:w="15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总金额</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default"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90</w:t>
            </w:r>
            <w:r>
              <w:rPr>
                <w:rFonts w:hint="default" w:ascii="仿宋_GB2312" w:hAnsi="等线" w:eastAsia="仿宋_GB2312" w:cs="仿宋_GB2312"/>
                <w:i w:val="0"/>
                <w:color w:val="000000"/>
                <w:kern w:val="0"/>
                <w:sz w:val="20"/>
                <w:szCs w:val="20"/>
                <w:u w:val="none"/>
                <w:lang w:val="en-US" w:eastAsia="zh-CN" w:bidi="ar"/>
              </w:rPr>
              <w:t>00（实际下达</w:t>
            </w:r>
          </w:p>
          <w:p>
            <w:pPr>
              <w:keepNext w:val="0"/>
              <w:keepLines w:val="0"/>
              <w:widowControl w:val="0"/>
              <w:suppressLineNumbers w:val="0"/>
              <w:adjustRightInd w:val="0"/>
              <w:snapToGrid w:val="0"/>
              <w:spacing w:beforeLines="0" w:afterLines="0" w:line="240" w:lineRule="auto"/>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为准）</w:t>
            </w:r>
          </w:p>
        </w:tc>
        <w:tc>
          <w:tcPr>
            <w:tcW w:w="16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202</w:t>
            </w:r>
            <w:r>
              <w:rPr>
                <w:rFonts w:hint="eastAsia" w:ascii="仿宋_GB2312" w:hAnsi="等线" w:eastAsia="仿宋_GB2312" w:cs="仿宋_GB2312"/>
                <w:i w:val="0"/>
                <w:color w:val="000000"/>
                <w:kern w:val="0"/>
                <w:sz w:val="20"/>
                <w:szCs w:val="20"/>
                <w:u w:val="none"/>
                <w:lang w:val="en-US" w:eastAsia="zh-CN" w:bidi="ar"/>
              </w:rPr>
              <w:t>4</w:t>
            </w:r>
            <w:r>
              <w:rPr>
                <w:rFonts w:hint="default" w:ascii="仿宋_GB2312" w:hAnsi="等线" w:eastAsia="仿宋_GB2312" w:cs="仿宋_GB2312"/>
                <w:i w:val="0"/>
                <w:color w:val="000000"/>
                <w:kern w:val="0"/>
                <w:sz w:val="20"/>
                <w:szCs w:val="20"/>
                <w:u w:val="none"/>
                <w:lang w:val="en-US" w:eastAsia="zh-CN" w:bidi="ar"/>
              </w:rPr>
              <w:t>年度金额</w:t>
            </w:r>
          </w:p>
        </w:tc>
        <w:tc>
          <w:tcPr>
            <w:tcW w:w="27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default"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15</w:t>
            </w:r>
            <w:r>
              <w:rPr>
                <w:rFonts w:hint="default" w:ascii="仿宋_GB2312" w:hAnsi="等线" w:eastAsia="仿宋_GB2312" w:cs="仿宋_GB2312"/>
                <w:i w:val="0"/>
                <w:color w:val="000000"/>
                <w:kern w:val="0"/>
                <w:sz w:val="20"/>
                <w:szCs w:val="20"/>
                <w:u w:val="none"/>
                <w:lang w:val="en-US" w:eastAsia="zh-CN" w:bidi="ar"/>
              </w:rPr>
              <w:t>000（实际下达</w:t>
            </w:r>
          </w:p>
          <w:p>
            <w:pPr>
              <w:keepNext w:val="0"/>
              <w:keepLines w:val="0"/>
              <w:widowControl w:val="0"/>
              <w:suppressLineNumbers w:val="0"/>
              <w:adjustRightInd w:val="0"/>
              <w:snapToGrid w:val="0"/>
              <w:spacing w:beforeLines="0" w:afterLines="0" w:line="240" w:lineRule="auto"/>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11" w:hRule="atLeast"/>
        </w:trPr>
        <w:tc>
          <w:tcPr>
            <w:tcW w:w="1512" w:type="dxa"/>
            <w:tcBorders>
              <w:top w:val="single" w:color="000000" w:sz="4" w:space="0"/>
              <w:left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设立依据</w:t>
            </w:r>
          </w:p>
        </w:tc>
        <w:tc>
          <w:tcPr>
            <w:tcW w:w="755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left"/>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sz w:val="20"/>
                <w:szCs w:val="20"/>
                <w:u w:val="none"/>
              </w:rPr>
              <w:t>《2021—2023年全省现代农业产业园建设工作方案》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67" w:hRule="atLeast"/>
        </w:trPr>
        <w:tc>
          <w:tcPr>
            <w:tcW w:w="1512" w:type="dxa"/>
            <w:tcBorders>
              <w:top w:val="single" w:color="000000" w:sz="4" w:space="0"/>
              <w:left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项目概述</w:t>
            </w:r>
          </w:p>
        </w:tc>
        <w:tc>
          <w:tcPr>
            <w:tcW w:w="755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left"/>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各地结合实际情况填写</w:t>
            </w:r>
            <w:r>
              <w:rPr>
                <w:rFonts w:hint="eastAsia" w:ascii="仿宋_GB2312" w:hAnsi="等线" w:eastAsia="仿宋_GB2312" w:cs="仿宋_GB2312"/>
                <w:i w:val="0"/>
                <w:color w:val="000000"/>
                <w:kern w:val="0"/>
                <w:sz w:val="20"/>
                <w:szCs w:val="20"/>
                <w:u w:val="none"/>
                <w:lang w:val="en-US" w:eastAsia="zh-CN" w:bidi="ar"/>
              </w:rPr>
              <w:t>，字数不多于300字。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67" w:hRule="atLeast"/>
        </w:trPr>
        <w:tc>
          <w:tcPr>
            <w:tcW w:w="1512"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default" w:ascii="仿宋_GB2312" w:hAnsi="等线" w:eastAsia="仿宋_GB2312" w:cs="仿宋_GB2312"/>
                <w:i w:val="0"/>
                <w:color w:val="000000"/>
                <w:kern w:val="0"/>
                <w:sz w:val="20"/>
                <w:szCs w:val="20"/>
                <w:u w:val="none"/>
                <w:lang w:val="en-US" w:eastAsia="zh-CN" w:bidi="ar"/>
              </w:rPr>
            </w:pPr>
            <w:r>
              <w:rPr>
                <w:rFonts w:hint="default" w:ascii="仿宋_GB2312" w:hAnsi="等线" w:eastAsia="仿宋_GB2312" w:cs="仿宋_GB2312"/>
                <w:i w:val="0"/>
                <w:color w:val="000000"/>
                <w:kern w:val="0"/>
                <w:sz w:val="20"/>
                <w:szCs w:val="20"/>
                <w:u w:val="none"/>
                <w:lang w:val="en-US" w:eastAsia="zh-CN" w:bidi="ar"/>
              </w:rPr>
              <w:t>实施周期</w:t>
            </w:r>
          </w:p>
          <w:p>
            <w:pPr>
              <w:keepNext w:val="0"/>
              <w:keepLines w:val="0"/>
              <w:widowControl w:val="0"/>
              <w:suppressLineNumbers w:val="0"/>
              <w:adjustRightInd w:val="0"/>
              <w:snapToGrid w:val="0"/>
              <w:spacing w:beforeLines="0" w:afterLines="0" w:line="240" w:lineRule="auto"/>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总体目标</w:t>
            </w:r>
          </w:p>
        </w:tc>
        <w:tc>
          <w:tcPr>
            <w:tcW w:w="7557" w:type="dxa"/>
            <w:gridSpan w:val="4"/>
            <w:tcBorders>
              <w:top w:val="single" w:color="000000" w:sz="4" w:space="0"/>
              <w:left w:val="single" w:color="000000" w:sz="4" w:space="0"/>
              <w:bottom w:val="single" w:color="auto" w:sz="4" w:space="0"/>
              <w:right w:val="single" w:color="000000" w:sz="4" w:space="0"/>
            </w:tcBorders>
            <w:vAlign w:val="center"/>
          </w:tcPr>
          <w:p>
            <w:pPr>
              <w:keepNext w:val="0"/>
              <w:keepLines w:val="0"/>
              <w:widowControl w:val="0"/>
              <w:suppressLineNumbers w:val="0"/>
              <w:adjustRightInd w:val="0"/>
              <w:snapToGrid w:val="0"/>
              <w:spacing w:beforeLines="0" w:afterLines="0" w:line="240" w:lineRule="auto"/>
              <w:jc w:val="both"/>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各地结合实际情况填写</w:t>
            </w:r>
            <w:r>
              <w:rPr>
                <w:rFonts w:hint="eastAsia" w:ascii="仿宋_GB2312" w:hAnsi="等线" w:eastAsia="仿宋_GB2312" w:cs="仿宋_GB2312"/>
                <w:i w:val="0"/>
                <w:color w:val="000000"/>
                <w:kern w:val="0"/>
                <w:sz w:val="20"/>
                <w:szCs w:val="20"/>
                <w:u w:val="none"/>
                <w:lang w:val="en-US" w:eastAsia="zh-CN" w:bidi="ar"/>
              </w:rPr>
              <w:t>，字数不多于300字。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67" w:hRule="atLeast"/>
        </w:trPr>
        <w:tc>
          <w:tcPr>
            <w:tcW w:w="1512" w:type="dxa"/>
            <w:tcBorders>
              <w:top w:val="single" w:color="auto" w:sz="4" w:space="0"/>
            </w:tcBorders>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等线" w:eastAsia="仿宋_GB2312" w:cs="仿宋_GB2312"/>
                <w:i w:val="0"/>
                <w:color w:val="000000"/>
                <w:kern w:val="0"/>
                <w:sz w:val="20"/>
                <w:szCs w:val="20"/>
                <w:u w:val="none"/>
                <w:lang w:val="en" w:eastAsia="zh-CN" w:bidi="ar"/>
              </w:rPr>
            </w:pPr>
            <w:r>
              <w:rPr>
                <w:rFonts w:hint="default" w:ascii="仿宋_GB2312" w:hAnsi="等线" w:eastAsia="仿宋_GB2312" w:cs="仿宋_GB2312"/>
                <w:i w:val="0"/>
                <w:color w:val="000000"/>
                <w:kern w:val="0"/>
                <w:sz w:val="20"/>
                <w:szCs w:val="20"/>
                <w:u w:val="none"/>
                <w:lang w:val="en" w:eastAsia="zh-CN" w:bidi="ar"/>
              </w:rPr>
              <w:t>2022</w:t>
            </w:r>
            <w:r>
              <w:rPr>
                <w:rFonts w:hint="eastAsia" w:ascii="仿宋_GB2312" w:hAnsi="等线" w:eastAsia="仿宋_GB2312" w:cs="仿宋_GB2312"/>
                <w:i w:val="0"/>
                <w:color w:val="000000"/>
                <w:kern w:val="0"/>
                <w:sz w:val="20"/>
                <w:szCs w:val="20"/>
                <w:u w:val="none"/>
                <w:lang w:val="en" w:eastAsia="zh-CN" w:bidi="ar"/>
              </w:rPr>
              <w:t>年度</w:t>
            </w:r>
          </w:p>
          <w:p>
            <w:pPr>
              <w:keepNext w:val="0"/>
              <w:keepLines w:val="0"/>
              <w:widowControl w:val="0"/>
              <w:suppressLineNumbers w:val="0"/>
              <w:adjustRightInd w:val="0"/>
              <w:snapToGrid w:val="0"/>
              <w:spacing w:beforeLines="0" w:afterLines="0" w:line="240" w:lineRule="auto"/>
              <w:jc w:val="center"/>
              <w:textAlignment w:val="center"/>
              <w:rPr>
                <w:rFonts w:hint="default" w:ascii="仿宋_GB2312" w:hAnsi="等线" w:eastAsia="仿宋_GB2312" w:cs="仿宋_GB2312"/>
                <w:i w:val="0"/>
                <w:color w:val="000000"/>
                <w:kern w:val="0"/>
                <w:sz w:val="20"/>
                <w:szCs w:val="20"/>
                <w:u w:val="none"/>
                <w:lang w:val="en" w:eastAsia="zh-CN" w:bidi="ar"/>
              </w:rPr>
            </w:pPr>
            <w:r>
              <w:rPr>
                <w:rFonts w:hint="eastAsia" w:ascii="仿宋_GB2312" w:hAnsi="等线" w:eastAsia="仿宋_GB2312" w:cs="仿宋_GB2312"/>
                <w:i w:val="0"/>
                <w:color w:val="000000"/>
                <w:kern w:val="0"/>
                <w:sz w:val="20"/>
                <w:szCs w:val="20"/>
                <w:u w:val="none"/>
                <w:lang w:val="en" w:eastAsia="zh-CN" w:bidi="ar"/>
              </w:rPr>
              <w:t>目标</w:t>
            </w:r>
          </w:p>
        </w:tc>
        <w:tc>
          <w:tcPr>
            <w:tcW w:w="7557" w:type="dxa"/>
            <w:gridSpan w:val="4"/>
            <w:tcBorders>
              <w:top w:val="single" w:color="auto" w:sz="4" w:space="0"/>
            </w:tcBorders>
            <w:vAlign w:val="center"/>
          </w:tcPr>
          <w:p>
            <w:pPr>
              <w:keepNext w:val="0"/>
              <w:keepLines w:val="0"/>
              <w:widowControl w:val="0"/>
              <w:suppressLineNumbers w:val="0"/>
              <w:adjustRightInd w:val="0"/>
              <w:snapToGrid w:val="0"/>
              <w:spacing w:beforeLines="0" w:afterLines="0" w:line="240" w:lineRule="auto"/>
              <w:jc w:val="both"/>
              <w:textAlignment w:val="center"/>
              <w:rPr>
                <w:rFonts w:hint="default" w:ascii="仿宋_GB2312" w:hAnsi="等线" w:eastAsia="仿宋_GB2312" w:cs="仿宋_GB2312"/>
                <w:i w:val="0"/>
                <w:color w:val="000000"/>
                <w:kern w:val="0"/>
                <w:sz w:val="20"/>
                <w:szCs w:val="20"/>
                <w:u w:val="none"/>
                <w:lang w:val="en-US" w:eastAsia="zh-CN" w:bidi="ar"/>
              </w:rPr>
            </w:pPr>
            <w:r>
              <w:rPr>
                <w:rFonts w:hint="default" w:ascii="仿宋_GB2312" w:hAnsi="等线" w:eastAsia="仿宋_GB2312" w:cs="仿宋_GB2312"/>
                <w:i w:val="0"/>
                <w:color w:val="000000"/>
                <w:kern w:val="0"/>
                <w:sz w:val="20"/>
                <w:szCs w:val="20"/>
                <w:u w:val="none"/>
                <w:lang w:val="en-US" w:eastAsia="zh-CN" w:bidi="ar"/>
              </w:rPr>
              <w:t>各地结合实际情况填写</w:t>
            </w:r>
            <w:r>
              <w:rPr>
                <w:rFonts w:hint="eastAsia" w:ascii="仿宋_GB2312" w:hAnsi="等线" w:eastAsia="仿宋_GB2312" w:cs="仿宋_GB2312"/>
                <w:i w:val="0"/>
                <w:color w:val="000000"/>
                <w:kern w:val="0"/>
                <w:sz w:val="20"/>
                <w:szCs w:val="20"/>
                <w:u w:val="none"/>
                <w:lang w:val="en-US" w:eastAsia="zh-CN" w:bidi="ar"/>
              </w:rPr>
              <w:t>，字数不多于300字。</w:t>
            </w:r>
          </w:p>
        </w:tc>
      </w:tr>
    </w:tbl>
    <w:p>
      <w:pPr>
        <w:snapToGrid w:val="0"/>
        <w:spacing w:line="20" w:lineRule="exact"/>
        <w:rPr>
          <w:color w:val="auto"/>
        </w:rPr>
      </w:pPr>
    </w:p>
    <w:tbl>
      <w:tblPr>
        <w:tblStyle w:val="6"/>
        <w:tblW w:w="9176" w:type="dxa"/>
        <w:tblInd w:w="-2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7"/>
        <w:gridCol w:w="777"/>
        <w:gridCol w:w="1159"/>
        <w:gridCol w:w="917"/>
        <w:gridCol w:w="2050"/>
        <w:gridCol w:w="1302"/>
        <w:gridCol w:w="1302"/>
        <w:gridCol w:w="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73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auto"/>
                <w:kern w:val="0"/>
                <w:sz w:val="20"/>
                <w:szCs w:val="20"/>
                <w:u w:val="none"/>
                <w:lang w:val="en-US" w:eastAsia="zh-CN" w:bidi="ar"/>
              </w:rPr>
            </w:pPr>
            <w:r>
              <w:rPr>
                <w:rFonts w:hint="default" w:ascii="仿宋_GB2312" w:hAnsi="等线" w:eastAsia="仿宋_GB2312" w:cs="仿宋_GB2312"/>
                <w:i w:val="0"/>
                <w:color w:val="000000"/>
                <w:kern w:val="0"/>
                <w:sz w:val="20"/>
                <w:szCs w:val="20"/>
                <w:u w:val="none"/>
                <w:lang w:val="en-US" w:eastAsia="zh-CN" w:bidi="ar"/>
              </w:rPr>
              <w:t>绩效</w:t>
            </w:r>
          </w:p>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指标</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auto"/>
                <w:kern w:val="0"/>
                <w:sz w:val="20"/>
                <w:szCs w:val="20"/>
                <w:u w:val="none"/>
                <w:lang w:val="en-US" w:eastAsia="zh-CN" w:bidi="ar"/>
              </w:rPr>
            </w:pPr>
            <w:r>
              <w:rPr>
                <w:rFonts w:hint="default" w:ascii="仿宋_GB2312" w:hAnsi="等线" w:eastAsia="仿宋_GB2312" w:cs="仿宋_GB2312"/>
                <w:i w:val="0"/>
                <w:color w:val="000000"/>
                <w:kern w:val="0"/>
                <w:sz w:val="20"/>
                <w:szCs w:val="20"/>
                <w:u w:val="none"/>
                <w:lang w:val="en-US" w:eastAsia="zh-CN" w:bidi="ar"/>
              </w:rPr>
              <w:t>一级</w:t>
            </w:r>
          </w:p>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指标</w:t>
            </w:r>
          </w:p>
        </w:tc>
        <w:tc>
          <w:tcPr>
            <w:tcW w:w="1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auto"/>
                <w:kern w:val="0"/>
                <w:sz w:val="20"/>
                <w:szCs w:val="20"/>
                <w:u w:val="none"/>
                <w:lang w:val="en-US" w:eastAsia="zh-CN" w:bidi="ar"/>
              </w:rPr>
            </w:pPr>
            <w:r>
              <w:rPr>
                <w:rFonts w:hint="default" w:ascii="仿宋_GB2312" w:hAnsi="等线" w:eastAsia="仿宋_GB2312" w:cs="仿宋_GB2312"/>
                <w:i w:val="0"/>
                <w:color w:val="000000"/>
                <w:kern w:val="0"/>
                <w:sz w:val="20"/>
                <w:szCs w:val="20"/>
                <w:u w:val="none"/>
                <w:lang w:val="en-US" w:eastAsia="zh-CN" w:bidi="ar"/>
              </w:rPr>
              <w:t>二级</w:t>
            </w:r>
          </w:p>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指标</w:t>
            </w: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三级指标</w:t>
            </w:r>
          </w:p>
        </w:tc>
        <w:tc>
          <w:tcPr>
            <w:tcW w:w="13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年度目标值（2022年）</w:t>
            </w:r>
          </w:p>
        </w:tc>
        <w:tc>
          <w:tcPr>
            <w:tcW w:w="13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u w:val="none"/>
                <w:lang w:val="en-US" w:eastAsia="zh-CN" w:bidi="ar"/>
              </w:rPr>
            </w:pPr>
            <w:r>
              <w:rPr>
                <w:rFonts w:hint="default" w:ascii="仿宋_GB2312" w:hAnsi="等线" w:eastAsia="仿宋_GB2312" w:cs="仿宋_GB2312"/>
                <w:i w:val="0"/>
                <w:color w:val="000000"/>
                <w:kern w:val="0"/>
                <w:sz w:val="20"/>
                <w:szCs w:val="20"/>
                <w:u w:val="none"/>
                <w:lang w:val="en-US" w:eastAsia="zh-CN" w:bidi="ar"/>
              </w:rPr>
              <w:t>实施周期</w:t>
            </w:r>
          </w:p>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u w:val="none"/>
                <w:lang w:val="en-US" w:eastAsia="zh-CN" w:bidi="ar"/>
              </w:rPr>
            </w:pPr>
            <w:r>
              <w:rPr>
                <w:rFonts w:hint="default" w:ascii="仿宋_GB2312" w:hAnsi="等线" w:eastAsia="仿宋_GB2312" w:cs="仿宋_GB2312"/>
                <w:i w:val="0"/>
                <w:color w:val="000000"/>
                <w:kern w:val="0"/>
                <w:sz w:val="20"/>
                <w:szCs w:val="20"/>
                <w:u w:val="none"/>
                <w:lang w:val="en-US" w:eastAsia="zh-CN" w:bidi="ar"/>
              </w:rPr>
              <w:t>目标值</w:t>
            </w: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b/>
                <w:bCs/>
                <w:i w:val="0"/>
                <w:color w:val="000000"/>
                <w:kern w:val="0"/>
                <w:sz w:val="20"/>
                <w:szCs w:val="20"/>
                <w:u w:val="none"/>
                <w:lang w:val="en-US" w:eastAsia="zh-CN" w:bidi="ar"/>
              </w:rPr>
            </w:pPr>
            <w:r>
              <w:rPr>
                <w:rFonts w:hint="default" w:ascii="仿宋_GB2312" w:hAnsi="等线" w:eastAsia="仿宋_GB2312" w:cs="仿宋_GB2312"/>
                <w:i w:val="0"/>
                <w:color w:val="000000"/>
                <w:kern w:val="0"/>
                <w:sz w:val="20"/>
                <w:szCs w:val="20"/>
                <w:u w:val="none"/>
                <w:lang w:val="en-US" w:eastAsia="zh-CN" w:bidi="ar"/>
              </w:rPr>
              <w:t>参考填写范例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77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u w:val="none"/>
                <w:lang w:val="en-US" w:eastAsia="zh-CN" w:bidi="ar"/>
              </w:rPr>
            </w:pPr>
            <w:r>
              <w:rPr>
                <w:rFonts w:hint="default" w:ascii="仿宋_GB2312" w:hAnsi="等线" w:eastAsia="仿宋_GB2312" w:cs="仿宋_GB2312"/>
                <w:i w:val="0"/>
                <w:color w:val="000000"/>
                <w:kern w:val="0"/>
                <w:sz w:val="20"/>
                <w:szCs w:val="20"/>
                <w:u w:val="none"/>
                <w:lang w:val="en-US" w:eastAsia="zh-CN" w:bidi="ar"/>
              </w:rPr>
              <w:t>产出</w:t>
            </w:r>
          </w:p>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指标</w:t>
            </w:r>
          </w:p>
        </w:tc>
        <w:tc>
          <w:tcPr>
            <w:tcW w:w="115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数量指标</w:t>
            </w: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snapToGrid/>
                <w:color w:val="000000"/>
                <w:kern w:val="2"/>
                <w:sz w:val="20"/>
                <w:szCs w:val="20"/>
                <w:u w:val="none"/>
                <w:lang w:val="en-US" w:eastAsia="zh-CN"/>
              </w:rPr>
              <w:t>主导产业综合产值</w:t>
            </w:r>
            <w:r>
              <w:rPr>
                <w:rFonts w:hint="eastAsia" w:ascii="仿宋_GB2312" w:hAnsi="等线" w:eastAsia="仿宋_GB2312" w:cs="仿宋_GB2312"/>
                <w:snapToGrid/>
                <w:color w:val="000000"/>
                <w:kern w:val="2"/>
                <w:sz w:val="20"/>
                <w:szCs w:val="20"/>
                <w:u w:val="none"/>
                <w:lang w:val="en-US" w:eastAsia="zh-CN"/>
              </w:rPr>
              <w:t>（亿元）</w:t>
            </w: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917" w:type="dxa"/>
            <w:vMerge w:val="restart"/>
            <w:tcBorders>
              <w:top w:val="single" w:color="000000" w:sz="4" w:space="0"/>
              <w:left w:val="single" w:color="000000" w:sz="4" w:space="0"/>
              <w:right w:val="single" w:color="auto"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sz w:val="20"/>
                <w:szCs w:val="20"/>
                <w:u w:val="none"/>
              </w:rPr>
              <w:t>二选一</w:t>
            </w:r>
          </w:p>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u w:val="none"/>
              </w:rPr>
            </w:pPr>
            <w:r>
              <w:rPr>
                <w:rFonts w:hint="eastAsia" w:ascii="仿宋_GB2312" w:hAnsi="等线" w:eastAsia="仿宋_GB2312" w:cs="仿宋_GB2312"/>
                <w:i w:val="0"/>
                <w:color w:val="000000"/>
                <w:sz w:val="20"/>
                <w:szCs w:val="20"/>
                <w:u w:val="none"/>
                <w:lang w:eastAsia="zh-CN"/>
              </w:rPr>
              <w:t>填</w:t>
            </w:r>
            <w:r>
              <w:rPr>
                <w:rFonts w:hint="default" w:ascii="仿宋_GB2312" w:hAnsi="等线" w:eastAsia="仿宋_GB2312" w:cs="仿宋_GB2312"/>
                <w:i w:val="0"/>
                <w:color w:val="000000"/>
                <w:sz w:val="20"/>
                <w:szCs w:val="20"/>
                <w:u w:val="none"/>
              </w:rPr>
              <w:t>报</w:t>
            </w:r>
          </w:p>
        </w:tc>
        <w:tc>
          <w:tcPr>
            <w:tcW w:w="205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left"/>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sz w:val="20"/>
                <w:szCs w:val="20"/>
                <w:u w:val="none"/>
              </w:rPr>
              <w:t>产业园内农村居民人均可支配收入高于当地水平比</w:t>
            </w:r>
            <w:r>
              <w:rPr>
                <w:rFonts w:hint="default" w:ascii="仿宋_GB2312" w:hAnsi="等线" w:eastAsia="仿宋_GB2312" w:cs="仿宋_GB2312"/>
                <w:i w:val="0"/>
                <w:color w:val="000000"/>
                <w:kern w:val="0"/>
                <w:sz w:val="20"/>
                <w:szCs w:val="20"/>
                <w:u w:val="none"/>
                <w:lang w:val="en-US" w:eastAsia="zh-CN" w:bidi="ar"/>
              </w:rPr>
              <w:t>（%）</w:t>
            </w: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917" w:type="dxa"/>
            <w:vMerge w:val="continue"/>
            <w:tcBorders>
              <w:left w:val="single" w:color="000000" w:sz="4" w:space="0"/>
              <w:bottom w:val="single" w:color="000000" w:sz="4" w:space="0"/>
              <w:right w:val="single" w:color="auto"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u w:val="none"/>
              </w:rPr>
            </w:pPr>
          </w:p>
        </w:tc>
        <w:tc>
          <w:tcPr>
            <w:tcW w:w="205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left"/>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sz w:val="20"/>
                <w:szCs w:val="20"/>
                <w:u w:val="none"/>
              </w:rPr>
              <w:t>产业园内农村居民人均可支配收入水平年增速高于当地水平比</w:t>
            </w:r>
            <w:r>
              <w:rPr>
                <w:rFonts w:hint="default" w:ascii="仿宋_GB2312" w:hAnsi="等线" w:eastAsia="仿宋_GB2312" w:cs="仿宋_GB2312"/>
                <w:i w:val="0"/>
                <w:color w:val="000000"/>
                <w:kern w:val="0"/>
                <w:sz w:val="20"/>
                <w:szCs w:val="20"/>
                <w:u w:val="none"/>
                <w:lang w:val="en-US" w:eastAsia="zh-CN" w:bidi="ar"/>
              </w:rPr>
              <w:t>（%）</w:t>
            </w: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w:t>
            </w:r>
            <w:r>
              <w:rPr>
                <w:rFonts w:hint="eastAsia" w:ascii="仿宋_GB2312" w:hAnsi="等线" w:eastAsia="仿宋_GB2312" w:cs="仿宋_GB2312"/>
                <w:i w:val="0"/>
                <w:color w:val="000000"/>
                <w:kern w:val="0"/>
                <w:sz w:val="20"/>
                <w:szCs w:val="20"/>
                <w:u w:val="none"/>
                <w:lang w:val="en-US" w:eastAsia="zh-CN" w:bidi="ar"/>
              </w:rPr>
              <w:t>1</w:t>
            </w:r>
            <w:r>
              <w:rPr>
                <w:rFonts w:hint="default" w:ascii="仿宋_GB2312" w:hAnsi="等线" w:eastAsia="仿宋_GB2312" w:cs="仿宋_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联农带农数量（</w:t>
            </w:r>
            <w:r>
              <w:rPr>
                <w:rFonts w:hint="eastAsia" w:ascii="仿宋_GB2312" w:hAnsi="等线" w:eastAsia="仿宋_GB2312" w:cs="仿宋_GB2312"/>
                <w:i w:val="0"/>
                <w:color w:val="000000"/>
                <w:kern w:val="0"/>
                <w:sz w:val="20"/>
                <w:szCs w:val="20"/>
                <w:u w:val="none"/>
                <w:lang w:val="en-US" w:eastAsia="zh-CN" w:bidi="ar"/>
              </w:rPr>
              <w:t>人</w:t>
            </w:r>
            <w:r>
              <w:rPr>
                <w:rFonts w:hint="default" w:ascii="仿宋_GB2312" w:hAnsi="等线" w:eastAsia="仿宋_GB2312" w:cs="仿宋_GB2312"/>
                <w:i w:val="0"/>
                <w:color w:val="000000"/>
                <w:kern w:val="0"/>
                <w:sz w:val="20"/>
                <w:szCs w:val="20"/>
                <w:u w:val="none"/>
                <w:lang w:val="en-US" w:eastAsia="zh-CN" w:bidi="ar"/>
              </w:rPr>
              <w:t>）</w:t>
            </w: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u w:val="none"/>
                <w:lang w:val="en-US" w:eastAsia="zh-CN" w:bidi="ar"/>
              </w:rPr>
            </w:pPr>
            <w:r>
              <w:rPr>
                <w:rFonts w:hint="default" w:ascii="仿宋_GB2312" w:hAnsi="等线" w:eastAsia="仿宋_GB2312" w:cs="仿宋_GB2312"/>
                <w:i w:val="0"/>
                <w:color w:val="000000"/>
                <w:kern w:val="0"/>
                <w:sz w:val="20"/>
                <w:szCs w:val="20"/>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产业园落实建设用地</w:t>
            </w:r>
            <w:r>
              <w:rPr>
                <w:rFonts w:hint="eastAsia" w:ascii="仿宋_GB2312" w:hAnsi="等线" w:eastAsia="仿宋_GB2312" w:cs="仿宋_GB2312"/>
                <w:i w:val="0"/>
                <w:color w:val="000000"/>
                <w:kern w:val="0"/>
                <w:sz w:val="20"/>
                <w:szCs w:val="20"/>
                <w:u w:val="none"/>
                <w:lang w:val="en-US" w:eastAsia="zh-CN" w:bidi="ar"/>
              </w:rPr>
              <w:t>面积</w:t>
            </w:r>
            <w:r>
              <w:rPr>
                <w:rFonts w:hint="default" w:ascii="仿宋_GB2312" w:hAnsi="等线" w:eastAsia="仿宋_GB2312" w:cs="仿宋_GB2312"/>
                <w:i w:val="0"/>
                <w:color w:val="000000"/>
                <w:kern w:val="0"/>
                <w:sz w:val="20"/>
                <w:szCs w:val="20"/>
                <w:u w:val="none"/>
                <w:lang w:val="en-US" w:eastAsia="zh-CN" w:bidi="ar"/>
              </w:rPr>
              <w:t>（亩）</w:t>
            </w: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u w:val="none"/>
                <w:lang w:val="en-US" w:eastAsia="zh-CN" w:bidi="ar"/>
              </w:rPr>
            </w:pPr>
            <w:r>
              <w:rPr>
                <w:rFonts w:hint="default" w:ascii="仿宋_GB2312" w:hAnsi="等线" w:eastAsia="仿宋_GB2312" w:cs="仿宋_GB2312"/>
                <w:i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土地流转</w:t>
            </w:r>
            <w:r>
              <w:rPr>
                <w:rFonts w:hint="eastAsia" w:ascii="仿宋_GB2312" w:hAnsi="等线" w:eastAsia="仿宋_GB2312" w:cs="仿宋_GB2312"/>
                <w:i w:val="0"/>
                <w:color w:val="000000"/>
                <w:kern w:val="0"/>
                <w:sz w:val="20"/>
                <w:szCs w:val="20"/>
                <w:u w:val="none"/>
                <w:lang w:val="en-US" w:eastAsia="zh-CN" w:bidi="ar"/>
              </w:rPr>
              <w:t>面积</w:t>
            </w:r>
            <w:r>
              <w:rPr>
                <w:rFonts w:hint="default" w:ascii="仿宋_GB2312" w:hAnsi="等线" w:eastAsia="仿宋_GB2312" w:cs="仿宋_GB2312"/>
                <w:i w:val="0"/>
                <w:color w:val="000000"/>
                <w:kern w:val="0"/>
                <w:sz w:val="20"/>
                <w:szCs w:val="20"/>
                <w:u w:val="none"/>
                <w:lang w:val="en-US" w:eastAsia="zh-CN" w:bidi="ar"/>
              </w:rPr>
              <w:t>（亩）</w:t>
            </w: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项目建设进度（%）</w:t>
            </w: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u w:val="none"/>
                <w:lang w:val="en-US" w:eastAsia="zh-CN" w:bidi="ar"/>
              </w:rPr>
            </w:pPr>
            <w:r>
              <w:rPr>
                <w:rFonts w:hint="default" w:ascii="仿宋_GB2312" w:hAnsi="等线" w:eastAsia="仿宋_GB2312" w:cs="仿宋_GB2312"/>
                <w:i w:val="0"/>
                <w:color w:val="000000"/>
                <w:kern w:val="0"/>
                <w:sz w:val="20"/>
                <w:szCs w:val="20"/>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财政资金使用率（%）</w:t>
            </w: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u w:val="none"/>
                <w:lang w:val="en-US" w:eastAsia="zh-CN" w:bidi="ar"/>
              </w:rPr>
            </w:pPr>
            <w:r>
              <w:rPr>
                <w:rFonts w:hint="default" w:ascii="仿宋_GB2312" w:hAnsi="等线" w:eastAsia="仿宋_GB2312" w:cs="仿宋_GB2312"/>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1159" w:type="dxa"/>
            <w:vMerge w:val="continue"/>
            <w:tcBorders>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社会资本投入（万元）</w:t>
            </w: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1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质量指标</w:t>
            </w: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产业园建设质量</w:t>
            </w: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u w:val="none"/>
                <w:lang w:val="en-US" w:eastAsia="zh-CN" w:bidi="ar"/>
              </w:rPr>
            </w:pPr>
            <w:r>
              <w:rPr>
                <w:rFonts w:hint="default" w:ascii="仿宋_GB2312" w:hAnsi="等线" w:eastAsia="仿宋_GB2312" w:cs="仿宋_GB2312"/>
                <w:i w:val="0"/>
                <w:color w:val="000000"/>
                <w:kern w:val="0"/>
                <w:sz w:val="20"/>
                <w:szCs w:val="20"/>
                <w:u w:val="none"/>
                <w:lang w:val="en-US" w:eastAsia="zh-CN" w:bidi="ar"/>
              </w:rPr>
              <w:t>达到设计标准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1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时效指标</w:t>
            </w: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资金支付及时率（%）</w:t>
            </w: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u w:val="none"/>
                <w:lang w:val="en-US" w:eastAsia="zh-CN" w:bidi="ar"/>
              </w:rPr>
            </w:pPr>
            <w:r>
              <w:rPr>
                <w:rFonts w:hint="default" w:ascii="仿宋_GB2312" w:hAnsi="等线" w:eastAsia="仿宋_GB2312" w:cs="仿宋_GB2312"/>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77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u w:val="none"/>
                <w:lang w:val="en-US" w:eastAsia="zh-CN" w:bidi="ar"/>
              </w:rPr>
            </w:pPr>
            <w:r>
              <w:rPr>
                <w:rFonts w:hint="default" w:ascii="仿宋_GB2312" w:hAnsi="等线" w:eastAsia="仿宋_GB2312" w:cs="仿宋_GB2312"/>
                <w:i w:val="0"/>
                <w:color w:val="000000"/>
                <w:kern w:val="0"/>
                <w:sz w:val="20"/>
                <w:szCs w:val="20"/>
                <w:u w:val="none"/>
                <w:lang w:val="en-US" w:eastAsia="zh-CN" w:bidi="ar"/>
              </w:rPr>
              <w:t>效益</w:t>
            </w:r>
          </w:p>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指标</w:t>
            </w:r>
          </w:p>
        </w:tc>
        <w:tc>
          <w:tcPr>
            <w:tcW w:w="115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社会效益</w:t>
            </w:r>
            <w:r>
              <w:rPr>
                <w:rFonts w:hint="eastAsia" w:ascii="仿宋_GB2312" w:hAnsi="等线" w:eastAsia="仿宋_GB2312" w:cs="仿宋_GB2312"/>
                <w:i w:val="0"/>
                <w:color w:val="000000"/>
                <w:kern w:val="0"/>
                <w:sz w:val="20"/>
                <w:szCs w:val="20"/>
                <w:u w:val="none"/>
                <w:lang w:val="en-US" w:eastAsia="zh-CN" w:bidi="ar"/>
              </w:rPr>
              <w:t>和</w:t>
            </w:r>
            <w:r>
              <w:rPr>
                <w:rFonts w:hint="default" w:ascii="仿宋_GB2312" w:hAnsi="等线" w:eastAsia="仿宋_GB2312" w:cs="仿宋_GB2312"/>
                <w:i w:val="0"/>
                <w:color w:val="000000"/>
                <w:kern w:val="0"/>
                <w:sz w:val="20"/>
                <w:szCs w:val="20"/>
                <w:u w:val="none"/>
                <w:lang w:val="en-US" w:eastAsia="zh-CN" w:bidi="ar"/>
              </w:rPr>
              <w:t>可持续影响</w:t>
            </w: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示范带动效益</w:t>
            </w: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u w:val="none"/>
                <w:lang w:val="en-US" w:eastAsia="zh-CN" w:bidi="ar"/>
              </w:rPr>
            </w:pPr>
            <w:r>
              <w:rPr>
                <w:rFonts w:hint="default" w:ascii="仿宋_GB2312" w:hAnsi="等线" w:eastAsia="仿宋_GB2312" w:cs="仿宋_GB2312"/>
                <w:i w:val="0"/>
                <w:color w:val="000000"/>
                <w:kern w:val="0"/>
                <w:sz w:val="20"/>
                <w:szCs w:val="20"/>
                <w:u w:val="none"/>
                <w:lang w:val="en-US" w:eastAsia="zh-CN" w:bidi="ar"/>
              </w:rPr>
              <w:t>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一园一农业品牌</w:t>
            </w: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u w:val="none"/>
                <w:lang w:val="en-US" w:eastAsia="zh-CN" w:bidi="ar"/>
              </w:rPr>
            </w:pPr>
            <w:r>
              <w:rPr>
                <w:rFonts w:hint="default" w:ascii="仿宋_GB2312" w:hAnsi="等线" w:eastAsia="仿宋_GB2312" w:cs="仿宋_GB2312"/>
                <w:i w:val="0"/>
                <w:color w:val="000000"/>
                <w:kern w:val="0"/>
                <w:sz w:val="20"/>
                <w:szCs w:val="20"/>
                <w:u w:val="none"/>
                <w:lang w:val="en-US" w:eastAsia="zh-CN" w:bidi="ar"/>
              </w:rPr>
              <w:t>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生产性社会化服务组织</w:t>
            </w: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u w:val="none"/>
                <w:lang w:val="en-US" w:eastAsia="zh-CN" w:bidi="ar"/>
              </w:rPr>
            </w:pPr>
            <w:r>
              <w:rPr>
                <w:rFonts w:hint="default" w:ascii="仿宋_GB2312" w:hAnsi="等线" w:eastAsia="仿宋_GB2312" w:cs="仿宋_GB2312"/>
                <w:i w:val="0"/>
                <w:color w:val="000000"/>
                <w:kern w:val="0"/>
                <w:sz w:val="20"/>
                <w:szCs w:val="20"/>
                <w:u w:val="none"/>
                <w:lang w:val="en-US" w:eastAsia="zh-CN" w:bidi="ar"/>
              </w:rPr>
              <w:t>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1159"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绿色发展突出，全面推行“一控两减三基本”</w:t>
            </w: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u w:val="none"/>
                <w:lang w:val="en-US" w:eastAsia="zh-CN" w:bidi="ar"/>
              </w:rPr>
            </w:pPr>
            <w:r>
              <w:rPr>
                <w:rFonts w:hint="default" w:ascii="仿宋_GB2312" w:hAnsi="等线" w:eastAsia="仿宋_GB2312" w:cs="仿宋_GB2312"/>
                <w:i w:val="0"/>
                <w:color w:val="000000"/>
                <w:kern w:val="0"/>
                <w:sz w:val="20"/>
                <w:szCs w:val="20"/>
                <w:u w:val="none"/>
                <w:lang w:val="en-US" w:eastAsia="zh-CN" w:bidi="ar"/>
              </w:rPr>
              <w:t>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73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11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服务对象满意度</w:t>
            </w:r>
          </w:p>
        </w:tc>
        <w:tc>
          <w:tcPr>
            <w:tcW w:w="29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sz w:val="20"/>
                <w:szCs w:val="20"/>
                <w:u w:val="none"/>
              </w:rPr>
            </w:pPr>
            <w:r>
              <w:rPr>
                <w:rFonts w:hint="default" w:ascii="仿宋_GB2312" w:hAnsi="等线" w:eastAsia="仿宋_GB2312" w:cs="仿宋_GB2312"/>
                <w:i w:val="0"/>
                <w:color w:val="000000"/>
                <w:kern w:val="0"/>
                <w:sz w:val="20"/>
                <w:szCs w:val="20"/>
                <w:u w:val="none"/>
                <w:lang w:val="en-US" w:eastAsia="zh-CN" w:bidi="ar"/>
              </w:rPr>
              <w:t>产业园内农民满意度（%）</w:t>
            </w: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13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320" w:lineRule="exact"/>
              <w:jc w:val="center"/>
              <w:rPr>
                <w:rFonts w:hint="default" w:ascii="仿宋_GB2312" w:hAnsi="等线" w:eastAsia="仿宋_GB2312" w:cs="仿宋_GB2312"/>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320" w:lineRule="exact"/>
              <w:jc w:val="center"/>
              <w:textAlignment w:val="center"/>
              <w:rPr>
                <w:rFonts w:hint="default" w:ascii="仿宋_GB2312" w:hAnsi="等线" w:eastAsia="仿宋_GB2312" w:cs="仿宋_GB2312"/>
                <w:i w:val="0"/>
                <w:color w:val="000000"/>
                <w:kern w:val="0"/>
                <w:sz w:val="20"/>
                <w:szCs w:val="20"/>
                <w:u w:val="none"/>
                <w:lang w:val="en-US" w:eastAsia="zh-CN" w:bidi="ar"/>
              </w:rPr>
            </w:pPr>
            <w:r>
              <w:rPr>
                <w:rFonts w:hint="default" w:ascii="仿宋_GB2312" w:hAnsi="等线" w:eastAsia="仿宋_GB2312" w:cs="仿宋_GB2312"/>
                <w:i w:val="0"/>
                <w:color w:val="000000"/>
                <w:kern w:val="0"/>
                <w:sz w:val="20"/>
                <w:szCs w:val="20"/>
                <w:u w:val="none"/>
                <w:lang w:val="en-US" w:eastAsia="zh-CN" w:bidi="ar"/>
              </w:rPr>
              <w:t>≥85</w:t>
            </w:r>
          </w:p>
        </w:tc>
      </w:tr>
    </w:tbl>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auto"/>
        <w:adjustRightInd w:val="0"/>
        <w:snapToGrid w:val="0"/>
        <w:spacing w:before="0" w:beforeLines="0" w:beforeAutospacing="0" w:after="0" w:afterLines="0" w:afterAutospacing="0" w:line="568" w:lineRule="exact"/>
        <w:ind w:left="0" w:right="0" w:firstLine="0"/>
        <w:jc w:val="both"/>
        <w:rPr>
          <w:rFonts w:hint="eastAsia" w:ascii="方正小标宋简体" w:eastAsia="方正小标宋简体"/>
          <w:b w:val="0"/>
          <w:bCs w:val="0"/>
          <w:color w:val="auto"/>
          <w:kern w:val="0"/>
          <w:sz w:val="44"/>
          <w:szCs w:val="44"/>
          <w:u w:val="none"/>
          <w:lang w:val="en-US" w:eastAsia="zh-CN"/>
        </w:rPr>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auto"/>
        <w:adjustRightInd w:val="0"/>
        <w:snapToGrid w:val="0"/>
        <w:spacing w:before="0" w:beforeLines="0" w:beforeAutospacing="0" w:after="0" w:afterLines="0" w:afterAutospacing="0" w:line="590" w:lineRule="exact"/>
        <w:ind w:left="0" w:right="0" w:firstLine="0"/>
        <w:jc w:val="both"/>
        <w:rPr>
          <w:rFonts w:hint="eastAsia" w:ascii="黑体" w:hAnsi="黑体" w:eastAsia="黑体" w:cs="黑体"/>
          <w:b w:val="0"/>
          <w:bCs w:val="0"/>
          <w:i w:val="0"/>
          <w:caps w:val="0"/>
          <w:snapToGrid w:val="0"/>
          <w:color w:val="auto"/>
          <w:spacing w:val="0"/>
          <w:kern w:val="0"/>
          <w:sz w:val="32"/>
          <w:szCs w:val="32"/>
          <w:shd w:val="clear" w:color="auto" w:fill="auto"/>
          <w:lang w:val="en-US" w:eastAsia="zh-CN" w:bidi="ar"/>
        </w:rPr>
      </w:pPr>
      <w:r>
        <w:rPr>
          <w:rFonts w:hint="eastAsia" w:ascii="黑体" w:hAnsi="黑体" w:eastAsia="黑体" w:cs="黑体"/>
          <w:b w:val="0"/>
          <w:bCs w:val="0"/>
          <w:i w:val="0"/>
          <w:caps w:val="0"/>
          <w:snapToGrid w:val="0"/>
          <w:color w:val="333333"/>
          <w:spacing w:val="0"/>
          <w:kern w:val="0"/>
          <w:sz w:val="32"/>
          <w:szCs w:val="32"/>
          <w:shd w:val="clear" w:color="auto" w:fill="auto"/>
          <w:lang w:val="en-US" w:eastAsia="zh-CN" w:bidi="ar"/>
        </w:rPr>
        <w:br w:type="page"/>
      </w:r>
      <w:r>
        <w:rPr>
          <w:rFonts w:hint="eastAsia" w:ascii="黑体" w:hAnsi="黑体" w:eastAsia="黑体" w:cs="黑体"/>
          <w:b w:val="0"/>
          <w:bCs w:val="0"/>
          <w:i w:val="0"/>
          <w:caps w:val="0"/>
          <w:snapToGrid w:val="0"/>
          <w:color w:val="auto"/>
          <w:spacing w:val="0"/>
          <w:kern w:val="0"/>
          <w:sz w:val="32"/>
          <w:szCs w:val="32"/>
          <w:shd w:val="clear" w:color="auto" w:fill="auto"/>
          <w:lang w:val="en-US" w:eastAsia="zh-CN" w:bidi="ar"/>
        </w:rPr>
        <w:t>附件5</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adjustRightInd w:val="0"/>
        <w:snapToGrid w:val="0"/>
        <w:spacing w:before="0" w:beforeLines="0" w:beforeAutospacing="0" w:after="0" w:afterLines="0" w:afterAutospacing="0" w:line="590" w:lineRule="exact"/>
        <w:ind w:left="0" w:right="0" w:firstLine="0"/>
        <w:jc w:val="center"/>
        <w:rPr>
          <w:rFonts w:hint="eastAsia" w:ascii="方正小标宋简体" w:hAnsi="方正小标宋简体" w:eastAsia="方正小标宋简体" w:cs="方正小标宋简体"/>
          <w:b w:val="0"/>
          <w:bCs/>
          <w:i w:val="0"/>
          <w:caps w:val="0"/>
          <w:color w:val="auto"/>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bCs/>
          <w:i w:val="0"/>
          <w:caps w:val="0"/>
          <w:color w:val="auto"/>
          <w:spacing w:val="0"/>
          <w:kern w:val="0"/>
          <w:sz w:val="44"/>
          <w:szCs w:val="44"/>
          <w:shd w:val="clear" w:color="auto" w:fill="FFFFFF"/>
          <w:lang w:val="en-US" w:eastAsia="zh-CN" w:bidi="ar"/>
        </w:rPr>
        <w:t>统计上大型企业划分标准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adjustRightInd w:val="0"/>
        <w:snapToGrid w:val="0"/>
        <w:spacing w:before="0" w:beforeLines="0" w:beforeAutospacing="0" w:after="0" w:afterLines="0" w:afterAutospacing="0" w:line="590" w:lineRule="exact"/>
        <w:ind w:left="0" w:right="0" w:firstLine="0"/>
        <w:jc w:val="center"/>
        <w:rPr>
          <w:rFonts w:hint="eastAsia" w:ascii="方正小标宋简体" w:hAnsi="方正小标宋简体" w:eastAsia="方正小标宋简体" w:cs="方正小标宋简体"/>
          <w:bCs/>
          <w:i w:val="0"/>
          <w:caps w:val="0"/>
          <w:color w:val="auto"/>
          <w:spacing w:val="0"/>
          <w:kern w:val="0"/>
          <w:sz w:val="44"/>
          <w:szCs w:val="44"/>
          <w:shd w:val="clear" w:color="auto" w:fill="FFFFFF"/>
          <w:lang w:bidi="ar"/>
        </w:rPr>
      </w:pPr>
    </w:p>
    <w:tbl>
      <w:tblPr>
        <w:tblStyle w:val="6"/>
        <w:tblW w:w="8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43"/>
        <w:gridCol w:w="2374"/>
        <w:gridCol w:w="1994"/>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jc w:val="center"/>
        </w:trPr>
        <w:tc>
          <w:tcPr>
            <w:tcW w:w="2443"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center"/>
              <w:rPr>
                <w:rFonts w:hint="eastAsia" w:ascii="黑体" w:hAnsi="黑体" w:eastAsia="黑体" w:cs="黑体"/>
                <w:bCs/>
                <w:color w:val="auto"/>
                <w:sz w:val="24"/>
                <w:szCs w:val="24"/>
              </w:rPr>
            </w:pPr>
            <w:r>
              <w:rPr>
                <w:rFonts w:hint="eastAsia" w:ascii="黑体" w:hAnsi="黑体" w:eastAsia="黑体" w:cs="黑体"/>
                <w:b w:val="0"/>
                <w:bCs/>
                <w:color w:val="000000"/>
                <w:kern w:val="0"/>
                <w:sz w:val="24"/>
                <w:szCs w:val="24"/>
                <w:lang w:val="en-US" w:eastAsia="zh-CN" w:bidi="ar"/>
              </w:rPr>
              <w:t>行业名称</w:t>
            </w:r>
          </w:p>
        </w:tc>
        <w:tc>
          <w:tcPr>
            <w:tcW w:w="237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黑体" w:hAnsi="黑体" w:eastAsia="黑体" w:cs="黑体"/>
                <w:bCs/>
                <w:color w:val="auto"/>
                <w:sz w:val="24"/>
                <w:szCs w:val="24"/>
              </w:rPr>
            </w:pPr>
            <w:r>
              <w:rPr>
                <w:rFonts w:hint="eastAsia" w:ascii="黑体" w:hAnsi="黑体" w:eastAsia="黑体" w:cs="黑体"/>
                <w:b w:val="0"/>
                <w:bCs/>
                <w:color w:val="000000"/>
                <w:kern w:val="0"/>
                <w:sz w:val="24"/>
                <w:szCs w:val="24"/>
                <w:lang w:val="en-US" w:eastAsia="zh-CN" w:bidi="ar"/>
              </w:rPr>
              <w:t>指标名称</w:t>
            </w:r>
          </w:p>
        </w:tc>
        <w:tc>
          <w:tcPr>
            <w:tcW w:w="199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黑体" w:hAnsi="黑体" w:eastAsia="黑体" w:cs="黑体"/>
                <w:bCs/>
                <w:color w:val="auto"/>
                <w:sz w:val="24"/>
                <w:szCs w:val="24"/>
              </w:rPr>
            </w:pPr>
            <w:r>
              <w:rPr>
                <w:rFonts w:hint="eastAsia" w:ascii="黑体" w:hAnsi="黑体" w:eastAsia="黑体" w:cs="黑体"/>
                <w:b w:val="0"/>
                <w:bCs/>
                <w:color w:val="000000"/>
                <w:kern w:val="0"/>
                <w:sz w:val="24"/>
                <w:szCs w:val="24"/>
                <w:lang w:val="en-US" w:eastAsia="zh-CN" w:bidi="ar"/>
              </w:rPr>
              <w:t>计量单位</w:t>
            </w:r>
          </w:p>
        </w:tc>
        <w:tc>
          <w:tcPr>
            <w:tcW w:w="2049"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黑体" w:hAnsi="黑体" w:eastAsia="黑体" w:cs="黑体"/>
                <w:bCs/>
                <w:color w:val="auto"/>
                <w:sz w:val="24"/>
                <w:szCs w:val="24"/>
              </w:rPr>
            </w:pPr>
            <w:r>
              <w:rPr>
                <w:rFonts w:hint="eastAsia" w:ascii="黑体" w:hAnsi="黑体" w:eastAsia="黑体" w:cs="黑体"/>
                <w:b w:val="0"/>
                <w:bCs/>
                <w:color w:val="000000"/>
                <w:kern w:val="0"/>
                <w:sz w:val="24"/>
                <w:szCs w:val="24"/>
                <w:lang w:val="en-US" w:eastAsia="zh-CN" w:bidi="ar"/>
              </w:rPr>
              <w:t>大型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jc w:val="center"/>
        </w:trPr>
        <w:tc>
          <w:tcPr>
            <w:tcW w:w="2443"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农、林、牧、渔业</w:t>
            </w:r>
          </w:p>
        </w:tc>
        <w:tc>
          <w:tcPr>
            <w:tcW w:w="237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营业收入(Y)</w:t>
            </w:r>
          </w:p>
        </w:tc>
        <w:tc>
          <w:tcPr>
            <w:tcW w:w="199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万元</w:t>
            </w:r>
          </w:p>
        </w:tc>
        <w:tc>
          <w:tcPr>
            <w:tcW w:w="2049"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Y≥20000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jc w:val="center"/>
        </w:trPr>
        <w:tc>
          <w:tcPr>
            <w:tcW w:w="2443" w:type="dxa"/>
            <w:vMerge w:val="restart"/>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工业 *</w:t>
            </w:r>
          </w:p>
        </w:tc>
        <w:tc>
          <w:tcPr>
            <w:tcW w:w="237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从业人员(X)</w:t>
            </w:r>
          </w:p>
        </w:tc>
        <w:tc>
          <w:tcPr>
            <w:tcW w:w="199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人</w:t>
            </w:r>
          </w:p>
        </w:tc>
        <w:tc>
          <w:tcPr>
            <w:tcW w:w="2049"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X≥1000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jc w:val="center"/>
        </w:trPr>
        <w:tc>
          <w:tcPr>
            <w:tcW w:w="2443" w:type="dxa"/>
            <w:vMerge w:val="continue"/>
            <w:tcMar>
              <w:left w:w="108" w:type="dxa"/>
              <w:right w:w="108" w:type="dxa"/>
            </w:tcMar>
            <w:vAlign w:val="center"/>
          </w:tcPr>
          <w:p>
            <w:pPr>
              <w:adjustRightInd w:val="0"/>
              <w:snapToGrid w:val="0"/>
              <w:spacing w:beforeLines="0" w:afterLines="0"/>
              <w:rPr>
                <w:rFonts w:hint="eastAsia" w:ascii="仿宋_GB2312" w:hAnsi="仿宋_GB2312" w:eastAsia="仿宋_GB2312" w:cs="仿宋_GB2312"/>
                <w:bCs/>
                <w:color w:val="auto"/>
                <w:sz w:val="24"/>
                <w:szCs w:val="24"/>
              </w:rPr>
            </w:pPr>
          </w:p>
        </w:tc>
        <w:tc>
          <w:tcPr>
            <w:tcW w:w="237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营业收入(Y)</w:t>
            </w:r>
          </w:p>
        </w:tc>
        <w:tc>
          <w:tcPr>
            <w:tcW w:w="199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万元</w:t>
            </w:r>
          </w:p>
        </w:tc>
        <w:tc>
          <w:tcPr>
            <w:tcW w:w="2049"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Y≥40000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jc w:val="center"/>
        </w:trPr>
        <w:tc>
          <w:tcPr>
            <w:tcW w:w="2443" w:type="dxa"/>
            <w:vMerge w:val="restart"/>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建筑业</w:t>
            </w:r>
          </w:p>
        </w:tc>
        <w:tc>
          <w:tcPr>
            <w:tcW w:w="237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营业收入(Y)</w:t>
            </w:r>
          </w:p>
        </w:tc>
        <w:tc>
          <w:tcPr>
            <w:tcW w:w="199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万元</w:t>
            </w:r>
          </w:p>
        </w:tc>
        <w:tc>
          <w:tcPr>
            <w:tcW w:w="2049"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Y≥80000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jc w:val="center"/>
        </w:trPr>
        <w:tc>
          <w:tcPr>
            <w:tcW w:w="2443" w:type="dxa"/>
            <w:vMerge w:val="continue"/>
            <w:tcMar>
              <w:left w:w="108" w:type="dxa"/>
              <w:right w:w="108" w:type="dxa"/>
            </w:tcMar>
            <w:vAlign w:val="center"/>
          </w:tcPr>
          <w:p>
            <w:pPr>
              <w:adjustRightInd w:val="0"/>
              <w:snapToGrid w:val="0"/>
              <w:spacing w:beforeLines="0" w:afterLines="0"/>
              <w:rPr>
                <w:rFonts w:hint="eastAsia" w:ascii="仿宋_GB2312" w:hAnsi="仿宋_GB2312" w:eastAsia="仿宋_GB2312" w:cs="仿宋_GB2312"/>
                <w:bCs/>
                <w:color w:val="auto"/>
                <w:sz w:val="24"/>
                <w:szCs w:val="24"/>
              </w:rPr>
            </w:pPr>
          </w:p>
        </w:tc>
        <w:tc>
          <w:tcPr>
            <w:tcW w:w="237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资产总额(Z)</w:t>
            </w:r>
          </w:p>
        </w:tc>
        <w:tc>
          <w:tcPr>
            <w:tcW w:w="199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万元</w:t>
            </w:r>
          </w:p>
        </w:tc>
        <w:tc>
          <w:tcPr>
            <w:tcW w:w="2049"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Z≥80000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jc w:val="center"/>
        </w:trPr>
        <w:tc>
          <w:tcPr>
            <w:tcW w:w="2443" w:type="dxa"/>
            <w:vMerge w:val="restart"/>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批发业</w:t>
            </w:r>
          </w:p>
        </w:tc>
        <w:tc>
          <w:tcPr>
            <w:tcW w:w="237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从业人员(X)</w:t>
            </w:r>
          </w:p>
        </w:tc>
        <w:tc>
          <w:tcPr>
            <w:tcW w:w="199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人</w:t>
            </w:r>
          </w:p>
        </w:tc>
        <w:tc>
          <w:tcPr>
            <w:tcW w:w="2049"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X≥200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jc w:val="center"/>
        </w:trPr>
        <w:tc>
          <w:tcPr>
            <w:tcW w:w="2443" w:type="dxa"/>
            <w:vMerge w:val="continue"/>
            <w:tcMar>
              <w:left w:w="108" w:type="dxa"/>
              <w:right w:w="108" w:type="dxa"/>
            </w:tcMar>
            <w:vAlign w:val="center"/>
          </w:tcPr>
          <w:p>
            <w:pPr>
              <w:adjustRightInd w:val="0"/>
              <w:snapToGrid w:val="0"/>
              <w:spacing w:beforeLines="0" w:afterLines="0"/>
              <w:rPr>
                <w:rFonts w:hint="eastAsia" w:ascii="仿宋_GB2312" w:hAnsi="仿宋_GB2312" w:eastAsia="仿宋_GB2312" w:cs="仿宋_GB2312"/>
                <w:bCs/>
                <w:color w:val="auto"/>
                <w:sz w:val="24"/>
                <w:szCs w:val="24"/>
              </w:rPr>
            </w:pPr>
          </w:p>
        </w:tc>
        <w:tc>
          <w:tcPr>
            <w:tcW w:w="237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营业收入(Y)</w:t>
            </w:r>
          </w:p>
        </w:tc>
        <w:tc>
          <w:tcPr>
            <w:tcW w:w="199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万元</w:t>
            </w:r>
          </w:p>
        </w:tc>
        <w:tc>
          <w:tcPr>
            <w:tcW w:w="2049"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Y≥40000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jc w:val="center"/>
        </w:trPr>
        <w:tc>
          <w:tcPr>
            <w:tcW w:w="2443" w:type="dxa"/>
            <w:vMerge w:val="restart"/>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零售业</w:t>
            </w:r>
          </w:p>
        </w:tc>
        <w:tc>
          <w:tcPr>
            <w:tcW w:w="237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从业人员(X)</w:t>
            </w:r>
          </w:p>
        </w:tc>
        <w:tc>
          <w:tcPr>
            <w:tcW w:w="199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人</w:t>
            </w:r>
          </w:p>
        </w:tc>
        <w:tc>
          <w:tcPr>
            <w:tcW w:w="2049"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X≥300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jc w:val="center"/>
        </w:trPr>
        <w:tc>
          <w:tcPr>
            <w:tcW w:w="2443" w:type="dxa"/>
            <w:vMerge w:val="continue"/>
            <w:tcMar>
              <w:left w:w="108" w:type="dxa"/>
              <w:right w:w="108" w:type="dxa"/>
            </w:tcMar>
            <w:vAlign w:val="center"/>
          </w:tcPr>
          <w:p>
            <w:pPr>
              <w:adjustRightInd w:val="0"/>
              <w:snapToGrid w:val="0"/>
              <w:spacing w:beforeLines="0" w:afterLines="0"/>
              <w:rPr>
                <w:rFonts w:hint="eastAsia" w:ascii="仿宋_GB2312" w:hAnsi="仿宋_GB2312" w:eastAsia="仿宋_GB2312" w:cs="仿宋_GB2312"/>
                <w:bCs/>
                <w:color w:val="auto"/>
                <w:sz w:val="24"/>
                <w:szCs w:val="24"/>
              </w:rPr>
            </w:pPr>
          </w:p>
        </w:tc>
        <w:tc>
          <w:tcPr>
            <w:tcW w:w="237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营业收入(Y)</w:t>
            </w:r>
          </w:p>
        </w:tc>
        <w:tc>
          <w:tcPr>
            <w:tcW w:w="199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万元</w:t>
            </w:r>
          </w:p>
        </w:tc>
        <w:tc>
          <w:tcPr>
            <w:tcW w:w="2049"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Y≥20000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jc w:val="center"/>
        </w:trPr>
        <w:tc>
          <w:tcPr>
            <w:tcW w:w="2443" w:type="dxa"/>
            <w:vMerge w:val="restart"/>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交通运输业 *</w:t>
            </w:r>
          </w:p>
        </w:tc>
        <w:tc>
          <w:tcPr>
            <w:tcW w:w="237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从业人员(X)</w:t>
            </w:r>
          </w:p>
        </w:tc>
        <w:tc>
          <w:tcPr>
            <w:tcW w:w="199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人</w:t>
            </w:r>
          </w:p>
        </w:tc>
        <w:tc>
          <w:tcPr>
            <w:tcW w:w="2049"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X≥1000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jc w:val="center"/>
        </w:trPr>
        <w:tc>
          <w:tcPr>
            <w:tcW w:w="2443" w:type="dxa"/>
            <w:vMerge w:val="continue"/>
            <w:tcMar>
              <w:left w:w="108" w:type="dxa"/>
              <w:right w:w="108" w:type="dxa"/>
            </w:tcMar>
            <w:vAlign w:val="center"/>
          </w:tcPr>
          <w:p>
            <w:pPr>
              <w:adjustRightInd w:val="0"/>
              <w:snapToGrid w:val="0"/>
              <w:spacing w:beforeLines="0" w:afterLines="0"/>
              <w:rPr>
                <w:rFonts w:hint="eastAsia" w:ascii="仿宋_GB2312" w:hAnsi="仿宋_GB2312" w:eastAsia="仿宋_GB2312" w:cs="仿宋_GB2312"/>
                <w:bCs/>
                <w:color w:val="auto"/>
                <w:sz w:val="24"/>
                <w:szCs w:val="24"/>
              </w:rPr>
            </w:pPr>
          </w:p>
        </w:tc>
        <w:tc>
          <w:tcPr>
            <w:tcW w:w="237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营业收入(Y)</w:t>
            </w:r>
          </w:p>
        </w:tc>
        <w:tc>
          <w:tcPr>
            <w:tcW w:w="199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万元</w:t>
            </w:r>
          </w:p>
        </w:tc>
        <w:tc>
          <w:tcPr>
            <w:tcW w:w="2049"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Y≥30000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jc w:val="center"/>
        </w:trPr>
        <w:tc>
          <w:tcPr>
            <w:tcW w:w="2443" w:type="dxa"/>
            <w:vMerge w:val="restart"/>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仓储业</w:t>
            </w:r>
          </w:p>
        </w:tc>
        <w:tc>
          <w:tcPr>
            <w:tcW w:w="237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从业人员(X)</w:t>
            </w:r>
          </w:p>
        </w:tc>
        <w:tc>
          <w:tcPr>
            <w:tcW w:w="199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人</w:t>
            </w:r>
          </w:p>
        </w:tc>
        <w:tc>
          <w:tcPr>
            <w:tcW w:w="2049"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X≥200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jc w:val="center"/>
        </w:trPr>
        <w:tc>
          <w:tcPr>
            <w:tcW w:w="2443" w:type="dxa"/>
            <w:vMerge w:val="continue"/>
            <w:tcMar>
              <w:left w:w="108" w:type="dxa"/>
              <w:right w:w="108" w:type="dxa"/>
            </w:tcMar>
            <w:vAlign w:val="center"/>
          </w:tcPr>
          <w:p>
            <w:pPr>
              <w:adjustRightInd w:val="0"/>
              <w:snapToGrid w:val="0"/>
              <w:spacing w:beforeLines="0" w:afterLines="0"/>
              <w:rPr>
                <w:rFonts w:hint="eastAsia" w:ascii="仿宋_GB2312" w:hAnsi="仿宋_GB2312" w:eastAsia="仿宋_GB2312" w:cs="仿宋_GB2312"/>
                <w:bCs/>
                <w:color w:val="auto"/>
                <w:sz w:val="24"/>
                <w:szCs w:val="24"/>
              </w:rPr>
            </w:pPr>
          </w:p>
        </w:tc>
        <w:tc>
          <w:tcPr>
            <w:tcW w:w="237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营业收入(Y)</w:t>
            </w:r>
          </w:p>
        </w:tc>
        <w:tc>
          <w:tcPr>
            <w:tcW w:w="199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万元</w:t>
            </w:r>
          </w:p>
        </w:tc>
        <w:tc>
          <w:tcPr>
            <w:tcW w:w="2049"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Y≥30000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jc w:val="center"/>
        </w:trPr>
        <w:tc>
          <w:tcPr>
            <w:tcW w:w="2443" w:type="dxa"/>
            <w:vMerge w:val="restart"/>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邮政业</w:t>
            </w:r>
          </w:p>
        </w:tc>
        <w:tc>
          <w:tcPr>
            <w:tcW w:w="237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从业人员(X)</w:t>
            </w:r>
          </w:p>
        </w:tc>
        <w:tc>
          <w:tcPr>
            <w:tcW w:w="199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人</w:t>
            </w:r>
          </w:p>
        </w:tc>
        <w:tc>
          <w:tcPr>
            <w:tcW w:w="2049"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X≥1000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jc w:val="center"/>
        </w:trPr>
        <w:tc>
          <w:tcPr>
            <w:tcW w:w="2443" w:type="dxa"/>
            <w:vMerge w:val="continue"/>
            <w:tcMar>
              <w:left w:w="108" w:type="dxa"/>
              <w:right w:w="108" w:type="dxa"/>
            </w:tcMar>
            <w:vAlign w:val="center"/>
          </w:tcPr>
          <w:p>
            <w:pPr>
              <w:adjustRightInd w:val="0"/>
              <w:snapToGrid w:val="0"/>
              <w:spacing w:beforeLines="0" w:afterLines="0"/>
              <w:rPr>
                <w:rFonts w:hint="eastAsia" w:ascii="仿宋_GB2312" w:hAnsi="仿宋_GB2312" w:eastAsia="仿宋_GB2312" w:cs="仿宋_GB2312"/>
                <w:bCs/>
                <w:color w:val="auto"/>
                <w:sz w:val="24"/>
                <w:szCs w:val="24"/>
              </w:rPr>
            </w:pPr>
          </w:p>
        </w:tc>
        <w:tc>
          <w:tcPr>
            <w:tcW w:w="237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营业收入(Y)</w:t>
            </w:r>
          </w:p>
        </w:tc>
        <w:tc>
          <w:tcPr>
            <w:tcW w:w="199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万元</w:t>
            </w:r>
          </w:p>
        </w:tc>
        <w:tc>
          <w:tcPr>
            <w:tcW w:w="2049"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Y≥30000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jc w:val="center"/>
        </w:trPr>
        <w:tc>
          <w:tcPr>
            <w:tcW w:w="2443" w:type="dxa"/>
            <w:vMerge w:val="restart"/>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住宿业</w:t>
            </w:r>
          </w:p>
        </w:tc>
        <w:tc>
          <w:tcPr>
            <w:tcW w:w="237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从业人员(X)</w:t>
            </w:r>
          </w:p>
        </w:tc>
        <w:tc>
          <w:tcPr>
            <w:tcW w:w="199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人</w:t>
            </w:r>
          </w:p>
        </w:tc>
        <w:tc>
          <w:tcPr>
            <w:tcW w:w="2049"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X≥300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jc w:val="center"/>
        </w:trPr>
        <w:tc>
          <w:tcPr>
            <w:tcW w:w="2443" w:type="dxa"/>
            <w:vMerge w:val="continue"/>
            <w:tcMar>
              <w:left w:w="108" w:type="dxa"/>
              <w:right w:w="108" w:type="dxa"/>
            </w:tcMar>
            <w:vAlign w:val="center"/>
          </w:tcPr>
          <w:p>
            <w:pPr>
              <w:adjustRightInd w:val="0"/>
              <w:snapToGrid w:val="0"/>
              <w:spacing w:beforeLines="0" w:afterLines="0"/>
              <w:rPr>
                <w:rFonts w:hint="eastAsia" w:ascii="仿宋_GB2312" w:hAnsi="仿宋_GB2312" w:eastAsia="仿宋_GB2312" w:cs="仿宋_GB2312"/>
                <w:bCs/>
                <w:color w:val="auto"/>
                <w:sz w:val="24"/>
                <w:szCs w:val="24"/>
              </w:rPr>
            </w:pPr>
          </w:p>
        </w:tc>
        <w:tc>
          <w:tcPr>
            <w:tcW w:w="237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营业收入(Y)</w:t>
            </w:r>
          </w:p>
        </w:tc>
        <w:tc>
          <w:tcPr>
            <w:tcW w:w="199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万元</w:t>
            </w:r>
          </w:p>
        </w:tc>
        <w:tc>
          <w:tcPr>
            <w:tcW w:w="2049"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Y≥10000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jc w:val="center"/>
        </w:trPr>
        <w:tc>
          <w:tcPr>
            <w:tcW w:w="2443" w:type="dxa"/>
            <w:vMerge w:val="restart"/>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餐饮业</w:t>
            </w:r>
          </w:p>
        </w:tc>
        <w:tc>
          <w:tcPr>
            <w:tcW w:w="237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从业人员(X)</w:t>
            </w:r>
          </w:p>
        </w:tc>
        <w:tc>
          <w:tcPr>
            <w:tcW w:w="199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人</w:t>
            </w:r>
          </w:p>
        </w:tc>
        <w:tc>
          <w:tcPr>
            <w:tcW w:w="2049"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X≥300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jc w:val="center"/>
        </w:trPr>
        <w:tc>
          <w:tcPr>
            <w:tcW w:w="2443" w:type="dxa"/>
            <w:vMerge w:val="continue"/>
            <w:tcMar>
              <w:left w:w="108" w:type="dxa"/>
              <w:right w:w="108" w:type="dxa"/>
            </w:tcMar>
            <w:vAlign w:val="center"/>
          </w:tcPr>
          <w:p>
            <w:pPr>
              <w:adjustRightInd w:val="0"/>
              <w:snapToGrid w:val="0"/>
              <w:spacing w:beforeLines="0" w:afterLines="0"/>
              <w:rPr>
                <w:rFonts w:hint="eastAsia" w:ascii="仿宋_GB2312" w:hAnsi="仿宋_GB2312" w:eastAsia="仿宋_GB2312" w:cs="仿宋_GB2312"/>
                <w:bCs/>
                <w:color w:val="auto"/>
                <w:sz w:val="24"/>
                <w:szCs w:val="24"/>
              </w:rPr>
            </w:pPr>
          </w:p>
        </w:tc>
        <w:tc>
          <w:tcPr>
            <w:tcW w:w="237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营业收入(Y)</w:t>
            </w:r>
          </w:p>
        </w:tc>
        <w:tc>
          <w:tcPr>
            <w:tcW w:w="199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万元</w:t>
            </w:r>
          </w:p>
        </w:tc>
        <w:tc>
          <w:tcPr>
            <w:tcW w:w="2049"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Y≥10000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jc w:val="center"/>
        </w:trPr>
        <w:tc>
          <w:tcPr>
            <w:tcW w:w="2443" w:type="dxa"/>
            <w:vMerge w:val="restart"/>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信息传输业 *</w:t>
            </w:r>
          </w:p>
        </w:tc>
        <w:tc>
          <w:tcPr>
            <w:tcW w:w="237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从业人员(X)</w:t>
            </w:r>
          </w:p>
        </w:tc>
        <w:tc>
          <w:tcPr>
            <w:tcW w:w="199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人</w:t>
            </w:r>
          </w:p>
        </w:tc>
        <w:tc>
          <w:tcPr>
            <w:tcW w:w="2049"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X≥2000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jc w:val="center"/>
        </w:trPr>
        <w:tc>
          <w:tcPr>
            <w:tcW w:w="2443" w:type="dxa"/>
            <w:vMerge w:val="continue"/>
            <w:tcMar>
              <w:left w:w="108" w:type="dxa"/>
              <w:right w:w="108" w:type="dxa"/>
            </w:tcMar>
            <w:vAlign w:val="center"/>
          </w:tcPr>
          <w:p>
            <w:pPr>
              <w:adjustRightInd w:val="0"/>
              <w:snapToGrid w:val="0"/>
              <w:spacing w:beforeLines="0" w:afterLines="0"/>
              <w:rPr>
                <w:rFonts w:hint="eastAsia" w:ascii="仿宋_GB2312" w:hAnsi="仿宋_GB2312" w:eastAsia="仿宋_GB2312" w:cs="仿宋_GB2312"/>
                <w:bCs/>
                <w:color w:val="auto"/>
                <w:sz w:val="24"/>
                <w:szCs w:val="24"/>
              </w:rPr>
            </w:pPr>
          </w:p>
        </w:tc>
        <w:tc>
          <w:tcPr>
            <w:tcW w:w="237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营业收入(Y)</w:t>
            </w:r>
          </w:p>
        </w:tc>
        <w:tc>
          <w:tcPr>
            <w:tcW w:w="199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万元</w:t>
            </w:r>
          </w:p>
        </w:tc>
        <w:tc>
          <w:tcPr>
            <w:tcW w:w="2049"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Y≥100000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jc w:val="center"/>
        </w:trPr>
        <w:tc>
          <w:tcPr>
            <w:tcW w:w="2443" w:type="dxa"/>
            <w:vMerge w:val="restart"/>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spacing w:val="-12"/>
                <w:kern w:val="0"/>
                <w:sz w:val="24"/>
                <w:szCs w:val="24"/>
                <w:lang w:val="en-US" w:eastAsia="zh-CN" w:bidi="ar"/>
              </w:rPr>
              <w:t>软件和信息技术服</w:t>
            </w:r>
            <w:r>
              <w:rPr>
                <w:rFonts w:hint="eastAsia" w:ascii="仿宋_GB2312" w:hAnsi="仿宋_GB2312" w:eastAsia="仿宋_GB2312" w:cs="仿宋_GB2312"/>
                <w:bCs/>
                <w:color w:val="000000"/>
                <w:kern w:val="0"/>
                <w:sz w:val="24"/>
                <w:szCs w:val="24"/>
                <w:lang w:val="en-US" w:eastAsia="zh-CN" w:bidi="ar"/>
              </w:rPr>
              <w:t>务业</w:t>
            </w:r>
          </w:p>
        </w:tc>
        <w:tc>
          <w:tcPr>
            <w:tcW w:w="237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从业人员(X)</w:t>
            </w:r>
          </w:p>
        </w:tc>
        <w:tc>
          <w:tcPr>
            <w:tcW w:w="199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人</w:t>
            </w:r>
          </w:p>
        </w:tc>
        <w:tc>
          <w:tcPr>
            <w:tcW w:w="2049"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X≥300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jc w:val="center"/>
        </w:trPr>
        <w:tc>
          <w:tcPr>
            <w:tcW w:w="2443" w:type="dxa"/>
            <w:vMerge w:val="continue"/>
            <w:tcMar>
              <w:left w:w="108" w:type="dxa"/>
              <w:right w:w="108" w:type="dxa"/>
            </w:tcMar>
            <w:vAlign w:val="center"/>
          </w:tcPr>
          <w:p>
            <w:pPr>
              <w:adjustRightInd w:val="0"/>
              <w:snapToGrid w:val="0"/>
              <w:spacing w:beforeLines="0" w:afterLines="0"/>
              <w:rPr>
                <w:rFonts w:hint="eastAsia" w:ascii="仿宋_GB2312" w:hAnsi="仿宋_GB2312" w:eastAsia="仿宋_GB2312" w:cs="仿宋_GB2312"/>
                <w:bCs/>
                <w:color w:val="auto"/>
                <w:sz w:val="24"/>
                <w:szCs w:val="24"/>
              </w:rPr>
            </w:pPr>
          </w:p>
        </w:tc>
        <w:tc>
          <w:tcPr>
            <w:tcW w:w="237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营业收入(Y)</w:t>
            </w:r>
          </w:p>
        </w:tc>
        <w:tc>
          <w:tcPr>
            <w:tcW w:w="199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万元</w:t>
            </w:r>
          </w:p>
        </w:tc>
        <w:tc>
          <w:tcPr>
            <w:tcW w:w="2049"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Y≥10000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jc w:val="center"/>
        </w:trPr>
        <w:tc>
          <w:tcPr>
            <w:tcW w:w="2443" w:type="dxa"/>
            <w:vMerge w:val="restart"/>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房地产开发经营</w:t>
            </w:r>
          </w:p>
        </w:tc>
        <w:tc>
          <w:tcPr>
            <w:tcW w:w="237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营业收入(Y)</w:t>
            </w:r>
          </w:p>
        </w:tc>
        <w:tc>
          <w:tcPr>
            <w:tcW w:w="199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万元</w:t>
            </w:r>
          </w:p>
        </w:tc>
        <w:tc>
          <w:tcPr>
            <w:tcW w:w="2049"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Y≥200000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jc w:val="center"/>
        </w:trPr>
        <w:tc>
          <w:tcPr>
            <w:tcW w:w="2443" w:type="dxa"/>
            <w:vMerge w:val="continue"/>
            <w:tcMar>
              <w:left w:w="108" w:type="dxa"/>
              <w:right w:w="108" w:type="dxa"/>
            </w:tcMar>
            <w:vAlign w:val="center"/>
          </w:tcPr>
          <w:p>
            <w:pPr>
              <w:adjustRightInd w:val="0"/>
              <w:snapToGrid w:val="0"/>
              <w:spacing w:beforeLines="0" w:afterLines="0"/>
              <w:rPr>
                <w:rFonts w:hint="eastAsia" w:ascii="仿宋_GB2312" w:hAnsi="仿宋_GB2312" w:eastAsia="仿宋_GB2312" w:cs="仿宋_GB2312"/>
                <w:bCs/>
                <w:color w:val="auto"/>
                <w:sz w:val="24"/>
                <w:szCs w:val="24"/>
              </w:rPr>
            </w:pPr>
          </w:p>
        </w:tc>
        <w:tc>
          <w:tcPr>
            <w:tcW w:w="237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资产总额(Z)</w:t>
            </w:r>
          </w:p>
        </w:tc>
        <w:tc>
          <w:tcPr>
            <w:tcW w:w="199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万元</w:t>
            </w:r>
          </w:p>
        </w:tc>
        <w:tc>
          <w:tcPr>
            <w:tcW w:w="2049"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Z≥10000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jc w:val="center"/>
        </w:trPr>
        <w:tc>
          <w:tcPr>
            <w:tcW w:w="2443" w:type="dxa"/>
            <w:vMerge w:val="restart"/>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物业管理</w:t>
            </w:r>
          </w:p>
        </w:tc>
        <w:tc>
          <w:tcPr>
            <w:tcW w:w="237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从业人员(X)</w:t>
            </w:r>
          </w:p>
        </w:tc>
        <w:tc>
          <w:tcPr>
            <w:tcW w:w="199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人</w:t>
            </w:r>
          </w:p>
        </w:tc>
        <w:tc>
          <w:tcPr>
            <w:tcW w:w="2049"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X≥1000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jc w:val="center"/>
        </w:trPr>
        <w:tc>
          <w:tcPr>
            <w:tcW w:w="2443" w:type="dxa"/>
            <w:vMerge w:val="continue"/>
            <w:tcMar>
              <w:left w:w="108" w:type="dxa"/>
              <w:right w:w="108" w:type="dxa"/>
            </w:tcMar>
            <w:vAlign w:val="center"/>
          </w:tcPr>
          <w:p>
            <w:pPr>
              <w:adjustRightInd w:val="0"/>
              <w:snapToGrid w:val="0"/>
              <w:spacing w:beforeLines="0" w:afterLines="0"/>
              <w:rPr>
                <w:rFonts w:hint="eastAsia" w:ascii="仿宋_GB2312" w:hAnsi="仿宋_GB2312" w:eastAsia="仿宋_GB2312" w:cs="仿宋_GB2312"/>
                <w:bCs/>
                <w:color w:val="auto"/>
                <w:sz w:val="24"/>
                <w:szCs w:val="24"/>
              </w:rPr>
            </w:pPr>
          </w:p>
        </w:tc>
        <w:tc>
          <w:tcPr>
            <w:tcW w:w="237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营业收入(Y)</w:t>
            </w:r>
          </w:p>
        </w:tc>
        <w:tc>
          <w:tcPr>
            <w:tcW w:w="199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万元</w:t>
            </w:r>
          </w:p>
        </w:tc>
        <w:tc>
          <w:tcPr>
            <w:tcW w:w="2049"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Y≥5000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jc w:val="center"/>
        </w:trPr>
        <w:tc>
          <w:tcPr>
            <w:tcW w:w="2443" w:type="dxa"/>
            <w:vMerge w:val="restart"/>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租赁和商务服务业</w:t>
            </w:r>
          </w:p>
        </w:tc>
        <w:tc>
          <w:tcPr>
            <w:tcW w:w="237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从业人员(X)</w:t>
            </w:r>
          </w:p>
        </w:tc>
        <w:tc>
          <w:tcPr>
            <w:tcW w:w="199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人</w:t>
            </w:r>
          </w:p>
        </w:tc>
        <w:tc>
          <w:tcPr>
            <w:tcW w:w="2049"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X≥300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jc w:val="center"/>
        </w:trPr>
        <w:tc>
          <w:tcPr>
            <w:tcW w:w="2443" w:type="dxa"/>
            <w:vMerge w:val="continue"/>
            <w:tcMar>
              <w:left w:w="108" w:type="dxa"/>
              <w:right w:w="108" w:type="dxa"/>
            </w:tcMar>
            <w:vAlign w:val="center"/>
          </w:tcPr>
          <w:p>
            <w:pPr>
              <w:adjustRightInd w:val="0"/>
              <w:snapToGrid w:val="0"/>
              <w:spacing w:beforeLines="0" w:afterLines="0"/>
              <w:rPr>
                <w:rFonts w:hint="eastAsia" w:ascii="仿宋_GB2312" w:hAnsi="仿宋_GB2312" w:eastAsia="仿宋_GB2312" w:cs="仿宋_GB2312"/>
                <w:bCs/>
                <w:color w:val="auto"/>
                <w:sz w:val="24"/>
                <w:szCs w:val="24"/>
              </w:rPr>
            </w:pPr>
          </w:p>
        </w:tc>
        <w:tc>
          <w:tcPr>
            <w:tcW w:w="237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资产总额(Z)</w:t>
            </w:r>
          </w:p>
        </w:tc>
        <w:tc>
          <w:tcPr>
            <w:tcW w:w="199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万元</w:t>
            </w:r>
          </w:p>
        </w:tc>
        <w:tc>
          <w:tcPr>
            <w:tcW w:w="2049"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Z≥120000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6" w:hRule="atLeast"/>
          <w:jc w:val="center"/>
        </w:trPr>
        <w:tc>
          <w:tcPr>
            <w:tcW w:w="2443"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240" w:lineRule="auto"/>
              <w:ind w:left="0" w:right="0"/>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其他未列明行业 *</w:t>
            </w:r>
          </w:p>
        </w:tc>
        <w:tc>
          <w:tcPr>
            <w:tcW w:w="237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从业人员(X)</w:t>
            </w:r>
          </w:p>
        </w:tc>
        <w:tc>
          <w:tcPr>
            <w:tcW w:w="1994"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人</w:t>
            </w:r>
          </w:p>
        </w:tc>
        <w:tc>
          <w:tcPr>
            <w:tcW w:w="2049" w:type="dxa"/>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ind w:left="0" w:right="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000000"/>
                <w:kern w:val="0"/>
                <w:sz w:val="24"/>
                <w:szCs w:val="24"/>
                <w:lang w:val="en-US" w:eastAsia="zh-CN" w:bidi="ar"/>
              </w:rPr>
              <w:t>X≥300</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55DE7"/>
    <w:rsid w:val="38F55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customStyle="1" w:styleId="7">
    <w:name w:val="font51"/>
    <w:basedOn w:val="5"/>
    <w:qFormat/>
    <w:uiPriority w:val="0"/>
    <w:rPr>
      <w:rFonts w:hint="default" w:ascii="Times New Roman" w:hAnsi="Times New Roman" w:eastAsia="宋体" w:cs="Times New Roman"/>
      <w:b/>
      <w:bCs/>
      <w:color w:val="000000"/>
      <w:sz w:val="36"/>
      <w:szCs w:val="36"/>
      <w:u w:val="none"/>
    </w:rPr>
  </w:style>
  <w:style w:type="character" w:customStyle="1" w:styleId="8">
    <w:name w:val="font131"/>
    <w:basedOn w:val="5"/>
    <w:qFormat/>
    <w:uiPriority w:val="0"/>
    <w:rPr>
      <w:rFonts w:ascii="华文中宋" w:hAnsi="华文中宋" w:eastAsia="华文中宋" w:cs="华文中宋"/>
      <w:b/>
      <w:bCs/>
      <w:color w:val="000000"/>
      <w:sz w:val="36"/>
      <w:szCs w:val="36"/>
      <w:u w:val="none"/>
    </w:rPr>
  </w:style>
  <w:style w:type="character" w:customStyle="1" w:styleId="9">
    <w:name w:val="font112"/>
    <w:basedOn w:val="5"/>
    <w:qFormat/>
    <w:uiPriority w:val="0"/>
    <w:rPr>
      <w:rFonts w:hint="eastAsia" w:ascii="宋体" w:hAnsi="宋体" w:eastAsia="宋体" w:cs="宋体"/>
      <w:color w:val="000000"/>
      <w:sz w:val="20"/>
      <w:szCs w:val="20"/>
      <w:u w:val="none"/>
    </w:rPr>
  </w:style>
  <w:style w:type="character" w:customStyle="1" w:styleId="10">
    <w:name w:val="font41"/>
    <w:basedOn w:val="5"/>
    <w:qFormat/>
    <w:uiPriority w:val="0"/>
    <w:rPr>
      <w:rFonts w:hint="default" w:ascii="Times New Roman" w:hAnsi="Times New Roman" w:eastAsia="宋体" w:cs="Times New Roman"/>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2022-03-22T07:19:00Z</dcterms:created>
  <dc:creator>李怡欢</dc:creator>
  <cp:lastModifiedBy>李怡欢</cp:lastModifiedBy>
  <dcterms:modified xsi:type="dcterms:W3CDTF">2022-03-22T07:20:02Z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