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Lines="0" w:afterLines="0" w:line="560" w:lineRule="exact"/>
        <w:outlineLvl w:val="0"/>
        <w:rPr>
          <w:rFonts w:hint="default" w:ascii="黑体" w:eastAsia="黑体" w:cs="黑体"/>
          <w:kern w:val="0"/>
          <w:highlight w:val="none"/>
        </w:rPr>
      </w:pPr>
      <w:r>
        <w:rPr>
          <w:rFonts w:hint="default" w:ascii="黑体" w:eastAsia="黑体" w:cs="黑体"/>
          <w:kern w:val="0"/>
          <w:highlight w:val="none"/>
        </w:rPr>
        <w:t>附件1</w:t>
      </w:r>
    </w:p>
    <w:p>
      <w:pPr>
        <w:pStyle w:val="2"/>
        <w:adjustRightInd w:val="0"/>
        <w:snapToGrid w:val="0"/>
        <w:spacing w:before="282" w:beforeLines="0" w:afterLines="0" w:line="900" w:lineRule="exact"/>
        <w:ind w:left="3489" w:right="627" w:hanging="2921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5"/>
          <w:sz w:val="52"/>
          <w:szCs w:val="52"/>
          <w:highlight w:val="none"/>
          <w:lang w:eastAsia="zh-CN"/>
        </w:rPr>
      </w:pPr>
    </w:p>
    <w:p>
      <w:pPr>
        <w:pStyle w:val="2"/>
        <w:adjustRightInd w:val="0"/>
        <w:snapToGrid w:val="0"/>
        <w:spacing w:before="282" w:beforeLines="0" w:afterLines="0" w:line="900" w:lineRule="exact"/>
        <w:ind w:left="3489" w:right="627" w:hanging="2921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5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52"/>
          <w:szCs w:val="5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5"/>
          <w:sz w:val="52"/>
          <w:szCs w:val="52"/>
          <w:highlight w:val="none"/>
          <w:lang w:val="en-US" w:eastAsia="zh-CN"/>
        </w:rPr>
        <w:t>粤字号”农业品牌示范</w:t>
      </w:r>
      <w:r>
        <w:rPr>
          <w:rFonts w:hint="eastAsia" w:ascii="方正小标宋简体" w:hAnsi="方正小标宋简体" w:eastAsia="方正小标宋简体" w:cs="方正小标宋简体"/>
          <w:spacing w:val="-5"/>
          <w:sz w:val="52"/>
          <w:szCs w:val="52"/>
          <w:highlight w:val="none"/>
        </w:rPr>
        <w:t>基地</w:t>
      </w:r>
    </w:p>
    <w:p>
      <w:pPr>
        <w:pStyle w:val="2"/>
        <w:adjustRightInd w:val="0"/>
        <w:snapToGrid w:val="0"/>
        <w:spacing w:before="282" w:beforeLines="0" w:afterLines="0" w:line="900" w:lineRule="exact"/>
        <w:ind w:left="3489" w:right="627" w:hanging="2921"/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4"/>
          <w:sz w:val="52"/>
          <w:szCs w:val="52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-24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4"/>
          <w:sz w:val="52"/>
          <w:szCs w:val="52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24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4"/>
          <w:sz w:val="52"/>
          <w:szCs w:val="52"/>
          <w:highlight w:val="none"/>
        </w:rPr>
        <w:t>书</w:t>
      </w:r>
    </w:p>
    <w:p>
      <w:pPr>
        <w:spacing w:beforeLines="0" w:afterLines="0" w:line="242" w:lineRule="auto"/>
        <w:rPr>
          <w:rFonts w:hint="default"/>
          <w:sz w:val="21"/>
          <w:szCs w:val="21"/>
          <w:highlight w:val="none"/>
        </w:rPr>
      </w:pPr>
    </w:p>
    <w:p>
      <w:pPr>
        <w:spacing w:beforeLines="0" w:afterLines="0" w:line="242" w:lineRule="auto"/>
        <w:rPr>
          <w:rFonts w:hint="default"/>
          <w:sz w:val="21"/>
          <w:szCs w:val="21"/>
          <w:highlight w:val="none"/>
        </w:rPr>
      </w:pP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单位名称：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default"/>
          <w:sz w:val="28"/>
          <w:szCs w:val="28"/>
          <w:highlight w:val="none"/>
        </w:rPr>
        <w:t>（盖章）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基地名称：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    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/>
          <w:sz w:val="28"/>
          <w:szCs w:val="28"/>
          <w:highlight w:val="none"/>
        </w:rPr>
        <w:t xml:space="preserve"> □初评    □复审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基地类型：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highlight w:val="none"/>
          <w:u w:val="single"/>
        </w:rPr>
        <w:t xml:space="preserve">         </w:t>
      </w:r>
      <w:r>
        <w:rPr>
          <w:rFonts w:hint="default"/>
          <w:sz w:val="28"/>
          <w:szCs w:val="28"/>
          <w:highlight w:val="none"/>
        </w:rPr>
        <w:t>基地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联 系 人：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联系电话：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     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</w:rPr>
        <w:t>基地地址：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beforeLines="0" w:afterLines="0" w:line="700" w:lineRule="exact"/>
        <w:ind w:firstLine="640" w:firstLineChars="232"/>
        <w:jc w:val="left"/>
        <w:rPr>
          <w:rFonts w:hint="eastAsia" w:eastAsia="宋体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</w:rPr>
        <w:t>填报日期：</w:t>
      </w:r>
      <w:r>
        <w:rPr>
          <w:rFonts w:hint="default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before="276" w:beforeLines="0" w:afterLines="0" w:line="700" w:lineRule="exact"/>
        <w:ind w:firstLine="854" w:firstLineChars="232"/>
        <w:jc w:val="left"/>
        <w:rPr>
          <w:rFonts w:hint="eastAsia"/>
          <w:spacing w:val="-14"/>
          <w:sz w:val="40"/>
          <w:szCs w:val="40"/>
          <w:highlight w:val="none"/>
          <w:u w:val="single" w:color="auto"/>
          <w:lang w:eastAsia="zh-CN"/>
        </w:rPr>
      </w:pPr>
    </w:p>
    <w:p>
      <w:pPr>
        <w:adjustRightInd w:val="0"/>
        <w:snapToGrid w:val="0"/>
        <w:spacing w:beforeLines="0" w:afterLines="0" w:line="700" w:lineRule="exact"/>
        <w:rPr>
          <w:rFonts w:hint="default"/>
          <w:sz w:val="28"/>
          <w:szCs w:val="28"/>
          <w:highlight w:val="none"/>
        </w:rPr>
        <w:sectPr>
          <w:footerReference r:id="rId3" w:type="default"/>
          <w:pgSz w:w="11906" w:h="16838"/>
          <w:pgMar w:top="1871" w:right="1531" w:bottom="1871" w:left="1531" w:header="851" w:footer="1418" w:gutter="0"/>
          <w:pgNumType w:fmt="decimal"/>
          <w:cols w:space="720" w:num="1"/>
          <w:titlePg/>
          <w:docGrid w:type="linesAndChars" w:linePitch="590" w:charSpace="-1024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130"/>
        <w:gridCol w:w="1708"/>
        <w:gridCol w:w="2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 xml:space="preserve">表一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22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83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626" w:right="56" w:hanging="550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统一社会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626" w:right="56" w:hanging="5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信用码</w:t>
            </w:r>
          </w:p>
        </w:tc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0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9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83" w:right="13" w:hanging="838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法人代表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83" w:right="13" w:hanging="8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5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核准经营范围</w:t>
            </w:r>
          </w:p>
        </w:tc>
        <w:tc>
          <w:tcPr>
            <w:tcW w:w="7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2" w:right="218" w:firstLine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2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2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主营产业</w:t>
            </w:r>
          </w:p>
        </w:tc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3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信用等级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2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上市情况</w:t>
            </w:r>
          </w:p>
        </w:tc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8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股票代码</w:t>
            </w:r>
          </w:p>
        </w:tc>
        <w:tc>
          <w:tcPr>
            <w:tcW w:w="2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3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单位简介</w:t>
            </w:r>
          </w:p>
        </w:tc>
        <w:tc>
          <w:tcPr>
            <w:tcW w:w="7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highlight w:val="none"/>
              </w:rPr>
              <w:t>（介绍企业运营状况、产业化模式及在行业中的主要优势等方面的情况，限900字）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4" w:right="16" w:firstLin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0" w:afterLines="0" w:line="240" w:lineRule="exact"/>
        <w:rPr>
          <w:rFonts w:hint="default"/>
          <w:sz w:val="21"/>
          <w:szCs w:val="21"/>
          <w:highlight w:val="none"/>
        </w:rPr>
      </w:pPr>
    </w:p>
    <w:p>
      <w:pPr>
        <w:adjustRightInd w:val="0"/>
        <w:snapToGrid w:val="0"/>
        <w:spacing w:beforeLines="0" w:afterLines="0" w:line="240" w:lineRule="exact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764"/>
        <w:gridCol w:w="2086"/>
        <w:gridCol w:w="2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 xml:space="preserve">表二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单位经济表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年末资产总值（万元）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highlight w:val="none"/>
              </w:rPr>
              <w:t>流动资产总值（万元）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总负债（万元）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4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7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总销售收入（万元）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7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出口创汇（万美元）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0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highlight w:val="none"/>
              </w:rPr>
              <w:t>带动农户数（户）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03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04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带动农户增收总额（万元）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8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88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highlight w:val="none"/>
              </w:rPr>
              <w:t>带动农户户均增收（元）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4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从业人数（人）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博士人数（人）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硕士人数（人）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highlight w:val="none"/>
              </w:rPr>
              <w:t>本科生人数（人）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大专生人数（个）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6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17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单位品牌建设投入（万元）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3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</w:pPr>
    </w:p>
    <w:p>
      <w:pPr>
        <w:spacing w:beforeLines="0" w:afterLines="0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284"/>
        <w:gridCol w:w="62"/>
        <w:gridCol w:w="1943"/>
        <w:gridCol w:w="32"/>
        <w:gridCol w:w="60"/>
        <w:gridCol w:w="7"/>
        <w:gridCol w:w="18"/>
        <w:gridCol w:w="2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 xml:space="preserve">表三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基地基本情况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基地名称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基地地址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主管部门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推荐部门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基地类型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基地联系人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联系人手机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所属区域公用品牌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自有或租赁基地面积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212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预计本年度产量</w:t>
            </w:r>
          </w:p>
        </w:tc>
        <w:tc>
          <w:tcPr>
            <w:tcW w:w="22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冷库容积（m³)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“粤字号”农业品牌目录产品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◎否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分选设备</w:t>
            </w:r>
          </w:p>
        </w:tc>
        <w:tc>
          <w:tcPr>
            <w:tcW w:w="234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◎有◎无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绿色食品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◎是(上传证书)◎否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有机农产品</w:t>
            </w:r>
          </w:p>
        </w:tc>
        <w:tc>
          <w:tcPr>
            <w:tcW w:w="234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◎是(上传证书)◎否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一件代发数量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◎是（日均     件，单件规格：    ）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◎否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网店二维码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◎是(上传二维码图片)◎否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出口备案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◎有(上传证书)◎无</w:t>
            </w:r>
          </w:p>
        </w:tc>
        <w:tc>
          <w:tcPr>
            <w:tcW w:w="20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良好农业规范(GAP)认证</w:t>
            </w:r>
          </w:p>
        </w:tc>
        <w:tc>
          <w:tcPr>
            <w:tcW w:w="231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◎是(上传证书)◎否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预计产品上市时间（多选）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□1 月 □2 月 □3 月 □4 月  □5 月  □6 月</w:t>
            </w:r>
          </w:p>
          <w:p>
            <w:pPr>
              <w:pStyle w:val="7"/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□7 月 □8 月 □9 月 □10 月 □11 月 □12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开具食品达标合格证数量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03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基地主要内销区域及占比</w:t>
            </w:r>
          </w:p>
        </w:tc>
        <w:tc>
          <w:tcPr>
            <w:tcW w:w="225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省外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%、省内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年出口量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03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年电商销售量</w:t>
            </w:r>
          </w:p>
        </w:tc>
        <w:tc>
          <w:tcPr>
            <w:tcW w:w="225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基地主要品种生产供应情况（至少填写一种）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品种</w:t>
            </w:r>
          </w:p>
        </w:tc>
        <w:tc>
          <w:tcPr>
            <w:tcW w:w="66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highlight w:val="none"/>
                <w:lang w:val="en-US" w:eastAsia="zh-CN" w:bidi="ar-SA"/>
              </w:rPr>
              <w:t>收获面积（亩）、预计产量（公斤）、价格（元/公斤）、种植/养殖成本（元）、人工成本（元）、土地租金（元）、种苗成本（元）、肥料/饲料成本（元）、农药/兽药成本（元）、设备使用成本（元）、亩均效益（元/亩）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</w:pPr>
    </w:p>
    <w:p>
      <w:pPr>
        <w:spacing w:beforeLines="0" w:afterLines="0"/>
        <w:rPr>
          <w:rFonts w:hint="default"/>
          <w:sz w:val="21"/>
          <w:szCs w:val="21"/>
          <w:highlight w:val="none"/>
        </w:rPr>
      </w:pPr>
    </w:p>
    <w:p>
      <w:pPr>
        <w:spacing w:beforeLines="0" w:afterLines="0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表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基地介绍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3" w:right="97" w:firstLine="2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highlight w:val="none"/>
              </w:rPr>
              <w:t>（一）供应保障能力（基地生产能力、产品供应本省情况、应急储备能力等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highlight w:val="none"/>
              </w:rPr>
              <w:t>，其中应急储备能力指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  <w:t>基地的预冷、保鲜、仓储、加工等方面的情况，限500字）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6" w:right="9" w:firstLine="35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16" w:right="9" w:firstLine="35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33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（二）经营管理水平（经营效益、带动能力、品牌建设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eastAsia="zh-CN"/>
              </w:rPr>
              <w:t>、产品规格等级划分及标准化分选供应能力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等情况，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highlight w:val="none"/>
              </w:rPr>
              <w:t>限500字。）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right="100" w:firstLine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33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（三）质量管理水平（产地环境、产品质量检测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情况、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标准化种养规程执行情况及可溯源档案信息管理措施等情况，限500字）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20" w:right="65" w:firstLine="35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9" w:right="144" w:firstLine="24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（四）现代化水平（信息化能力、机械化水平、设施化水平、良种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引进和科技应用水平、与科研单位合作等情况，限500字）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/>
              <w:ind w:left="0" w:right="47" w:firstLine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1" w:right="94" w:hanging="8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highlight w:val="none"/>
              </w:rPr>
              <w:t>（五）绿色生产水平（化肥农药控施，农业节水工程、养殖废弃物处理、生态循环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highlight w:val="none"/>
              </w:rPr>
              <w:t>种养模式等情况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1" w:right="94" w:hanging="8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05"/>
        <w:gridCol w:w="1405"/>
        <w:gridCol w:w="2075"/>
        <w:gridCol w:w="2112"/>
        <w:gridCol w:w="1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表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</w:rPr>
              <w:t>基地及其产品荣誉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tabs>
                <w:tab w:val="center" w:pos="440"/>
              </w:tabs>
              <w:adjustRightInd w:val="0"/>
              <w:snapToGrid w:val="0"/>
              <w:spacing w:before="0" w:beforeLines="0" w:afterLines="0" w:line="240" w:lineRule="auto"/>
              <w:ind w:left="56" w:hanging="47" w:hangingChars="21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highlight w:val="none"/>
              </w:rPr>
              <w:t>事项</w:t>
            </w: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</w:rPr>
              <w:t>颁证机构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</w:rPr>
              <w:t>证书编号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</w:rPr>
              <w:t>有效期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１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5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94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9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8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1047" w:right="40" w:hanging="9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２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1047" w:right="40" w:hanging="9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1646" w:right="80" w:hanging="154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1057" w:right="432" w:hanging="10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24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896" w:right="40" w:hanging="8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３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896" w:right="40" w:hanging="8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1913" w:right="80" w:hanging="181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4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24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5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．．．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5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4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4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8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  <w:t>表六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eastAsia="zh-CN"/>
              </w:rPr>
              <w:t>经销商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eastAsia="zh-CN"/>
              </w:rPr>
              <w:t>（用于市场满意度调查）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  <w:t>经销商或销售单位名称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  <w:t>销售城市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１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２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３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４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５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819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  <w:highlight w:val="none"/>
              </w:rPr>
              <w:t>附件内容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基地照片（基地、生产情况、设施设备等图片）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必传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产品照片（基地生产产品情况）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必传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近三年质量监督检查与检验检测报告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必传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承诺达标合格证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必传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企业注册商标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选传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  <w:t>6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基地荣誉表彰及认证相关证明文件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选传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6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申报单位认为需提供的其他证明文件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highlight w:val="none"/>
              </w:rPr>
              <w:t>选传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7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highlight w:val="none"/>
              </w:rPr>
              <w:t>承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highlight w:val="none"/>
              </w:rPr>
              <w:t>诺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highlight w:val="none"/>
              </w:rPr>
              <w:t>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8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leftChars="0" w:right="319" w:firstLine="480" w:firstLineChars="200"/>
              <w:jc w:val="both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leftChars="0" w:right="319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本基地保证提交的材料真实可靠，基地将按照管理部门的要求，安排专职信息员，及时、准确报送基地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eastAsia="zh-CN"/>
              </w:rPr>
              <w:t>生产供应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监测信息，接受并配合主管部门的监督检查。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特此承诺。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6045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6240" w:firstLineChars="26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法定代表人(签字):</w:t>
            </w: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4560" w:firstLineChars="19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单 位(盖章):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6000" w:firstLineChars="25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highlight w:val="none"/>
                <w:lang w:eastAsia="zh-CN"/>
              </w:rPr>
              <w:t>县区主管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highlight w:val="none"/>
              </w:rPr>
              <w:t>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right="-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县区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农业农村主管部门意见</w:t>
            </w:r>
          </w:p>
        </w:tc>
        <w:tc>
          <w:tcPr>
            <w:tcW w:w="7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556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556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负责人(签字):</w:t>
            </w: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2640" w:firstLineChars="11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单 位(盖章):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地市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主管部门意见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right="15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地级以上市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right="15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农业农村主管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556"/>
              <w:rPr>
                <w:rFonts w:hint="eastAsia" w:ascii="仿宋_GB2312" w:hAnsi="仿宋_GB2312" w:eastAsia="仿宋_GB2312" w:cs="仿宋_GB2312"/>
                <w:spacing w:val="-22"/>
                <w:position w:val="21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556"/>
              <w:rPr>
                <w:rFonts w:hint="eastAsia" w:ascii="仿宋_GB2312" w:hAnsi="仿宋_GB2312" w:eastAsia="仿宋_GB2312" w:cs="仿宋_GB2312"/>
                <w:spacing w:val="-22"/>
                <w:position w:val="21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4556"/>
              <w:rPr>
                <w:rFonts w:hint="eastAsia" w:ascii="仿宋_GB2312" w:hAnsi="仿宋_GB2312" w:eastAsia="仿宋_GB2312" w:cs="仿宋_GB2312"/>
                <w:spacing w:val="-22"/>
                <w:position w:val="21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负责人(签字):</w:t>
            </w: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6"/>
              <w:adjustRightInd w:val="0"/>
              <w:snapToGrid w:val="0"/>
              <w:spacing w:beforeLines="0" w:afterLines="0" w:line="240" w:lineRule="auto"/>
              <w:ind w:left="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highlight w:val="none"/>
              </w:rPr>
              <w:t>单 位(盖章):</w:t>
            </w:r>
          </w:p>
          <w:p>
            <w:pPr>
              <w:pStyle w:val="6"/>
              <w:adjustRightInd w:val="0"/>
              <w:snapToGrid w:val="0"/>
              <w:spacing w:before="0" w:beforeLines="0" w:afterLines="0" w:line="240" w:lineRule="auto"/>
              <w:ind w:left="0"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  <w:highlight w:val="none"/>
        </w:rPr>
        <w:sectPr>
          <w:pgSz w:w="11900" w:h="16840"/>
          <w:pgMar w:top="1871" w:right="1531" w:bottom="1871" w:left="1531" w:header="850" w:footer="1417" w:gutter="0"/>
          <w:lnNumType w:countBy="0" w:distance="360"/>
          <w:pgNumType w:fmt="decimal"/>
          <w:cols w:space="720" w:num="1"/>
          <w:rtlGutter w:val="0"/>
          <w:docGrid w:type="lines" w:linePitch="595" w:charSpace="0"/>
        </w:sectPr>
      </w:pPr>
    </w:p>
    <w:p>
      <w:pPr>
        <w:adjustRightInd w:val="0"/>
        <w:snapToGrid w:val="0"/>
        <w:spacing w:line="590" w:lineRule="exact"/>
        <w:outlineLvl w:val="0"/>
        <w:rPr>
          <w:rFonts w:ascii="黑体" w:hAnsi="宋体" w:eastAsia="黑体" w:cs="黑体"/>
          <w:kern w:val="0"/>
          <w:sz w:val="32"/>
          <w:szCs w:val="32"/>
          <w:highlight w:val="none"/>
        </w:rPr>
      </w:pPr>
      <w:r>
        <w:rPr>
          <w:rFonts w:ascii="黑体" w:hAnsi="宋体" w:eastAsia="黑体" w:cs="黑体"/>
          <w:kern w:val="0"/>
          <w:sz w:val="32"/>
          <w:szCs w:val="32"/>
          <w:highlight w:val="none"/>
          <w:lang w:bidi="ar"/>
        </w:rPr>
        <w:t>附件2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ascii="仿宋_GB2312" w:hAnsi="Calibri" w:eastAsia="仿宋_GB2312" w:cs="仿宋_GB2312"/>
          <w:b/>
          <w:kern w:val="0"/>
          <w:sz w:val="32"/>
          <w:szCs w:val="32"/>
          <w:highlight w:val="none"/>
          <w:lang w:bidi="ar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“粤字号”农业品牌示范基地地市推荐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汇总表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ascii="仿宋_GB2312" w:hAnsi="Calibri" w:eastAsia="仿宋_GB2312" w:cs="仿宋_GB2312"/>
          <w:b/>
          <w:kern w:val="0"/>
          <w:sz w:val="32"/>
          <w:szCs w:val="32"/>
          <w:highlight w:val="none"/>
          <w:lang w:bidi="ar"/>
        </w:rPr>
        <w:t xml:space="preserve"> 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kern w:val="0"/>
          <w:sz w:val="28"/>
          <w:szCs w:val="28"/>
          <w:highlight w:val="none"/>
        </w:rPr>
      </w:pP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lang w:bidi="ar"/>
        </w:rPr>
        <w:t>推荐单位：</w:t>
      </w: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u w:val="single"/>
          <w:lang w:bidi="ar"/>
        </w:rPr>
        <w:t xml:space="preserve">                        </w:t>
      </w: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lang w:bidi="ar"/>
        </w:rPr>
        <w:t xml:space="preserve">（盖章） 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kern w:val="0"/>
          <w:sz w:val="28"/>
          <w:szCs w:val="28"/>
          <w:highlight w:val="none"/>
          <w:u w:val="single"/>
        </w:rPr>
      </w:pP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lang w:bidi="ar"/>
        </w:rPr>
        <w:t>联 系 人：</w:t>
      </w: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u w:val="single"/>
          <w:lang w:bidi="ar"/>
        </w:rPr>
        <w:t xml:space="preserve">               </w:t>
      </w: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lang w:bidi="ar"/>
        </w:rPr>
        <w:t>联系电话：</w:t>
      </w:r>
      <w:r>
        <w:rPr>
          <w:rFonts w:ascii="仿宋_GB2312" w:hAnsi="Calibri" w:eastAsia="仿宋_GB2312" w:cs="仿宋_GB2312"/>
          <w:kern w:val="0"/>
          <w:sz w:val="28"/>
          <w:szCs w:val="28"/>
          <w:highlight w:val="none"/>
          <w:u w:val="single"/>
          <w:lang w:bidi="ar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885"/>
        <w:gridCol w:w="1655"/>
        <w:gridCol w:w="165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黑体"/>
                <w:kern w:val="0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黑体"/>
                <w:kern w:val="0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4"/>
                <w:highlight w:val="none"/>
                <w:lang w:bidi="ar"/>
              </w:rPr>
              <w:t>类别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黑体"/>
                <w:kern w:val="0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4"/>
                <w:highlight w:val="none"/>
                <w:lang w:bidi="ar"/>
              </w:rPr>
              <w:t>企业名称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黑体"/>
                <w:kern w:val="0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4"/>
                <w:highlight w:val="none"/>
                <w:lang w:bidi="ar"/>
              </w:rPr>
              <w:t>基地名称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黑体"/>
                <w:kern w:val="0"/>
                <w:sz w:val="24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4"/>
                <w:highlight w:val="none"/>
                <w:lang w:bidi="ar"/>
              </w:rPr>
              <w:t>所属县区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宋体" w:eastAsia="黑体" w:cs="黑体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highlight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asci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ascii="仿宋_GB2312" w:hAnsi="Calibri" w:eastAsia="仿宋_GB2312" w:cs="仿宋_GB2312"/>
          <w:b/>
          <w:kern w:val="0"/>
          <w:sz w:val="32"/>
          <w:szCs w:val="32"/>
          <w:highlight w:val="none"/>
          <w:lang w:bidi="ar"/>
        </w:rPr>
        <w:t xml:space="preserve"> </w:t>
      </w:r>
    </w:p>
    <w:p>
      <w:pPr>
        <w:spacing w:line="590" w:lineRule="exact"/>
        <w:jc w:val="both"/>
        <w:rPr>
          <w:rFonts w:ascii="仿宋_GB2312" w:hAnsi="Calibri" w:eastAsia="仿宋_GB2312" w:cs="仿宋_GB2312"/>
          <w:b/>
          <w:kern w:val="0"/>
          <w:sz w:val="32"/>
          <w:szCs w:val="32"/>
          <w:highlight w:val="none"/>
          <w:lang w:bidi="ar"/>
        </w:rPr>
        <w:sectPr>
          <w:pgSz w:w="11906" w:h="16838"/>
          <w:pgMar w:top="1871" w:right="1531" w:bottom="1871" w:left="1531" w:header="851" w:footer="1417" w:gutter="0"/>
          <w:pgNumType w:fmt="decimal"/>
          <w:cols w:space="720" w:num="1"/>
          <w:rtlGutter w:val="0"/>
          <w:docGrid w:type="lines" w:linePitch="387" w:charSpace="0"/>
        </w:sectPr>
      </w:pPr>
    </w:p>
    <w:p>
      <w:pPr>
        <w:spacing w:line="590" w:lineRule="exact"/>
        <w:jc w:val="both"/>
        <w:rPr>
          <w:rFonts w:ascii="仿宋" w:hAnsi="仿宋" w:eastAsia="仿宋" w:cs="仿宋"/>
          <w:highlight w:val="none"/>
          <w:lang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bidi="ar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产业品牌专题工作会报名回执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</w:p>
    <w:p>
      <w:pPr>
        <w:spacing w:line="28" w:lineRule="exact"/>
        <w:rPr>
          <w:rFonts w:ascii="Calibri" w:hAnsi="Calibri" w:eastAsia="华文仿宋" w:cs="Calibri"/>
          <w:szCs w:val="21"/>
          <w:highlight w:val="none"/>
        </w:rPr>
      </w:pPr>
      <w:r>
        <w:rPr>
          <w:rFonts w:ascii="Calibri" w:hAnsi="Calibri" w:eastAsia="华文仿宋" w:cs="Calibri"/>
          <w:szCs w:val="21"/>
          <w:highlight w:val="none"/>
          <w:lang w:bidi="ar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01"/>
        <w:gridCol w:w="831"/>
        <w:gridCol w:w="1211"/>
        <w:gridCol w:w="828"/>
        <w:gridCol w:w="1646"/>
        <w:gridCol w:w="1517"/>
        <w:gridCol w:w="1091"/>
        <w:gridCol w:w="1222"/>
        <w:gridCol w:w="1375"/>
        <w:gridCol w:w="111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地级市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县（区）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产业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手机号码</w:t>
            </w:r>
          </w:p>
        </w:tc>
        <w:tc>
          <w:tcPr>
            <w:tcW w:w="5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差旅计划（请依需填写“是”、“否”）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是否自驾（车牌）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 w:bidi="ar"/>
              </w:rPr>
              <w:t>计划报到</w:t>
            </w:r>
          </w:p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 w:bidi="ar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报到当天</w:t>
            </w:r>
          </w:p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bidi="ar"/>
              </w:rPr>
              <w:t>住宿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报到当天晚餐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会议当天</w:t>
            </w:r>
          </w:p>
          <w:p>
            <w:pPr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华文仿宋" w:cs="Calibri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0" w:line="590" w:lineRule="exact"/>
        <w:ind w:firstLine="0" w:firstLineChars="0"/>
        <w:rPr>
          <w:rFonts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bidi="ar"/>
        </w:rPr>
        <w:t>备注：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本次会议食宿统一安排，每个基地安排1名负责人参加。</w:t>
      </w: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firstLine="804" w:firstLineChars="300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2.工作会安排：</w:t>
      </w: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left="1114" w:leftChars="348" w:firstLine="0" w:firstLineChars="0"/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水果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专场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(柑桔橙柚龙眼菠萝香蕉）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下午14:30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报到时间：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:00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-20:00和9月11日9:00-12:00</w:t>
      </w: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firstLine="1072" w:firstLineChars="400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丝苗米专场：9月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上午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9:00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报到时间：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:00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-20:00</w:t>
      </w: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firstLine="1072" w:firstLineChars="400"/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茶叶专场：9月1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上午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9:00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报到时间：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9月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:00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-20:00</w:t>
      </w: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firstLine="804" w:firstLineChars="300"/>
        <w:rPr>
          <w:rFonts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 w:bidi="ar"/>
        </w:rPr>
        <w:t>3.报到</w:t>
      </w:r>
      <w:r>
        <w:rPr>
          <w:rFonts w:ascii="仿宋_GB2312" w:hAnsi="仿宋_GB2312" w:eastAsia="仿宋_GB2312" w:cs="仿宋_GB2312"/>
          <w:spacing w:val="-6"/>
          <w:sz w:val="28"/>
          <w:szCs w:val="28"/>
          <w:highlight w:val="none"/>
          <w:lang w:bidi="ar"/>
        </w:rPr>
        <w:t>酒店：广东嘉鸿国际酒店（地址：广州市天河区瘦狗岭路313号）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90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hint="eastAsia" w:ascii="宋体" w:hAnsi="宋体" w:eastAsia="宋体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uiPriority w:val="0"/>
    <w:pPr>
      <w:spacing w:beforeLines="0" w:afterLines="0"/>
    </w:pPr>
    <w:rPr>
      <w:rFonts w:hint="eastAsia" w:ascii="仿宋" w:hAnsi="仿宋" w:eastAsia="仿宋" w:cs="仿宋"/>
      <w:sz w:val="24"/>
      <w:szCs w:val="24"/>
    </w:rPr>
  </w:style>
  <w:style w:type="paragraph" w:customStyle="1" w:styleId="7">
    <w:name w:val="Table Paragraph"/>
    <w:basedOn w:val="1"/>
    <w:uiPriority w:val="0"/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2023-09-01T06:52:24Z</dcterms:created>
  <dc:creator>wuyin</dc:creator>
  <cp:lastModifiedBy>One</cp:lastModifiedBy>
  <dcterms:modified xsi:type="dcterms:W3CDTF">2023-09-01T06:52:26Z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895641874D7041E3B53916DC9217DDAD_12</vt:lpwstr>
  </property>
</Properties>
</file>