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95" w:rsidRPr="000E1A95" w:rsidRDefault="00E34554" w:rsidP="002A2029">
      <w:pPr>
        <w:rPr>
          <w:rFonts w:ascii="仿宋" w:eastAsia="仿宋" w:hAnsi="仿宋"/>
          <w:sz w:val="32"/>
          <w:szCs w:val="32"/>
        </w:rPr>
      </w:pPr>
      <w:r>
        <w:t> </w:t>
      </w:r>
      <w:r>
        <w:rPr>
          <w:rStyle w:val="a3"/>
          <w:rFonts w:ascii="Verdana" w:hAnsi="Verdana"/>
          <w:sz w:val="16"/>
          <w:szCs w:val="16"/>
        </w:rPr>
        <w:t> </w:t>
      </w:r>
    </w:p>
    <w:p w:rsidR="002A2029" w:rsidRDefault="002A2029" w:rsidP="000E1A95">
      <w:pPr>
        <w:jc w:val="center"/>
        <w:rPr>
          <w:rFonts w:ascii="宋体" w:eastAsia="宋体" w:hAnsi="宋体"/>
          <w:b/>
          <w:sz w:val="44"/>
          <w:szCs w:val="44"/>
        </w:rPr>
      </w:pPr>
      <w:r>
        <w:rPr>
          <w:rFonts w:ascii="宋体" w:eastAsia="宋体" w:hAnsi="宋体" w:hint="eastAsia"/>
          <w:b/>
          <w:sz w:val="44"/>
          <w:szCs w:val="44"/>
        </w:rPr>
        <w:t>广东省农业厅</w:t>
      </w:r>
      <w:r w:rsidR="00E34554" w:rsidRPr="000E1A95">
        <w:rPr>
          <w:rFonts w:ascii="宋体" w:eastAsia="宋体" w:hAnsi="宋体"/>
          <w:b/>
          <w:sz w:val="44"/>
          <w:szCs w:val="44"/>
        </w:rPr>
        <w:t>绿色食品</w:t>
      </w:r>
      <w:r w:rsidR="00960A65" w:rsidRPr="000E1A95">
        <w:rPr>
          <w:rFonts w:ascii="宋体" w:eastAsia="宋体" w:hAnsi="宋体"/>
          <w:b/>
          <w:sz w:val="44"/>
          <w:szCs w:val="44"/>
        </w:rPr>
        <w:t>标志</w:t>
      </w:r>
    </w:p>
    <w:p w:rsidR="00E34554" w:rsidRDefault="004E0CFD" w:rsidP="000E1A95">
      <w:pPr>
        <w:jc w:val="center"/>
        <w:rPr>
          <w:rFonts w:ascii="宋体" w:eastAsia="宋体" w:hAnsi="宋体"/>
          <w:b/>
          <w:sz w:val="44"/>
          <w:szCs w:val="44"/>
        </w:rPr>
      </w:pPr>
      <w:r>
        <w:rPr>
          <w:rFonts w:ascii="宋体" w:eastAsia="宋体" w:hAnsi="宋体" w:hint="eastAsia"/>
          <w:b/>
          <w:sz w:val="44"/>
          <w:szCs w:val="44"/>
        </w:rPr>
        <w:t>使用申请</w:t>
      </w:r>
      <w:r w:rsidR="00E34554" w:rsidRPr="000E1A95">
        <w:rPr>
          <w:rFonts w:ascii="宋体" w:eastAsia="宋体" w:hAnsi="宋体"/>
          <w:b/>
          <w:sz w:val="44"/>
          <w:szCs w:val="44"/>
        </w:rPr>
        <w:t>审查</w:t>
      </w:r>
      <w:r>
        <w:rPr>
          <w:rFonts w:ascii="宋体" w:eastAsia="宋体" w:hAnsi="宋体" w:hint="eastAsia"/>
          <w:b/>
          <w:sz w:val="44"/>
          <w:szCs w:val="44"/>
        </w:rPr>
        <w:t>实施办法</w:t>
      </w:r>
    </w:p>
    <w:p w:rsidR="002A2029" w:rsidRPr="002A2029" w:rsidRDefault="002A2029" w:rsidP="000E1A95">
      <w:pPr>
        <w:jc w:val="center"/>
        <w:rPr>
          <w:rFonts w:ascii="仿宋" w:eastAsia="仿宋" w:hAnsi="仿宋"/>
          <w:b/>
          <w:sz w:val="32"/>
          <w:szCs w:val="32"/>
        </w:rPr>
      </w:pPr>
      <w:r w:rsidRPr="002A2029">
        <w:rPr>
          <w:rFonts w:ascii="仿宋" w:eastAsia="仿宋" w:hAnsi="仿宋" w:hint="eastAsia"/>
          <w:b/>
          <w:sz w:val="32"/>
          <w:szCs w:val="32"/>
        </w:rPr>
        <w:t>(报审稿)</w:t>
      </w:r>
    </w:p>
    <w:p w:rsidR="00E34554" w:rsidRPr="004E0CFD" w:rsidRDefault="00E34554" w:rsidP="004E0CFD">
      <w:pPr>
        <w:jc w:val="center"/>
        <w:rPr>
          <w:rFonts w:ascii="黑体" w:eastAsia="黑体" w:hAnsi="黑体"/>
          <w:sz w:val="32"/>
          <w:szCs w:val="32"/>
        </w:rPr>
      </w:pPr>
      <w:r w:rsidRPr="004E0CFD">
        <w:rPr>
          <w:rFonts w:ascii="黑体" w:eastAsia="黑体" w:hAnsi="黑体"/>
          <w:sz w:val="32"/>
          <w:szCs w:val="32"/>
        </w:rPr>
        <w:t>第一章</w:t>
      </w:r>
      <w:r w:rsidRPr="004E0CFD">
        <w:rPr>
          <w:rFonts w:eastAsia="黑体"/>
          <w:sz w:val="32"/>
          <w:szCs w:val="32"/>
        </w:rPr>
        <w:t>    </w:t>
      </w:r>
      <w:r w:rsidRPr="004E0CFD">
        <w:rPr>
          <w:rFonts w:ascii="黑体" w:eastAsia="黑体" w:hAnsi="黑体"/>
          <w:sz w:val="32"/>
          <w:szCs w:val="32"/>
        </w:rPr>
        <w:t>总则</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第一条</w:t>
      </w:r>
      <w:r w:rsidRPr="00E34554">
        <w:rPr>
          <w:rFonts w:eastAsia="仿宋"/>
          <w:sz w:val="32"/>
          <w:szCs w:val="32"/>
        </w:rPr>
        <w:t>  </w:t>
      </w:r>
      <w:r w:rsidRPr="00E34554">
        <w:rPr>
          <w:rFonts w:ascii="仿宋" w:eastAsia="仿宋" w:hAnsi="仿宋"/>
          <w:sz w:val="32"/>
          <w:szCs w:val="32"/>
        </w:rPr>
        <w:t>为规范绿色食品标志</w:t>
      </w:r>
      <w:r w:rsidR="004E0CFD">
        <w:rPr>
          <w:rFonts w:ascii="仿宋" w:eastAsia="仿宋" w:hAnsi="仿宋" w:hint="eastAsia"/>
          <w:sz w:val="32"/>
          <w:szCs w:val="32"/>
        </w:rPr>
        <w:t>使用</w:t>
      </w:r>
      <w:r w:rsidRPr="00E34554">
        <w:rPr>
          <w:rFonts w:ascii="仿宋" w:eastAsia="仿宋" w:hAnsi="仿宋"/>
          <w:sz w:val="32"/>
          <w:szCs w:val="32"/>
        </w:rPr>
        <w:t>审查工作，根据《绿色食品标志管理办法》</w:t>
      </w:r>
      <w:r w:rsidR="004E0CFD">
        <w:rPr>
          <w:rFonts w:ascii="仿宋" w:eastAsia="仿宋" w:hAnsi="仿宋" w:hint="eastAsia"/>
          <w:sz w:val="32"/>
          <w:szCs w:val="32"/>
        </w:rPr>
        <w:t>、《绿色食品标志许可审查程序》</w:t>
      </w:r>
      <w:r w:rsidRPr="00E34554">
        <w:rPr>
          <w:rFonts w:ascii="仿宋" w:eastAsia="仿宋" w:hAnsi="仿宋"/>
          <w:sz w:val="32"/>
          <w:szCs w:val="32"/>
        </w:rPr>
        <w:t>，制定本</w:t>
      </w:r>
      <w:r w:rsidR="004E0CFD">
        <w:rPr>
          <w:rFonts w:ascii="仿宋" w:eastAsia="仿宋" w:hAnsi="仿宋" w:hint="eastAsia"/>
          <w:sz w:val="32"/>
          <w:szCs w:val="32"/>
        </w:rPr>
        <w:t>实施办法</w:t>
      </w:r>
      <w:r w:rsidRPr="00E34554">
        <w:rPr>
          <w:rFonts w:ascii="仿宋" w:eastAsia="仿宋" w:hAnsi="仿宋"/>
          <w:sz w:val="32"/>
          <w:szCs w:val="32"/>
        </w:rPr>
        <w:t>。</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第二条</w:t>
      </w:r>
      <w:r w:rsidRPr="00E34554">
        <w:rPr>
          <w:rFonts w:eastAsia="仿宋"/>
          <w:sz w:val="32"/>
          <w:szCs w:val="32"/>
        </w:rPr>
        <w:t>  </w:t>
      </w:r>
      <w:r w:rsidR="004E0CFD">
        <w:rPr>
          <w:rFonts w:eastAsia="仿宋" w:hint="eastAsia"/>
          <w:sz w:val="32"/>
          <w:szCs w:val="32"/>
        </w:rPr>
        <w:t>广东省</w:t>
      </w:r>
      <w:r w:rsidRPr="00E34554">
        <w:rPr>
          <w:rFonts w:ascii="仿宋" w:eastAsia="仿宋" w:hAnsi="仿宋"/>
          <w:sz w:val="32"/>
          <w:szCs w:val="32"/>
        </w:rPr>
        <w:t>绿色食品发展中心（以下简称</w:t>
      </w:r>
      <w:r w:rsidR="004E0CFD">
        <w:rPr>
          <w:rFonts w:ascii="仿宋" w:eastAsia="仿宋" w:hAnsi="仿宋" w:hint="eastAsia"/>
          <w:sz w:val="32"/>
          <w:szCs w:val="32"/>
        </w:rPr>
        <w:t>省</w:t>
      </w:r>
      <w:r w:rsidRPr="00E34554">
        <w:rPr>
          <w:rFonts w:ascii="仿宋" w:eastAsia="仿宋" w:hAnsi="仿宋"/>
          <w:sz w:val="32"/>
          <w:szCs w:val="32"/>
        </w:rPr>
        <w:t>中心）负责</w:t>
      </w:r>
      <w:r w:rsidR="004E0CFD">
        <w:rPr>
          <w:rFonts w:ascii="仿宋" w:eastAsia="仿宋" w:hAnsi="仿宋" w:hint="eastAsia"/>
          <w:sz w:val="32"/>
          <w:szCs w:val="32"/>
        </w:rPr>
        <w:t>我省</w:t>
      </w:r>
      <w:r w:rsidRPr="00E34554">
        <w:rPr>
          <w:rFonts w:ascii="仿宋" w:eastAsia="仿宋" w:hAnsi="仿宋"/>
          <w:sz w:val="32"/>
          <w:szCs w:val="32"/>
        </w:rPr>
        <w:t>绿色食品标志使用申请的</w:t>
      </w:r>
      <w:r w:rsidR="004E0CFD">
        <w:rPr>
          <w:rFonts w:ascii="仿宋" w:eastAsia="仿宋" w:hAnsi="仿宋" w:hint="eastAsia"/>
          <w:sz w:val="32"/>
          <w:szCs w:val="32"/>
        </w:rPr>
        <w:t>受理、初</w:t>
      </w:r>
      <w:r w:rsidRPr="00E34554">
        <w:rPr>
          <w:rFonts w:ascii="仿宋" w:eastAsia="仿宋" w:hAnsi="仿宋"/>
          <w:sz w:val="32"/>
          <w:szCs w:val="32"/>
        </w:rPr>
        <w:t>审、</w:t>
      </w:r>
      <w:r w:rsidR="004E0CFD">
        <w:rPr>
          <w:rFonts w:ascii="仿宋" w:eastAsia="仿宋" w:hAnsi="仿宋" w:hint="eastAsia"/>
          <w:sz w:val="32"/>
          <w:szCs w:val="32"/>
        </w:rPr>
        <w:t>现场检查</w:t>
      </w:r>
      <w:r w:rsidR="009F7683">
        <w:rPr>
          <w:rFonts w:ascii="仿宋" w:eastAsia="仿宋" w:hAnsi="仿宋" w:hint="eastAsia"/>
          <w:sz w:val="32"/>
          <w:szCs w:val="32"/>
        </w:rPr>
        <w:t>、上报审批</w:t>
      </w:r>
      <w:r w:rsidRPr="00E34554">
        <w:rPr>
          <w:rFonts w:ascii="仿宋" w:eastAsia="仿宋" w:hAnsi="仿宋"/>
          <w:sz w:val="32"/>
          <w:szCs w:val="32"/>
        </w:rPr>
        <w:t>工作。</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第三条</w:t>
      </w:r>
      <w:r w:rsidRPr="00E34554">
        <w:rPr>
          <w:rFonts w:eastAsia="仿宋"/>
          <w:sz w:val="32"/>
          <w:szCs w:val="32"/>
        </w:rPr>
        <w:t>  </w:t>
      </w:r>
      <w:r w:rsidR="004E0CFD">
        <w:rPr>
          <w:rFonts w:ascii="仿宋" w:eastAsia="仿宋" w:hAnsi="仿宋" w:hint="eastAsia"/>
          <w:sz w:val="32"/>
          <w:szCs w:val="32"/>
        </w:rPr>
        <w:t>省中心委托</w:t>
      </w:r>
      <w:r w:rsidRPr="00E34554">
        <w:rPr>
          <w:rFonts w:ascii="仿宋" w:eastAsia="仿宋" w:hAnsi="仿宋"/>
          <w:sz w:val="32"/>
          <w:szCs w:val="32"/>
        </w:rPr>
        <w:t>地（市）农业行政主管部门所属工作机构</w:t>
      </w:r>
      <w:r w:rsidR="004E0CFD">
        <w:rPr>
          <w:rFonts w:ascii="仿宋" w:eastAsia="仿宋" w:hAnsi="仿宋" w:hint="eastAsia"/>
          <w:sz w:val="32"/>
          <w:szCs w:val="32"/>
        </w:rPr>
        <w:t>〔以下简称地（市）工作机构〕</w:t>
      </w:r>
      <w:r w:rsidRPr="00E34554">
        <w:rPr>
          <w:rFonts w:ascii="仿宋" w:eastAsia="仿宋" w:hAnsi="仿宋"/>
          <w:sz w:val="32"/>
          <w:szCs w:val="32"/>
        </w:rPr>
        <w:t>承担上述</w:t>
      </w:r>
      <w:r w:rsidR="004E0CFD">
        <w:rPr>
          <w:rFonts w:ascii="仿宋" w:eastAsia="仿宋" w:hAnsi="仿宋" w:hint="eastAsia"/>
          <w:sz w:val="32"/>
          <w:szCs w:val="32"/>
        </w:rPr>
        <w:t>相关</w:t>
      </w:r>
      <w:r w:rsidRPr="00E34554">
        <w:rPr>
          <w:rFonts w:ascii="仿宋" w:eastAsia="仿宋" w:hAnsi="仿宋"/>
          <w:sz w:val="32"/>
          <w:szCs w:val="32"/>
        </w:rPr>
        <w:t>工作。</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第四条</w:t>
      </w:r>
      <w:r w:rsidRPr="00E34554">
        <w:rPr>
          <w:rFonts w:eastAsia="仿宋"/>
          <w:sz w:val="32"/>
          <w:szCs w:val="32"/>
        </w:rPr>
        <w:t>  </w:t>
      </w:r>
      <w:r w:rsidRPr="00E34554">
        <w:rPr>
          <w:rFonts w:ascii="仿宋" w:eastAsia="仿宋" w:hAnsi="仿宋"/>
          <w:sz w:val="32"/>
          <w:szCs w:val="32"/>
        </w:rPr>
        <w:t>绿色食品检测机构（以下简称检测机构）负责绿色食品产地环境、产品检测和评价工作。</w:t>
      </w:r>
    </w:p>
    <w:p w:rsidR="00E34554" w:rsidRPr="004E0CFD" w:rsidRDefault="00E34554" w:rsidP="004E0CFD">
      <w:pPr>
        <w:jc w:val="center"/>
        <w:rPr>
          <w:rFonts w:ascii="黑体" w:eastAsia="黑体" w:hAnsi="黑体"/>
          <w:sz w:val="32"/>
          <w:szCs w:val="32"/>
        </w:rPr>
      </w:pPr>
      <w:r w:rsidRPr="004E0CFD">
        <w:rPr>
          <w:rFonts w:ascii="黑体" w:eastAsia="黑体" w:hAnsi="黑体"/>
          <w:sz w:val="32"/>
          <w:szCs w:val="32"/>
        </w:rPr>
        <w:t>第二章 标志</w:t>
      </w:r>
      <w:r w:rsidR="004E0CFD" w:rsidRPr="004E0CFD">
        <w:rPr>
          <w:rFonts w:ascii="黑体" w:eastAsia="黑体" w:hAnsi="黑体" w:hint="eastAsia"/>
          <w:sz w:val="32"/>
          <w:szCs w:val="32"/>
        </w:rPr>
        <w:t>使用</w:t>
      </w:r>
      <w:r w:rsidRPr="004E0CFD">
        <w:rPr>
          <w:rFonts w:ascii="黑体" w:eastAsia="黑体" w:hAnsi="黑体"/>
          <w:sz w:val="32"/>
          <w:szCs w:val="32"/>
        </w:rPr>
        <w:t>的申请</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第五条</w:t>
      </w:r>
      <w:r w:rsidRPr="00E34554">
        <w:rPr>
          <w:rFonts w:eastAsia="仿宋"/>
          <w:sz w:val="32"/>
          <w:szCs w:val="32"/>
        </w:rPr>
        <w:t>  </w:t>
      </w:r>
      <w:r w:rsidRPr="00E34554">
        <w:rPr>
          <w:rFonts w:ascii="仿宋" w:eastAsia="仿宋" w:hAnsi="仿宋"/>
          <w:sz w:val="32"/>
          <w:szCs w:val="32"/>
        </w:rPr>
        <w:t>申请人应当具备下列资质条件：</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（一）能够独立承担民事责任。如企业法人、农民专业合作社、个人独资企业、合伙企业、家庭农场等，国有农场、国有林场和兵团团场等生产单位；</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（二）具有稳定的生产基地；</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 xml:space="preserve">（三）具有绿色食品生产的环境条件和生产技术； </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（四）具有完善的质量管理体系，并至少稳定运行一年；</w:t>
      </w:r>
    </w:p>
    <w:p w:rsidR="00E34554" w:rsidRPr="00E34554" w:rsidRDefault="00E34554" w:rsidP="00E34554">
      <w:pPr>
        <w:rPr>
          <w:rFonts w:ascii="仿宋" w:eastAsia="仿宋" w:hAnsi="仿宋"/>
          <w:sz w:val="32"/>
          <w:szCs w:val="32"/>
        </w:rPr>
      </w:pPr>
      <w:r w:rsidRPr="00E34554">
        <w:rPr>
          <w:rFonts w:eastAsia="仿宋"/>
          <w:sz w:val="32"/>
          <w:szCs w:val="32"/>
        </w:rPr>
        <w:lastRenderedPageBreak/>
        <w:t>    </w:t>
      </w:r>
      <w:r w:rsidRPr="00E34554">
        <w:rPr>
          <w:rFonts w:ascii="仿宋" w:eastAsia="仿宋" w:hAnsi="仿宋"/>
          <w:sz w:val="32"/>
          <w:szCs w:val="32"/>
        </w:rPr>
        <w:t>（五）具有与生产规模相适应的生产技术人员和质量控制人员；</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（六）申请前三年内无质量安全事故和不良诚信记录；</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（七）与绿色食品工作机构或检测机构不存在利益关系。</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第六条</w:t>
      </w:r>
      <w:r w:rsidRPr="00E34554">
        <w:rPr>
          <w:rFonts w:eastAsia="仿宋"/>
          <w:sz w:val="32"/>
          <w:szCs w:val="32"/>
        </w:rPr>
        <w:t>  </w:t>
      </w:r>
      <w:r w:rsidRPr="00E34554">
        <w:rPr>
          <w:rFonts w:ascii="仿宋" w:eastAsia="仿宋" w:hAnsi="仿宋"/>
          <w:sz w:val="32"/>
          <w:szCs w:val="32"/>
        </w:rPr>
        <w:t>申请使用绿色食品标志的产品，应当符合《中华人民共和国食品安全法》和《中华人民共和国农产品质量安全法》等法律法规规定，在国家工商总局商标局核定的范围内，并具备下列条件：</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（一）产品或产品原料产地环境符合绿色食品产地环境质量标准；</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（二）农药、肥料、饲料、兽药等投入品使用符合绿色食品投入品使用准则；</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（三）产品质量符合绿色食品产品质量标准；</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（四）包装贮运符合绿色食品包装贮运标准。</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第七条</w:t>
      </w:r>
      <w:r w:rsidRPr="00E34554">
        <w:rPr>
          <w:rFonts w:eastAsia="仿宋"/>
          <w:sz w:val="32"/>
          <w:szCs w:val="32"/>
        </w:rPr>
        <w:t>  </w:t>
      </w:r>
      <w:r w:rsidRPr="00E34554">
        <w:rPr>
          <w:rFonts w:ascii="仿宋" w:eastAsia="仿宋" w:hAnsi="仿宋"/>
          <w:sz w:val="32"/>
          <w:szCs w:val="32"/>
        </w:rPr>
        <w:t>申请人至少在产品收获、屠宰或捕捞前三个月，向所在</w:t>
      </w:r>
      <w:r w:rsidR="00CC3625">
        <w:rPr>
          <w:rFonts w:ascii="仿宋" w:eastAsia="仿宋" w:hAnsi="仿宋" w:hint="eastAsia"/>
          <w:sz w:val="32"/>
          <w:szCs w:val="32"/>
        </w:rPr>
        <w:t>地（市）</w:t>
      </w:r>
      <w:r w:rsidRPr="00E34554">
        <w:rPr>
          <w:rFonts w:ascii="仿宋" w:eastAsia="仿宋" w:hAnsi="仿宋"/>
          <w:sz w:val="32"/>
          <w:szCs w:val="32"/>
        </w:rPr>
        <w:t xml:space="preserve">工作机构提出申请，并提交下列文件: </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（一）《绿色食品标志使用申请书》及《调查表》；</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（二）资质证明材料。如《营业执照》、《全国工业产品生产许可证》、《动物防疫条件合格证》、《商标注册证》等证明文件复印件；</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（三）质量控制规范；</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（四）生产技术规程；</w:t>
      </w:r>
    </w:p>
    <w:p w:rsidR="00E34554" w:rsidRPr="00E34554" w:rsidRDefault="00E34554" w:rsidP="00E34554">
      <w:pPr>
        <w:rPr>
          <w:rFonts w:ascii="仿宋" w:eastAsia="仿宋" w:hAnsi="仿宋"/>
          <w:sz w:val="32"/>
          <w:szCs w:val="32"/>
        </w:rPr>
      </w:pPr>
      <w:r w:rsidRPr="00E34554">
        <w:rPr>
          <w:rFonts w:eastAsia="仿宋"/>
          <w:sz w:val="32"/>
          <w:szCs w:val="32"/>
        </w:rPr>
        <w:lastRenderedPageBreak/>
        <w:t>    </w:t>
      </w:r>
      <w:r w:rsidRPr="00E34554">
        <w:rPr>
          <w:rFonts w:ascii="仿宋" w:eastAsia="仿宋" w:hAnsi="仿宋"/>
          <w:sz w:val="32"/>
          <w:szCs w:val="32"/>
        </w:rPr>
        <w:t>（五）基地图、加工厂平面图、基地清单、农户清单等；</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（六）合同、协议，购销发票，生产、加工记录；</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 xml:space="preserve">（七）含有绿色食品标志的包装标签或设计样张（非预包装食品不必提供）； </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（八）应提交的其他材料。</w:t>
      </w:r>
    </w:p>
    <w:p w:rsidR="00E34554" w:rsidRPr="002E0F6B" w:rsidRDefault="00E34554" w:rsidP="002E0F6B">
      <w:pPr>
        <w:jc w:val="center"/>
        <w:rPr>
          <w:rFonts w:ascii="黑体" w:eastAsia="黑体" w:hAnsi="黑体"/>
          <w:sz w:val="32"/>
          <w:szCs w:val="32"/>
        </w:rPr>
      </w:pPr>
      <w:r w:rsidRPr="002E0F6B">
        <w:rPr>
          <w:rFonts w:ascii="黑体" w:eastAsia="黑体" w:hAnsi="黑体"/>
          <w:sz w:val="32"/>
          <w:szCs w:val="32"/>
        </w:rPr>
        <w:t>第三章</w:t>
      </w:r>
      <w:r w:rsidRPr="002E0F6B">
        <w:rPr>
          <w:rFonts w:eastAsia="黑体"/>
          <w:sz w:val="32"/>
          <w:szCs w:val="32"/>
        </w:rPr>
        <w:t>  </w:t>
      </w:r>
      <w:r w:rsidRPr="002E0F6B">
        <w:rPr>
          <w:rFonts w:ascii="黑体" w:eastAsia="黑体" w:hAnsi="黑体"/>
          <w:sz w:val="32"/>
          <w:szCs w:val="32"/>
        </w:rPr>
        <w:t>初次申请审查</w:t>
      </w:r>
    </w:p>
    <w:p w:rsid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第八条</w:t>
      </w:r>
      <w:r w:rsidRPr="00E34554">
        <w:rPr>
          <w:rFonts w:eastAsia="仿宋"/>
          <w:sz w:val="32"/>
          <w:szCs w:val="32"/>
        </w:rPr>
        <w:t>  </w:t>
      </w:r>
      <w:r w:rsidR="004B3F88">
        <w:rPr>
          <w:rFonts w:eastAsia="仿宋" w:hint="eastAsia"/>
          <w:sz w:val="32"/>
          <w:szCs w:val="32"/>
        </w:rPr>
        <w:t>地（市）工作机构统一负责受理本辖区的绿色食品标志使用申报</w:t>
      </w:r>
      <w:r w:rsidR="002E0F6B">
        <w:rPr>
          <w:rFonts w:eastAsia="仿宋" w:hint="eastAsia"/>
          <w:sz w:val="32"/>
          <w:szCs w:val="32"/>
        </w:rPr>
        <w:t>材料，</w:t>
      </w:r>
      <w:r w:rsidRPr="00E34554">
        <w:rPr>
          <w:rFonts w:ascii="仿宋" w:eastAsia="仿宋" w:hAnsi="仿宋"/>
          <w:sz w:val="32"/>
          <w:szCs w:val="32"/>
        </w:rPr>
        <w:t>应当自收到第七条规定的申</w:t>
      </w:r>
      <w:r w:rsidR="004B3F88">
        <w:rPr>
          <w:rFonts w:ascii="仿宋" w:eastAsia="仿宋" w:hAnsi="仿宋" w:hint="eastAsia"/>
          <w:sz w:val="32"/>
          <w:szCs w:val="32"/>
        </w:rPr>
        <w:t>报</w:t>
      </w:r>
      <w:r w:rsidRPr="00E34554">
        <w:rPr>
          <w:rFonts w:ascii="仿宋" w:eastAsia="仿宋" w:hAnsi="仿宋"/>
          <w:sz w:val="32"/>
          <w:szCs w:val="32"/>
        </w:rPr>
        <w:t>材料之日起十个工作日内完成材料审查。符合要求的，予以受理，向申请人发出《绿色食品申请受理通知书》，执行第九条；不符合要求的，不予受理，书面通知申请人本生产周期不再受理其申请，并告知理由。</w:t>
      </w:r>
    </w:p>
    <w:p w:rsidR="00C71990" w:rsidRPr="00E34554" w:rsidRDefault="00C71990" w:rsidP="00E34554">
      <w:pPr>
        <w:rPr>
          <w:rFonts w:ascii="仿宋" w:eastAsia="仿宋" w:hAnsi="仿宋"/>
          <w:sz w:val="32"/>
          <w:szCs w:val="32"/>
        </w:rPr>
      </w:pPr>
      <w:r>
        <w:rPr>
          <w:rFonts w:ascii="仿宋" w:eastAsia="仿宋" w:hAnsi="仿宋" w:hint="eastAsia"/>
          <w:sz w:val="32"/>
          <w:szCs w:val="32"/>
        </w:rPr>
        <w:t xml:space="preserve">   第九条  地（市）工作机构应当将审查合格予以受理</w:t>
      </w:r>
      <w:r w:rsidR="00765F39">
        <w:rPr>
          <w:rFonts w:ascii="仿宋" w:eastAsia="仿宋" w:hAnsi="仿宋" w:hint="eastAsia"/>
          <w:sz w:val="32"/>
          <w:szCs w:val="32"/>
        </w:rPr>
        <w:t>的材料</w:t>
      </w:r>
      <w:r w:rsidR="00237449">
        <w:rPr>
          <w:rFonts w:ascii="仿宋" w:eastAsia="仿宋" w:hAnsi="仿宋" w:hint="eastAsia"/>
          <w:sz w:val="32"/>
          <w:szCs w:val="32"/>
        </w:rPr>
        <w:t>和《地（市）级绿色食品工作机构初审意见表》</w:t>
      </w:r>
      <w:r>
        <w:rPr>
          <w:rFonts w:ascii="仿宋" w:eastAsia="仿宋" w:hAnsi="仿宋" w:hint="eastAsia"/>
          <w:sz w:val="32"/>
          <w:szCs w:val="32"/>
        </w:rPr>
        <w:t>，自向申请人发出《绿色食品申请受理通知书》之日起十个工作日</w:t>
      </w:r>
      <w:r w:rsidR="00765F39">
        <w:rPr>
          <w:rFonts w:ascii="仿宋" w:eastAsia="仿宋" w:hAnsi="仿宋" w:hint="eastAsia"/>
          <w:sz w:val="32"/>
          <w:szCs w:val="32"/>
        </w:rPr>
        <w:t>内</w:t>
      </w:r>
      <w:r>
        <w:rPr>
          <w:rFonts w:ascii="仿宋" w:eastAsia="仿宋" w:hAnsi="仿宋" w:hint="eastAsia"/>
          <w:sz w:val="32"/>
          <w:szCs w:val="32"/>
        </w:rPr>
        <w:t>上报给省中心。</w:t>
      </w:r>
    </w:p>
    <w:p w:rsidR="00E34554" w:rsidRP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第</w:t>
      </w:r>
      <w:r w:rsidR="00C71990">
        <w:rPr>
          <w:rFonts w:ascii="仿宋" w:eastAsia="仿宋" w:hAnsi="仿宋" w:hint="eastAsia"/>
          <w:sz w:val="32"/>
          <w:szCs w:val="32"/>
        </w:rPr>
        <w:t>十</w:t>
      </w:r>
      <w:r w:rsidRPr="00E34554">
        <w:rPr>
          <w:rFonts w:ascii="仿宋" w:eastAsia="仿宋" w:hAnsi="仿宋"/>
          <w:sz w:val="32"/>
          <w:szCs w:val="32"/>
        </w:rPr>
        <w:t xml:space="preserve">条 </w:t>
      </w:r>
      <w:r w:rsidRPr="00E34554">
        <w:rPr>
          <w:rFonts w:eastAsia="仿宋"/>
          <w:sz w:val="32"/>
          <w:szCs w:val="32"/>
        </w:rPr>
        <w:t> </w:t>
      </w:r>
      <w:r w:rsidRPr="00E34554">
        <w:rPr>
          <w:rFonts w:ascii="仿宋" w:eastAsia="仿宋" w:hAnsi="仿宋"/>
          <w:sz w:val="32"/>
          <w:szCs w:val="32"/>
        </w:rPr>
        <w:t>省</w:t>
      </w:r>
      <w:r w:rsidR="00C71990">
        <w:rPr>
          <w:rFonts w:ascii="仿宋" w:eastAsia="仿宋" w:hAnsi="仿宋" w:hint="eastAsia"/>
          <w:sz w:val="32"/>
          <w:szCs w:val="32"/>
        </w:rPr>
        <w:t>中心</w:t>
      </w:r>
      <w:r w:rsidRPr="00E34554">
        <w:rPr>
          <w:rFonts w:ascii="仿宋" w:eastAsia="仿宋" w:hAnsi="仿宋"/>
          <w:sz w:val="32"/>
          <w:szCs w:val="32"/>
        </w:rPr>
        <w:t>应当根据申请产品类别，</w:t>
      </w:r>
      <w:r w:rsidR="00CC3625">
        <w:rPr>
          <w:rFonts w:ascii="仿宋" w:eastAsia="仿宋" w:hAnsi="仿宋" w:hint="eastAsia"/>
          <w:sz w:val="32"/>
          <w:szCs w:val="32"/>
        </w:rPr>
        <w:t>完成网上数据录入，</w:t>
      </w:r>
      <w:r w:rsidRPr="00E34554">
        <w:rPr>
          <w:rFonts w:ascii="仿宋" w:eastAsia="仿宋" w:hAnsi="仿宋"/>
          <w:sz w:val="32"/>
          <w:szCs w:val="32"/>
        </w:rPr>
        <w:t>组织至少两名具有相应资质的检查员组成检查组，提前告知申请人并向其发出《绿色食品现场检查通知书》，明确现场检查计划。在产品及产品原料生产期内，完成现场检查。</w:t>
      </w:r>
    </w:p>
    <w:p w:rsidR="00E34554" w:rsidRP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第十</w:t>
      </w:r>
      <w:r w:rsidR="00C71990">
        <w:rPr>
          <w:rFonts w:ascii="仿宋" w:eastAsia="仿宋" w:hAnsi="仿宋" w:hint="eastAsia"/>
          <w:sz w:val="32"/>
          <w:szCs w:val="32"/>
        </w:rPr>
        <w:t>一</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现场检查要求</w:t>
      </w:r>
    </w:p>
    <w:p w:rsidR="00E34554" w:rsidRP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（一）申请人应当根据现场检查计划做好安排。检查期间，</w:t>
      </w:r>
      <w:r w:rsidRPr="00E34554">
        <w:rPr>
          <w:rFonts w:ascii="仿宋" w:eastAsia="仿宋" w:hAnsi="仿宋"/>
          <w:sz w:val="32"/>
          <w:szCs w:val="32"/>
        </w:rPr>
        <w:lastRenderedPageBreak/>
        <w:t>要求主要负责人、绿色食品生产负责人、内检员或生产管理人员、技术人员等在岗，开放场所设施设备，备好文件记录等资料。</w:t>
      </w:r>
    </w:p>
    <w:p w:rsidR="00E34554" w:rsidRP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（二）检查员在检查过程中应当收集好相关信息，作好文字、影像、图片等信息记录。</w:t>
      </w:r>
    </w:p>
    <w:p w:rsidR="00E34554" w:rsidRP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第十</w:t>
      </w:r>
      <w:r w:rsidR="00C71990">
        <w:rPr>
          <w:rFonts w:ascii="仿宋" w:eastAsia="仿宋" w:hAnsi="仿宋" w:hint="eastAsia"/>
          <w:sz w:val="32"/>
          <w:szCs w:val="32"/>
        </w:rPr>
        <w:t>二</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现场检查程序</w:t>
      </w:r>
    </w:p>
    <w:p w:rsidR="00E34554" w:rsidRP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（一）召开首次会议：由检查组长主持，明确检查目的、内容和要求，申请人主要负责人、绿色食品生产负责人、技术人员和内检员等参加。</w:t>
      </w:r>
    </w:p>
    <w:p w:rsidR="00E34554" w:rsidRP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（二） 实地检查：检查组应当对申请产品的生产环境、生产过程、包装贮运、环境保护等环节逐一进行实地检查。</w:t>
      </w:r>
    </w:p>
    <w:p w:rsidR="00E34554" w:rsidRP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（三） 查阅文件、记录：核实申请人全程质量控制能力及有效性，如质量控制规范、生产技术规程、合同、协议、基地图、加工厂平面图、基地清单、记录等。</w:t>
      </w:r>
    </w:p>
    <w:p w:rsidR="00E34554" w:rsidRP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（四） 随机访问：在查阅资料及实地检查过程中随机访问生产人员、技术人员及管理人员，收集第一手资料。</w:t>
      </w:r>
    </w:p>
    <w:p w:rsidR="00E34554" w:rsidRP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（五）召开总结会：检查组与申请人沟通现场检查情况并交换现场检查意见。</w:t>
      </w:r>
    </w:p>
    <w:p w:rsidR="00E34554" w:rsidRPr="00E34554" w:rsidRDefault="00E34554" w:rsidP="00E34554">
      <w:pPr>
        <w:rPr>
          <w:rFonts w:ascii="仿宋" w:eastAsia="仿宋" w:hAnsi="仿宋"/>
          <w:sz w:val="32"/>
          <w:szCs w:val="32"/>
        </w:rPr>
      </w:pPr>
      <w:r w:rsidRPr="00E34554">
        <w:rPr>
          <w:rFonts w:eastAsia="仿宋"/>
          <w:sz w:val="32"/>
          <w:szCs w:val="32"/>
        </w:rPr>
        <w:t>    </w:t>
      </w:r>
      <w:r w:rsidR="00C71990">
        <w:rPr>
          <w:rFonts w:eastAsia="仿宋" w:hint="eastAsia"/>
          <w:sz w:val="32"/>
          <w:szCs w:val="32"/>
        </w:rPr>
        <w:t xml:space="preserve"> </w:t>
      </w:r>
      <w:r w:rsidRPr="00E34554">
        <w:rPr>
          <w:rFonts w:ascii="仿宋" w:eastAsia="仿宋" w:hAnsi="仿宋"/>
          <w:sz w:val="32"/>
          <w:szCs w:val="32"/>
        </w:rPr>
        <w:t>第十</w:t>
      </w:r>
      <w:r w:rsidR="00C71990">
        <w:rPr>
          <w:rFonts w:ascii="仿宋" w:eastAsia="仿宋" w:hAnsi="仿宋" w:hint="eastAsia"/>
          <w:sz w:val="32"/>
          <w:szCs w:val="32"/>
        </w:rPr>
        <w:t>三</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现场检查完成后，检查组应当在十个工作日内向省</w:t>
      </w:r>
      <w:r w:rsidR="00C71990">
        <w:rPr>
          <w:rFonts w:ascii="仿宋" w:eastAsia="仿宋" w:hAnsi="仿宋" w:hint="eastAsia"/>
          <w:sz w:val="32"/>
          <w:szCs w:val="32"/>
        </w:rPr>
        <w:t>中心</w:t>
      </w:r>
      <w:r w:rsidRPr="00E34554">
        <w:rPr>
          <w:rFonts w:ascii="仿宋" w:eastAsia="仿宋" w:hAnsi="仿宋"/>
          <w:sz w:val="32"/>
          <w:szCs w:val="32"/>
        </w:rPr>
        <w:t>提交《绿色食品现场检查报告》。省</w:t>
      </w:r>
      <w:r w:rsidR="00C71990">
        <w:rPr>
          <w:rFonts w:ascii="仿宋" w:eastAsia="仿宋" w:hAnsi="仿宋" w:hint="eastAsia"/>
          <w:sz w:val="32"/>
          <w:szCs w:val="32"/>
        </w:rPr>
        <w:t>中心</w:t>
      </w:r>
      <w:r w:rsidRPr="00E34554">
        <w:rPr>
          <w:rFonts w:ascii="仿宋" w:eastAsia="仿宋" w:hAnsi="仿宋"/>
          <w:sz w:val="32"/>
          <w:szCs w:val="32"/>
        </w:rPr>
        <w:t>依据《绿色食品现场检查报告》向</w:t>
      </w:r>
      <w:r w:rsidR="00C71990">
        <w:rPr>
          <w:rFonts w:ascii="仿宋" w:eastAsia="仿宋" w:hAnsi="仿宋" w:hint="eastAsia"/>
          <w:sz w:val="32"/>
          <w:szCs w:val="32"/>
        </w:rPr>
        <w:t>地（市）工作机构和</w:t>
      </w:r>
      <w:r w:rsidRPr="00E34554">
        <w:rPr>
          <w:rFonts w:ascii="仿宋" w:eastAsia="仿宋" w:hAnsi="仿宋"/>
          <w:sz w:val="32"/>
          <w:szCs w:val="32"/>
        </w:rPr>
        <w:t>申请人发出《绿色食品现场检查意见通知书》，现场检查合格的，执行第十</w:t>
      </w:r>
      <w:r w:rsidR="00765F39">
        <w:rPr>
          <w:rFonts w:ascii="仿宋" w:eastAsia="仿宋" w:hAnsi="仿宋" w:hint="eastAsia"/>
          <w:sz w:val="32"/>
          <w:szCs w:val="32"/>
        </w:rPr>
        <w:lastRenderedPageBreak/>
        <w:t>四</w:t>
      </w:r>
      <w:r w:rsidRPr="00E34554">
        <w:rPr>
          <w:rFonts w:ascii="仿宋" w:eastAsia="仿宋" w:hAnsi="仿宋"/>
          <w:sz w:val="32"/>
          <w:szCs w:val="32"/>
        </w:rPr>
        <w:t>条；不合格的，通知</w:t>
      </w:r>
      <w:r w:rsidR="00C71990">
        <w:rPr>
          <w:rFonts w:ascii="仿宋" w:eastAsia="仿宋" w:hAnsi="仿宋" w:hint="eastAsia"/>
          <w:sz w:val="32"/>
          <w:szCs w:val="32"/>
        </w:rPr>
        <w:t>地（市）工作机构和</w:t>
      </w:r>
      <w:r w:rsidRPr="00E34554">
        <w:rPr>
          <w:rFonts w:ascii="仿宋" w:eastAsia="仿宋" w:hAnsi="仿宋"/>
          <w:sz w:val="32"/>
          <w:szCs w:val="32"/>
        </w:rPr>
        <w:t>申请人本生产周期不再受理其申请，告知理由并退回申请。</w:t>
      </w:r>
    </w:p>
    <w:p w:rsidR="00E34554" w:rsidRPr="00E34554" w:rsidRDefault="00E34554" w:rsidP="00E34554">
      <w:pPr>
        <w:rPr>
          <w:rFonts w:ascii="仿宋" w:eastAsia="仿宋" w:hAnsi="仿宋"/>
          <w:sz w:val="32"/>
          <w:szCs w:val="32"/>
        </w:rPr>
      </w:pPr>
      <w:r w:rsidRPr="00E34554">
        <w:rPr>
          <w:rFonts w:eastAsia="仿宋"/>
          <w:sz w:val="32"/>
          <w:szCs w:val="32"/>
        </w:rPr>
        <w:t>    </w:t>
      </w:r>
      <w:r w:rsidR="00764BEB">
        <w:rPr>
          <w:rFonts w:eastAsia="仿宋" w:hint="eastAsia"/>
          <w:sz w:val="32"/>
          <w:szCs w:val="32"/>
        </w:rPr>
        <w:t xml:space="preserve"> </w:t>
      </w:r>
      <w:r w:rsidRPr="00E34554">
        <w:rPr>
          <w:rFonts w:ascii="仿宋" w:eastAsia="仿宋" w:hAnsi="仿宋"/>
          <w:sz w:val="32"/>
          <w:szCs w:val="32"/>
        </w:rPr>
        <w:t>第十</w:t>
      </w:r>
      <w:r w:rsidR="00C71990">
        <w:rPr>
          <w:rFonts w:ascii="仿宋" w:eastAsia="仿宋" w:hAnsi="仿宋" w:hint="eastAsia"/>
          <w:sz w:val="32"/>
          <w:szCs w:val="32"/>
        </w:rPr>
        <w:t>四</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产地环境、产品检测和评价</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（一）申请人按照《绿色食品现场检查意见通知书》的要求委托检测机构对产地环境、产品进行检测和评价。</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（二）检测机构接受申请人委托后，应当分别依据《绿色食品 产地环境调查、监测与评价规范》（NY/T1054）和《绿色食品 产品抽样准则》（NY/T 896）及时安排现场抽样，并自环境抽样之日起三十个工作日内、产品抽样之日起二十个工作日内完成检测工作，出具《环境质量监测报告》和《产品检验报告》，提交省级工作机构和申请人。</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（三）申请人如能提供近一年内绿色食品检测机构或国家级、部级检测机构出具的《环境质量监测报告》，且符合绿色食品产地环境检测项目和质量要求的，可免做环境检测。</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经检查组调查确认产地环境质量符合《绿色食品 产地环境质量》（NY/T391）和《绿色食品 产地环境调查、监测与评价规范》（NY/T1054）中免测条件的，省</w:t>
      </w:r>
      <w:r w:rsidR="00764BEB">
        <w:rPr>
          <w:rFonts w:ascii="仿宋" w:eastAsia="仿宋" w:hAnsi="仿宋" w:hint="eastAsia"/>
          <w:sz w:val="32"/>
          <w:szCs w:val="32"/>
        </w:rPr>
        <w:t>中心</w:t>
      </w:r>
      <w:r w:rsidRPr="00E34554">
        <w:rPr>
          <w:rFonts w:ascii="仿宋" w:eastAsia="仿宋" w:hAnsi="仿宋"/>
          <w:sz w:val="32"/>
          <w:szCs w:val="32"/>
        </w:rPr>
        <w:t>可做出免做环境检测的决定。</w:t>
      </w:r>
    </w:p>
    <w:p w:rsidR="00E34554" w:rsidRPr="00E34554" w:rsidRDefault="00E34554" w:rsidP="00E34554">
      <w:pPr>
        <w:rPr>
          <w:rFonts w:ascii="仿宋" w:eastAsia="仿宋" w:hAnsi="仿宋"/>
          <w:sz w:val="32"/>
          <w:szCs w:val="32"/>
        </w:rPr>
      </w:pPr>
      <w:r w:rsidRPr="00E34554">
        <w:rPr>
          <w:rFonts w:eastAsia="仿宋"/>
          <w:sz w:val="32"/>
          <w:szCs w:val="32"/>
        </w:rPr>
        <w:t>    </w:t>
      </w:r>
      <w:r w:rsidR="00764BEB">
        <w:rPr>
          <w:rFonts w:eastAsia="仿宋" w:hint="eastAsia"/>
          <w:sz w:val="32"/>
          <w:szCs w:val="32"/>
        </w:rPr>
        <w:t xml:space="preserve"> </w:t>
      </w:r>
      <w:r w:rsidRPr="00E34554">
        <w:rPr>
          <w:rFonts w:ascii="仿宋" w:eastAsia="仿宋" w:hAnsi="仿宋"/>
          <w:sz w:val="32"/>
          <w:szCs w:val="32"/>
        </w:rPr>
        <w:t>第十</w:t>
      </w:r>
      <w:r w:rsidR="00764BEB">
        <w:rPr>
          <w:rFonts w:ascii="仿宋" w:eastAsia="仿宋" w:hAnsi="仿宋" w:hint="eastAsia"/>
          <w:sz w:val="32"/>
          <w:szCs w:val="32"/>
        </w:rPr>
        <w:t>五</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省</w:t>
      </w:r>
      <w:r w:rsidR="00764BEB">
        <w:rPr>
          <w:rFonts w:ascii="仿宋" w:eastAsia="仿宋" w:hAnsi="仿宋" w:hint="eastAsia"/>
          <w:sz w:val="32"/>
          <w:szCs w:val="32"/>
        </w:rPr>
        <w:t>中心</w:t>
      </w:r>
      <w:r w:rsidRPr="00E34554">
        <w:rPr>
          <w:rFonts w:ascii="仿宋" w:eastAsia="仿宋" w:hAnsi="仿宋"/>
          <w:sz w:val="32"/>
          <w:szCs w:val="32"/>
        </w:rPr>
        <w:t>应当自收到《绿色食品现场检查报告》、《环境质量监测报告》和《产品检验报告》之日起二十个工作日内完成初审。初审合格的，将相关材料报送</w:t>
      </w:r>
      <w:r w:rsidR="00764BEB">
        <w:rPr>
          <w:rFonts w:ascii="仿宋" w:eastAsia="仿宋" w:hAnsi="仿宋" w:hint="eastAsia"/>
          <w:sz w:val="32"/>
          <w:szCs w:val="32"/>
        </w:rPr>
        <w:t>中国绿色食品发展</w:t>
      </w:r>
      <w:r w:rsidRPr="00E34554">
        <w:rPr>
          <w:rFonts w:ascii="仿宋" w:eastAsia="仿宋" w:hAnsi="仿宋"/>
          <w:sz w:val="32"/>
          <w:szCs w:val="32"/>
        </w:rPr>
        <w:t>中心</w:t>
      </w:r>
      <w:r w:rsidR="009F7683">
        <w:rPr>
          <w:rFonts w:ascii="仿宋" w:eastAsia="仿宋" w:hAnsi="仿宋" w:hint="eastAsia"/>
          <w:sz w:val="32"/>
          <w:szCs w:val="32"/>
        </w:rPr>
        <w:t>审批</w:t>
      </w:r>
      <w:r w:rsidRPr="00E34554">
        <w:rPr>
          <w:rFonts w:ascii="仿宋" w:eastAsia="仿宋" w:hAnsi="仿宋"/>
          <w:sz w:val="32"/>
          <w:szCs w:val="32"/>
        </w:rPr>
        <w:t>，同时完成网上报送；不合格的，通知</w:t>
      </w:r>
      <w:r w:rsidR="00764BEB">
        <w:rPr>
          <w:rFonts w:ascii="仿宋" w:eastAsia="仿宋" w:hAnsi="仿宋" w:hint="eastAsia"/>
          <w:sz w:val="32"/>
          <w:szCs w:val="32"/>
        </w:rPr>
        <w:t>地（市）</w:t>
      </w:r>
      <w:r w:rsidR="00764BEB">
        <w:rPr>
          <w:rFonts w:ascii="仿宋" w:eastAsia="仿宋" w:hAnsi="仿宋" w:hint="eastAsia"/>
          <w:sz w:val="32"/>
          <w:szCs w:val="32"/>
        </w:rPr>
        <w:lastRenderedPageBreak/>
        <w:t>工作机构和</w:t>
      </w:r>
      <w:r w:rsidRPr="00E34554">
        <w:rPr>
          <w:rFonts w:ascii="仿宋" w:eastAsia="仿宋" w:hAnsi="仿宋"/>
          <w:sz w:val="32"/>
          <w:szCs w:val="32"/>
        </w:rPr>
        <w:t>申请人本生产周期不再受理其申请，并告知理由。</w:t>
      </w:r>
    </w:p>
    <w:p w:rsidR="00E34554" w:rsidRPr="00E34554" w:rsidRDefault="00E34554" w:rsidP="00E34554">
      <w:pPr>
        <w:rPr>
          <w:rFonts w:ascii="仿宋" w:eastAsia="仿宋" w:hAnsi="仿宋"/>
          <w:sz w:val="32"/>
          <w:szCs w:val="32"/>
        </w:rPr>
      </w:pPr>
      <w:r w:rsidRPr="00E34554">
        <w:rPr>
          <w:rFonts w:eastAsia="仿宋"/>
          <w:sz w:val="32"/>
          <w:szCs w:val="32"/>
        </w:rPr>
        <w:t>    </w:t>
      </w:r>
      <w:r w:rsidR="00764BEB">
        <w:rPr>
          <w:rFonts w:ascii="仿宋" w:eastAsia="仿宋" w:hAnsi="仿宋"/>
          <w:sz w:val="32"/>
          <w:szCs w:val="32"/>
        </w:rPr>
        <w:t>第十</w:t>
      </w:r>
      <w:r w:rsidR="00764BEB">
        <w:rPr>
          <w:rFonts w:ascii="仿宋" w:eastAsia="仿宋" w:hAnsi="仿宋" w:hint="eastAsia"/>
          <w:sz w:val="32"/>
          <w:szCs w:val="32"/>
        </w:rPr>
        <w:t>六</w:t>
      </w:r>
      <w:r w:rsidRPr="00E34554">
        <w:rPr>
          <w:rFonts w:ascii="仿宋" w:eastAsia="仿宋" w:hAnsi="仿宋"/>
          <w:sz w:val="32"/>
          <w:szCs w:val="32"/>
        </w:rPr>
        <w:t>条</w:t>
      </w:r>
      <w:r w:rsidRPr="00E34554">
        <w:rPr>
          <w:rFonts w:eastAsia="仿宋"/>
          <w:sz w:val="32"/>
          <w:szCs w:val="32"/>
        </w:rPr>
        <w:t>  </w:t>
      </w:r>
      <w:r w:rsidR="00764BEB">
        <w:rPr>
          <w:rFonts w:eastAsia="仿宋" w:hint="eastAsia"/>
          <w:sz w:val="32"/>
          <w:szCs w:val="32"/>
        </w:rPr>
        <w:t>省</w:t>
      </w:r>
      <w:r w:rsidRPr="00E34554">
        <w:rPr>
          <w:rFonts w:ascii="仿宋" w:eastAsia="仿宋" w:hAnsi="仿宋"/>
          <w:sz w:val="32"/>
          <w:szCs w:val="32"/>
        </w:rPr>
        <w:t>中心应当自收到</w:t>
      </w:r>
      <w:r w:rsidR="00764BEB">
        <w:rPr>
          <w:rFonts w:ascii="仿宋" w:eastAsia="仿宋" w:hAnsi="仿宋" w:hint="eastAsia"/>
          <w:sz w:val="32"/>
          <w:szCs w:val="32"/>
        </w:rPr>
        <w:t>中国绿色食品发展中心</w:t>
      </w:r>
      <w:r w:rsidRPr="00E34554">
        <w:rPr>
          <w:rFonts w:ascii="仿宋" w:eastAsia="仿宋" w:hAnsi="仿宋"/>
          <w:sz w:val="32"/>
          <w:szCs w:val="32"/>
        </w:rPr>
        <w:t>审查意见</w:t>
      </w:r>
      <w:r w:rsidR="00764BEB">
        <w:rPr>
          <w:rFonts w:ascii="仿宋" w:eastAsia="仿宋" w:hAnsi="仿宋" w:hint="eastAsia"/>
          <w:sz w:val="32"/>
          <w:szCs w:val="32"/>
        </w:rPr>
        <w:t>之日起七个工作日内向地（市）和申请人发出书面的</w:t>
      </w:r>
      <w:r w:rsidRPr="00E34554">
        <w:rPr>
          <w:rFonts w:ascii="仿宋" w:eastAsia="仿宋" w:hAnsi="仿宋"/>
          <w:sz w:val="32"/>
          <w:szCs w:val="32"/>
        </w:rPr>
        <w:t>《绿色食品审查意见通知书》。</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（一）需要补充材料的，申请人应在《绿色食品审查意见通知书》规定时限内补充相关材料，逾期视为自动放弃申请；</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（二）需要现场核查的，由</w:t>
      </w:r>
      <w:r w:rsidR="00764BEB">
        <w:rPr>
          <w:rFonts w:ascii="仿宋" w:eastAsia="仿宋" w:hAnsi="仿宋" w:hint="eastAsia"/>
          <w:sz w:val="32"/>
          <w:szCs w:val="32"/>
        </w:rPr>
        <w:t>省</w:t>
      </w:r>
      <w:r w:rsidRPr="00E34554">
        <w:rPr>
          <w:rFonts w:ascii="仿宋" w:eastAsia="仿宋" w:hAnsi="仿宋"/>
          <w:sz w:val="32"/>
          <w:szCs w:val="32"/>
        </w:rPr>
        <w:t>中心</w:t>
      </w:r>
      <w:r w:rsidR="00764BEB">
        <w:rPr>
          <w:rFonts w:ascii="仿宋" w:eastAsia="仿宋" w:hAnsi="仿宋" w:hint="eastAsia"/>
          <w:sz w:val="32"/>
          <w:szCs w:val="32"/>
        </w:rPr>
        <w:t>另行委</w:t>
      </w:r>
      <w:r w:rsidRPr="00E34554">
        <w:rPr>
          <w:rFonts w:ascii="仿宋" w:eastAsia="仿宋" w:hAnsi="仿宋"/>
          <w:sz w:val="32"/>
          <w:szCs w:val="32"/>
        </w:rPr>
        <w:t>派检查组再次进行检查核实</w:t>
      </w:r>
      <w:r w:rsidR="00764BEB">
        <w:rPr>
          <w:rFonts w:ascii="仿宋" w:eastAsia="仿宋" w:hAnsi="仿宋" w:hint="eastAsia"/>
          <w:sz w:val="32"/>
          <w:szCs w:val="32"/>
        </w:rPr>
        <w:t>。</w:t>
      </w:r>
      <w:r w:rsidRPr="00E34554">
        <w:rPr>
          <w:rFonts w:eastAsia="仿宋"/>
          <w:sz w:val="32"/>
          <w:szCs w:val="32"/>
        </w:rPr>
        <w:t>    </w:t>
      </w:r>
    </w:p>
    <w:p w:rsidR="00E34554" w:rsidRPr="00E34554" w:rsidRDefault="00E34554" w:rsidP="00E34554">
      <w:pPr>
        <w:rPr>
          <w:rFonts w:ascii="仿宋" w:eastAsia="仿宋" w:hAnsi="仿宋"/>
          <w:sz w:val="32"/>
          <w:szCs w:val="32"/>
        </w:rPr>
      </w:pPr>
      <w:r w:rsidRPr="00E34554">
        <w:rPr>
          <w:rFonts w:eastAsia="仿宋"/>
          <w:sz w:val="32"/>
          <w:szCs w:val="32"/>
        </w:rPr>
        <w:t>    </w:t>
      </w:r>
      <w:r w:rsidR="00764BEB">
        <w:rPr>
          <w:rFonts w:eastAsia="仿宋" w:hint="eastAsia"/>
          <w:sz w:val="32"/>
          <w:szCs w:val="32"/>
        </w:rPr>
        <w:t xml:space="preserve"> </w:t>
      </w:r>
      <w:r w:rsidRPr="00E34554">
        <w:rPr>
          <w:rFonts w:ascii="仿宋" w:eastAsia="仿宋" w:hAnsi="仿宋"/>
          <w:sz w:val="32"/>
          <w:szCs w:val="32"/>
        </w:rPr>
        <w:t>第十</w:t>
      </w:r>
      <w:r w:rsidR="00764BEB">
        <w:rPr>
          <w:rFonts w:ascii="仿宋" w:eastAsia="仿宋" w:hAnsi="仿宋" w:hint="eastAsia"/>
          <w:sz w:val="32"/>
          <w:szCs w:val="32"/>
        </w:rPr>
        <w:t>七</w:t>
      </w:r>
      <w:r w:rsidRPr="00E34554">
        <w:rPr>
          <w:rFonts w:ascii="仿宋" w:eastAsia="仿宋" w:hAnsi="仿宋"/>
          <w:sz w:val="32"/>
          <w:szCs w:val="32"/>
        </w:rPr>
        <w:t>条</w:t>
      </w:r>
      <w:r w:rsidRPr="00E34554">
        <w:rPr>
          <w:rFonts w:eastAsia="仿宋"/>
          <w:sz w:val="32"/>
          <w:szCs w:val="32"/>
        </w:rPr>
        <w:t>  </w:t>
      </w:r>
      <w:r w:rsidR="00764BEB">
        <w:rPr>
          <w:rFonts w:eastAsia="仿宋" w:hint="eastAsia"/>
          <w:sz w:val="32"/>
          <w:szCs w:val="32"/>
        </w:rPr>
        <w:t>省</w:t>
      </w:r>
      <w:r w:rsidRPr="00E34554">
        <w:rPr>
          <w:rFonts w:ascii="仿宋" w:eastAsia="仿宋" w:hAnsi="仿宋"/>
          <w:sz w:val="32"/>
          <w:szCs w:val="32"/>
        </w:rPr>
        <w:t>中心根据</w:t>
      </w:r>
      <w:r w:rsidR="00764BEB">
        <w:rPr>
          <w:rFonts w:ascii="仿宋" w:eastAsia="仿宋" w:hAnsi="仿宋" w:hint="eastAsia"/>
          <w:sz w:val="32"/>
          <w:szCs w:val="32"/>
        </w:rPr>
        <w:t>中国绿色食品发展中心的</w:t>
      </w:r>
      <w:r w:rsidRPr="00E34554">
        <w:rPr>
          <w:rFonts w:ascii="仿宋" w:eastAsia="仿宋" w:hAnsi="仿宋"/>
          <w:sz w:val="32"/>
          <w:szCs w:val="32"/>
        </w:rPr>
        <w:t>评审意见，</w:t>
      </w:r>
      <w:r w:rsidR="00764BEB">
        <w:rPr>
          <w:rFonts w:ascii="仿宋" w:eastAsia="仿宋" w:hAnsi="仿宋" w:hint="eastAsia"/>
          <w:sz w:val="32"/>
          <w:szCs w:val="32"/>
        </w:rPr>
        <w:t>及时将</w:t>
      </w:r>
      <w:r w:rsidRPr="00E34554">
        <w:rPr>
          <w:rFonts w:ascii="仿宋" w:eastAsia="仿宋" w:hAnsi="仿宋"/>
          <w:sz w:val="32"/>
          <w:szCs w:val="32"/>
        </w:rPr>
        <w:t>是否颁证的决定通</w:t>
      </w:r>
      <w:r w:rsidR="00764BEB">
        <w:rPr>
          <w:rFonts w:ascii="仿宋" w:eastAsia="仿宋" w:hAnsi="仿宋" w:hint="eastAsia"/>
          <w:sz w:val="32"/>
          <w:szCs w:val="32"/>
        </w:rPr>
        <w:t>知地（市）</w:t>
      </w:r>
      <w:r w:rsidRPr="00E34554">
        <w:rPr>
          <w:rFonts w:ascii="仿宋" w:eastAsia="仿宋" w:hAnsi="仿宋"/>
          <w:sz w:val="32"/>
          <w:szCs w:val="32"/>
        </w:rPr>
        <w:t>工作机构</w:t>
      </w:r>
      <w:r w:rsidR="00764BEB">
        <w:rPr>
          <w:rFonts w:ascii="仿宋" w:eastAsia="仿宋" w:hAnsi="仿宋" w:hint="eastAsia"/>
          <w:sz w:val="32"/>
          <w:szCs w:val="32"/>
        </w:rPr>
        <w:t>和</w:t>
      </w:r>
      <w:r w:rsidRPr="00E34554">
        <w:rPr>
          <w:rFonts w:ascii="仿宋" w:eastAsia="仿宋" w:hAnsi="仿宋"/>
          <w:sz w:val="32"/>
          <w:szCs w:val="32"/>
        </w:rPr>
        <w:t>申请人。同意颁证的，进入绿色食品标志使用证书（以下简称证书）颁发程序；不同意颁证的，告知理由。</w:t>
      </w:r>
    </w:p>
    <w:p w:rsidR="00E34554" w:rsidRPr="00764BEB" w:rsidRDefault="00E34554" w:rsidP="00764BEB">
      <w:pPr>
        <w:jc w:val="center"/>
        <w:rPr>
          <w:rFonts w:ascii="黑体" w:eastAsia="黑体" w:hAnsi="黑体"/>
          <w:sz w:val="32"/>
          <w:szCs w:val="32"/>
        </w:rPr>
      </w:pPr>
      <w:r w:rsidRPr="00764BEB">
        <w:rPr>
          <w:rFonts w:ascii="黑体" w:eastAsia="黑体" w:hAnsi="黑体"/>
          <w:sz w:val="32"/>
          <w:szCs w:val="32"/>
        </w:rPr>
        <w:t>第四章</w:t>
      </w:r>
      <w:r w:rsidRPr="00764BEB">
        <w:rPr>
          <w:rFonts w:eastAsia="黑体"/>
          <w:sz w:val="32"/>
          <w:szCs w:val="32"/>
        </w:rPr>
        <w:t>  </w:t>
      </w:r>
      <w:r w:rsidRPr="00764BEB">
        <w:rPr>
          <w:rFonts w:ascii="黑体" w:eastAsia="黑体" w:hAnsi="黑体"/>
          <w:sz w:val="32"/>
          <w:szCs w:val="32"/>
        </w:rPr>
        <w:t>续展申请审查</w:t>
      </w:r>
    </w:p>
    <w:p w:rsidR="00E34554" w:rsidRPr="00E34554" w:rsidRDefault="00E34554" w:rsidP="00E34554">
      <w:pPr>
        <w:rPr>
          <w:rFonts w:ascii="仿宋" w:eastAsia="仿宋" w:hAnsi="仿宋"/>
          <w:sz w:val="32"/>
          <w:szCs w:val="32"/>
        </w:rPr>
      </w:pPr>
      <w:r w:rsidRPr="00E34554">
        <w:rPr>
          <w:rFonts w:eastAsia="仿宋"/>
          <w:sz w:val="32"/>
          <w:szCs w:val="32"/>
        </w:rPr>
        <w:t>    </w:t>
      </w:r>
      <w:r w:rsidR="00764BEB">
        <w:rPr>
          <w:rFonts w:eastAsia="仿宋" w:hint="eastAsia"/>
          <w:sz w:val="32"/>
          <w:szCs w:val="32"/>
        </w:rPr>
        <w:t xml:space="preserve"> </w:t>
      </w:r>
      <w:r w:rsidRPr="00E34554">
        <w:rPr>
          <w:rFonts w:ascii="仿宋" w:eastAsia="仿宋" w:hAnsi="仿宋"/>
          <w:sz w:val="32"/>
          <w:szCs w:val="32"/>
        </w:rPr>
        <w:t>第十</w:t>
      </w:r>
      <w:r w:rsidR="00764BEB">
        <w:rPr>
          <w:rFonts w:ascii="仿宋" w:eastAsia="仿宋" w:hAnsi="仿宋" w:hint="eastAsia"/>
          <w:sz w:val="32"/>
          <w:szCs w:val="32"/>
        </w:rPr>
        <w:t>八</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绿色食品标志使用证书有效期三年。证书有效期满，需要继续使用绿色食品标志的，标志使用人应当在有效期满三个月前向</w:t>
      </w:r>
      <w:r w:rsidR="00D60B57">
        <w:rPr>
          <w:rFonts w:ascii="仿宋" w:eastAsia="仿宋" w:hAnsi="仿宋" w:hint="eastAsia"/>
          <w:sz w:val="32"/>
          <w:szCs w:val="32"/>
        </w:rPr>
        <w:t>所在地（市）工作机构</w:t>
      </w:r>
      <w:r w:rsidRPr="00E34554">
        <w:rPr>
          <w:rFonts w:ascii="仿宋" w:eastAsia="仿宋" w:hAnsi="仿宋"/>
          <w:sz w:val="32"/>
          <w:szCs w:val="32"/>
        </w:rPr>
        <w:t>提出续展申请。</w:t>
      </w:r>
      <w:r w:rsidR="00D60B57">
        <w:rPr>
          <w:rFonts w:ascii="仿宋" w:eastAsia="仿宋" w:hAnsi="仿宋" w:hint="eastAsia"/>
          <w:sz w:val="32"/>
          <w:szCs w:val="32"/>
        </w:rPr>
        <w:t>地（市）工作机构应在收到标志使用申请人的续展申报材料之日起十个工作日完成初审</w:t>
      </w:r>
      <w:r w:rsidR="00765F39">
        <w:rPr>
          <w:rFonts w:ascii="仿宋" w:eastAsia="仿宋" w:hAnsi="仿宋" w:hint="eastAsia"/>
          <w:sz w:val="32"/>
          <w:szCs w:val="32"/>
        </w:rPr>
        <w:t>并</w:t>
      </w:r>
      <w:r w:rsidR="00D60B57">
        <w:rPr>
          <w:rFonts w:ascii="仿宋" w:eastAsia="仿宋" w:hAnsi="仿宋" w:hint="eastAsia"/>
          <w:sz w:val="32"/>
          <w:szCs w:val="32"/>
        </w:rPr>
        <w:t>将材料上报省中心。</w:t>
      </w:r>
    </w:p>
    <w:p w:rsidR="00E34554" w:rsidRPr="00E34554" w:rsidRDefault="00E34554" w:rsidP="00E34554">
      <w:pPr>
        <w:rPr>
          <w:rFonts w:ascii="仿宋" w:eastAsia="仿宋" w:hAnsi="仿宋"/>
          <w:sz w:val="32"/>
          <w:szCs w:val="32"/>
        </w:rPr>
      </w:pPr>
      <w:r w:rsidRPr="00E34554">
        <w:rPr>
          <w:rFonts w:eastAsia="仿宋"/>
          <w:sz w:val="32"/>
          <w:szCs w:val="32"/>
        </w:rPr>
        <w:t>    </w:t>
      </w:r>
      <w:r w:rsidR="00D60B57">
        <w:rPr>
          <w:rFonts w:eastAsia="仿宋" w:hint="eastAsia"/>
          <w:sz w:val="32"/>
          <w:szCs w:val="32"/>
        </w:rPr>
        <w:t xml:space="preserve"> </w:t>
      </w:r>
      <w:r w:rsidRPr="00E34554">
        <w:rPr>
          <w:rFonts w:ascii="仿宋" w:eastAsia="仿宋" w:hAnsi="仿宋"/>
          <w:sz w:val="32"/>
          <w:szCs w:val="32"/>
        </w:rPr>
        <w:t>第十</w:t>
      </w:r>
      <w:r w:rsidR="00D60B57">
        <w:rPr>
          <w:rFonts w:ascii="仿宋" w:eastAsia="仿宋" w:hAnsi="仿宋" w:hint="eastAsia"/>
          <w:sz w:val="32"/>
          <w:szCs w:val="32"/>
        </w:rPr>
        <w:t>九</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标志使用人逾期未提出续展申请，或者续展未通过的，不得继续使用绿色食品标志。</w:t>
      </w:r>
    </w:p>
    <w:p w:rsidR="00E34554" w:rsidRPr="00E34554" w:rsidRDefault="00E34554" w:rsidP="00E34554">
      <w:pPr>
        <w:rPr>
          <w:rFonts w:ascii="仿宋" w:eastAsia="仿宋" w:hAnsi="仿宋"/>
          <w:sz w:val="32"/>
          <w:szCs w:val="32"/>
        </w:rPr>
      </w:pPr>
      <w:r w:rsidRPr="00E34554">
        <w:rPr>
          <w:rFonts w:eastAsia="仿宋"/>
          <w:sz w:val="32"/>
          <w:szCs w:val="32"/>
        </w:rPr>
        <w:t>    </w:t>
      </w:r>
      <w:r w:rsidR="00BB4113">
        <w:rPr>
          <w:rFonts w:eastAsia="仿宋" w:hint="eastAsia"/>
          <w:sz w:val="32"/>
          <w:szCs w:val="32"/>
        </w:rPr>
        <w:t xml:space="preserve"> </w:t>
      </w:r>
      <w:r w:rsidRPr="00E34554">
        <w:rPr>
          <w:rFonts w:ascii="仿宋" w:eastAsia="仿宋" w:hAnsi="仿宋"/>
          <w:sz w:val="32"/>
          <w:szCs w:val="32"/>
        </w:rPr>
        <w:t>第</w:t>
      </w:r>
      <w:r w:rsidR="00BB4113">
        <w:rPr>
          <w:rFonts w:ascii="仿宋" w:eastAsia="仿宋" w:hAnsi="仿宋" w:hint="eastAsia"/>
          <w:sz w:val="32"/>
          <w:szCs w:val="32"/>
        </w:rPr>
        <w:t>二</w:t>
      </w:r>
      <w:r w:rsidRPr="00E34554">
        <w:rPr>
          <w:rFonts w:ascii="仿宋" w:eastAsia="仿宋" w:hAnsi="仿宋"/>
          <w:sz w:val="32"/>
          <w:szCs w:val="32"/>
        </w:rPr>
        <w:t>十条</w:t>
      </w:r>
      <w:r w:rsidRPr="00E34554">
        <w:rPr>
          <w:rFonts w:eastAsia="仿宋"/>
          <w:sz w:val="32"/>
          <w:szCs w:val="32"/>
        </w:rPr>
        <w:t>  </w:t>
      </w:r>
      <w:r w:rsidRPr="00E34554">
        <w:rPr>
          <w:rFonts w:ascii="仿宋" w:eastAsia="仿宋" w:hAnsi="仿宋"/>
          <w:sz w:val="32"/>
          <w:szCs w:val="32"/>
        </w:rPr>
        <w:t>标志使用人应当向所在</w:t>
      </w:r>
      <w:r w:rsidR="00BB4113">
        <w:rPr>
          <w:rFonts w:ascii="仿宋" w:eastAsia="仿宋" w:hAnsi="仿宋" w:hint="eastAsia"/>
          <w:sz w:val="32"/>
          <w:szCs w:val="32"/>
        </w:rPr>
        <w:t>地（市）</w:t>
      </w:r>
      <w:r w:rsidRPr="00E34554">
        <w:rPr>
          <w:rFonts w:ascii="仿宋" w:eastAsia="仿宋" w:hAnsi="仿宋"/>
          <w:sz w:val="32"/>
          <w:szCs w:val="32"/>
        </w:rPr>
        <w:t>工作机构提交下列文件：</w:t>
      </w:r>
    </w:p>
    <w:p w:rsidR="00E34554" w:rsidRPr="00E34554" w:rsidRDefault="00E34554" w:rsidP="00E34554">
      <w:pPr>
        <w:rPr>
          <w:rFonts w:ascii="仿宋" w:eastAsia="仿宋" w:hAnsi="仿宋"/>
          <w:sz w:val="32"/>
          <w:szCs w:val="32"/>
        </w:rPr>
      </w:pPr>
      <w:r w:rsidRPr="00E34554">
        <w:rPr>
          <w:rFonts w:eastAsia="仿宋"/>
          <w:sz w:val="32"/>
          <w:szCs w:val="32"/>
        </w:rPr>
        <w:lastRenderedPageBreak/>
        <w:t>    </w:t>
      </w:r>
      <w:r w:rsidRPr="00E34554">
        <w:rPr>
          <w:rFonts w:ascii="仿宋" w:eastAsia="仿宋" w:hAnsi="仿宋"/>
          <w:sz w:val="32"/>
          <w:szCs w:val="32"/>
        </w:rPr>
        <w:t>（一）</w:t>
      </w:r>
      <w:r w:rsidRPr="00E34554">
        <w:rPr>
          <w:rFonts w:eastAsia="仿宋"/>
          <w:sz w:val="32"/>
          <w:szCs w:val="32"/>
        </w:rPr>
        <w:t>   </w:t>
      </w:r>
      <w:r w:rsidRPr="00E34554">
        <w:rPr>
          <w:rFonts w:ascii="仿宋" w:eastAsia="仿宋" w:hAnsi="仿宋"/>
          <w:sz w:val="32"/>
          <w:szCs w:val="32"/>
        </w:rPr>
        <w:t>第七条第（一）、（二）、（五）、（六）、（七）款规定的材料；</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（二）上一用标周期绿色食品原料使用凭证；</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（三）上一用标周期绿色食品证书复印件；</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（四）《产品检验报告》（标志使用人如能提供上一用标周期第三年的有效年度抽检报告，经确认符合相关要求的，省</w:t>
      </w:r>
      <w:r w:rsidR="00BB4113">
        <w:rPr>
          <w:rFonts w:ascii="仿宋" w:eastAsia="仿宋" w:hAnsi="仿宋" w:hint="eastAsia"/>
          <w:sz w:val="32"/>
          <w:szCs w:val="32"/>
        </w:rPr>
        <w:t>中心</w:t>
      </w:r>
      <w:r w:rsidRPr="00E34554">
        <w:rPr>
          <w:rFonts w:ascii="仿宋" w:eastAsia="仿宋" w:hAnsi="仿宋"/>
          <w:sz w:val="32"/>
          <w:szCs w:val="32"/>
        </w:rPr>
        <w:t>可做出该产品免做产品检测的决定）；</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（五）《环境质量监测报告》（产地环境未发生改变的，申请人可提出申请，省</w:t>
      </w:r>
      <w:r w:rsidR="00BB4113">
        <w:rPr>
          <w:rFonts w:ascii="仿宋" w:eastAsia="仿宋" w:hAnsi="仿宋" w:hint="eastAsia"/>
          <w:sz w:val="32"/>
          <w:szCs w:val="32"/>
        </w:rPr>
        <w:t>中心</w:t>
      </w:r>
      <w:r w:rsidRPr="00E34554">
        <w:rPr>
          <w:rFonts w:ascii="仿宋" w:eastAsia="仿宋" w:hAnsi="仿宋"/>
          <w:sz w:val="32"/>
          <w:szCs w:val="32"/>
        </w:rPr>
        <w:t>可视具体情况做出是否做环境检测和评价的决定）。</w:t>
      </w:r>
    </w:p>
    <w:p w:rsidR="00E34554" w:rsidRPr="00E34554" w:rsidRDefault="00E34554" w:rsidP="00E34554">
      <w:pPr>
        <w:rPr>
          <w:rFonts w:ascii="仿宋" w:eastAsia="仿宋" w:hAnsi="仿宋"/>
          <w:sz w:val="32"/>
          <w:szCs w:val="32"/>
        </w:rPr>
      </w:pPr>
      <w:r w:rsidRPr="00E34554">
        <w:rPr>
          <w:rFonts w:eastAsia="仿宋"/>
          <w:sz w:val="32"/>
          <w:szCs w:val="32"/>
        </w:rPr>
        <w:t>    </w:t>
      </w:r>
      <w:r w:rsidR="00BB4113">
        <w:rPr>
          <w:rFonts w:eastAsia="仿宋" w:hint="eastAsia"/>
          <w:sz w:val="32"/>
          <w:szCs w:val="32"/>
        </w:rPr>
        <w:t xml:space="preserve"> </w:t>
      </w:r>
      <w:r w:rsidRPr="00E34554">
        <w:rPr>
          <w:rFonts w:ascii="仿宋" w:eastAsia="仿宋" w:hAnsi="仿宋"/>
          <w:sz w:val="32"/>
          <w:szCs w:val="32"/>
        </w:rPr>
        <w:t>第二十</w:t>
      </w:r>
      <w:r w:rsidR="00BB4113">
        <w:rPr>
          <w:rFonts w:ascii="仿宋" w:eastAsia="仿宋" w:hAnsi="仿宋" w:hint="eastAsia"/>
          <w:sz w:val="32"/>
          <w:szCs w:val="32"/>
        </w:rPr>
        <w:t>一</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省</w:t>
      </w:r>
      <w:r w:rsidR="00BB4113">
        <w:rPr>
          <w:rFonts w:ascii="仿宋" w:eastAsia="仿宋" w:hAnsi="仿宋" w:hint="eastAsia"/>
          <w:sz w:val="32"/>
          <w:szCs w:val="32"/>
        </w:rPr>
        <w:t>中心</w:t>
      </w:r>
      <w:r w:rsidRPr="00E34554">
        <w:rPr>
          <w:rFonts w:ascii="仿宋" w:eastAsia="仿宋" w:hAnsi="仿宋"/>
          <w:sz w:val="32"/>
          <w:szCs w:val="32"/>
        </w:rPr>
        <w:t>收到第</w:t>
      </w:r>
      <w:r w:rsidR="00BB4113">
        <w:rPr>
          <w:rFonts w:ascii="仿宋" w:eastAsia="仿宋" w:hAnsi="仿宋" w:hint="eastAsia"/>
          <w:sz w:val="32"/>
          <w:szCs w:val="32"/>
        </w:rPr>
        <w:t>二</w:t>
      </w:r>
      <w:r w:rsidRPr="00E34554">
        <w:rPr>
          <w:rFonts w:ascii="仿宋" w:eastAsia="仿宋" w:hAnsi="仿宋"/>
          <w:sz w:val="32"/>
          <w:szCs w:val="32"/>
        </w:rPr>
        <w:t>十条规定的申请材料后，应当在四十个工作日内完成</w:t>
      </w:r>
      <w:r w:rsidR="00A12FF8">
        <w:rPr>
          <w:rFonts w:ascii="仿宋" w:eastAsia="仿宋" w:hAnsi="仿宋" w:hint="eastAsia"/>
          <w:sz w:val="32"/>
          <w:szCs w:val="32"/>
        </w:rPr>
        <w:t>续展</w:t>
      </w:r>
      <w:r w:rsidRPr="00E34554">
        <w:rPr>
          <w:rFonts w:ascii="仿宋" w:eastAsia="仿宋" w:hAnsi="仿宋"/>
          <w:sz w:val="32"/>
          <w:szCs w:val="32"/>
        </w:rPr>
        <w:t>材料</w:t>
      </w:r>
      <w:r w:rsidR="00A12FF8">
        <w:rPr>
          <w:rFonts w:ascii="仿宋" w:eastAsia="仿宋" w:hAnsi="仿宋" w:hint="eastAsia"/>
          <w:sz w:val="32"/>
          <w:szCs w:val="32"/>
        </w:rPr>
        <w:t>的初</w:t>
      </w:r>
      <w:r w:rsidRPr="00E34554">
        <w:rPr>
          <w:rFonts w:ascii="仿宋" w:eastAsia="仿宋" w:hAnsi="仿宋"/>
          <w:sz w:val="32"/>
          <w:szCs w:val="32"/>
        </w:rPr>
        <w:t>审、现场检查和</w:t>
      </w:r>
      <w:r w:rsidR="00A12FF8">
        <w:rPr>
          <w:rFonts w:ascii="仿宋" w:eastAsia="仿宋" w:hAnsi="仿宋" w:hint="eastAsia"/>
          <w:sz w:val="32"/>
          <w:szCs w:val="32"/>
        </w:rPr>
        <w:t>书面审查等工作</w:t>
      </w:r>
      <w:r w:rsidRPr="00E34554">
        <w:rPr>
          <w:rFonts w:ascii="仿宋" w:eastAsia="仿宋" w:hAnsi="仿宋"/>
          <w:sz w:val="32"/>
          <w:szCs w:val="32"/>
        </w:rPr>
        <w:t>，</w:t>
      </w:r>
      <w:r w:rsidR="00A12FF8">
        <w:rPr>
          <w:rFonts w:ascii="仿宋" w:eastAsia="仿宋" w:hAnsi="仿宋" w:hint="eastAsia"/>
          <w:sz w:val="32"/>
          <w:szCs w:val="32"/>
        </w:rPr>
        <w:t>对</w:t>
      </w:r>
      <w:r w:rsidRPr="00E34554">
        <w:rPr>
          <w:rFonts w:ascii="仿宋" w:eastAsia="仿宋" w:hAnsi="仿宋"/>
          <w:sz w:val="32"/>
          <w:szCs w:val="32"/>
        </w:rPr>
        <w:t>审</w:t>
      </w:r>
      <w:r w:rsidR="00A12FF8">
        <w:rPr>
          <w:rFonts w:ascii="仿宋" w:eastAsia="仿宋" w:hAnsi="仿宋" w:hint="eastAsia"/>
          <w:sz w:val="32"/>
          <w:szCs w:val="32"/>
        </w:rPr>
        <w:t>查</w:t>
      </w:r>
      <w:r w:rsidRPr="00E34554">
        <w:rPr>
          <w:rFonts w:ascii="仿宋" w:eastAsia="仿宋" w:hAnsi="仿宋"/>
          <w:sz w:val="32"/>
          <w:szCs w:val="32"/>
        </w:rPr>
        <w:t>合格的</w:t>
      </w:r>
      <w:r w:rsidR="00A12FF8">
        <w:rPr>
          <w:rFonts w:ascii="仿宋" w:eastAsia="仿宋" w:hAnsi="仿宋" w:hint="eastAsia"/>
          <w:sz w:val="32"/>
          <w:szCs w:val="32"/>
        </w:rPr>
        <w:t>申请材料</w:t>
      </w:r>
      <w:r w:rsidRPr="00E34554">
        <w:rPr>
          <w:rFonts w:ascii="仿宋" w:eastAsia="仿宋" w:hAnsi="仿宋"/>
          <w:sz w:val="32"/>
          <w:szCs w:val="32"/>
        </w:rPr>
        <w:t>，</w:t>
      </w:r>
      <w:r w:rsidR="00A12FF8">
        <w:rPr>
          <w:rFonts w:ascii="仿宋" w:eastAsia="仿宋" w:hAnsi="仿宋" w:hint="eastAsia"/>
          <w:sz w:val="32"/>
          <w:szCs w:val="32"/>
        </w:rPr>
        <w:t>必须</w:t>
      </w:r>
      <w:r w:rsidRPr="00E34554">
        <w:rPr>
          <w:rFonts w:ascii="仿宋" w:eastAsia="仿宋" w:hAnsi="仿宋"/>
          <w:sz w:val="32"/>
          <w:szCs w:val="32"/>
        </w:rPr>
        <w:t>在证书有效期满二十五个工作日前将续展申请材料报送</w:t>
      </w:r>
      <w:r w:rsidR="00BB4113">
        <w:rPr>
          <w:rFonts w:ascii="仿宋" w:eastAsia="仿宋" w:hAnsi="仿宋" w:hint="eastAsia"/>
          <w:sz w:val="32"/>
          <w:szCs w:val="32"/>
        </w:rPr>
        <w:t>中国绿色食品发展</w:t>
      </w:r>
      <w:r w:rsidRPr="00E34554">
        <w:rPr>
          <w:rFonts w:ascii="仿宋" w:eastAsia="仿宋" w:hAnsi="仿宋"/>
          <w:sz w:val="32"/>
          <w:szCs w:val="32"/>
        </w:rPr>
        <w:t>中心</w:t>
      </w:r>
      <w:r w:rsidR="00A12FF8">
        <w:rPr>
          <w:rFonts w:ascii="仿宋" w:eastAsia="仿宋" w:hAnsi="仿宋" w:hint="eastAsia"/>
          <w:sz w:val="32"/>
          <w:szCs w:val="32"/>
        </w:rPr>
        <w:t>审批或备案</w:t>
      </w:r>
      <w:r w:rsidRPr="00E34554">
        <w:rPr>
          <w:rFonts w:ascii="仿宋" w:eastAsia="仿宋" w:hAnsi="仿宋"/>
          <w:sz w:val="32"/>
          <w:szCs w:val="32"/>
        </w:rPr>
        <w:t>，同时完成网上报送。逾期未能报送</w:t>
      </w:r>
      <w:r w:rsidR="00BB4113">
        <w:rPr>
          <w:rFonts w:ascii="仿宋" w:eastAsia="仿宋" w:hAnsi="仿宋" w:hint="eastAsia"/>
          <w:sz w:val="32"/>
          <w:szCs w:val="32"/>
        </w:rPr>
        <w:t>中国绿色食品发展</w:t>
      </w:r>
      <w:r w:rsidRPr="00E34554">
        <w:rPr>
          <w:rFonts w:ascii="仿宋" w:eastAsia="仿宋" w:hAnsi="仿宋"/>
          <w:sz w:val="32"/>
          <w:szCs w:val="32"/>
        </w:rPr>
        <w:t>中心的，不予续展。</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第二十</w:t>
      </w:r>
      <w:r w:rsidR="00BB4113">
        <w:rPr>
          <w:rFonts w:ascii="仿宋" w:eastAsia="仿宋" w:hAnsi="仿宋" w:hint="eastAsia"/>
          <w:sz w:val="32"/>
          <w:szCs w:val="32"/>
        </w:rPr>
        <w:t>二</w:t>
      </w:r>
      <w:r w:rsidRPr="00E34554">
        <w:rPr>
          <w:rFonts w:ascii="仿宋" w:eastAsia="仿宋" w:hAnsi="仿宋"/>
          <w:sz w:val="32"/>
          <w:szCs w:val="32"/>
        </w:rPr>
        <w:t>条</w:t>
      </w:r>
      <w:r w:rsidRPr="00E34554">
        <w:rPr>
          <w:rFonts w:eastAsia="仿宋"/>
          <w:sz w:val="32"/>
          <w:szCs w:val="32"/>
        </w:rPr>
        <w:t>  </w:t>
      </w:r>
      <w:r w:rsidR="00BB4113">
        <w:rPr>
          <w:rFonts w:eastAsia="仿宋" w:hint="eastAsia"/>
          <w:sz w:val="32"/>
          <w:szCs w:val="32"/>
        </w:rPr>
        <w:t>省</w:t>
      </w:r>
      <w:r w:rsidRPr="00E34554">
        <w:rPr>
          <w:rFonts w:ascii="仿宋" w:eastAsia="仿宋" w:hAnsi="仿宋"/>
          <w:sz w:val="32"/>
          <w:szCs w:val="32"/>
        </w:rPr>
        <w:t>中心</w:t>
      </w:r>
      <w:r w:rsidR="00BB4113">
        <w:rPr>
          <w:rFonts w:ascii="仿宋" w:eastAsia="仿宋" w:hAnsi="仿宋" w:hint="eastAsia"/>
          <w:sz w:val="32"/>
          <w:szCs w:val="32"/>
        </w:rPr>
        <w:t>根据中国绿色食品发展中心的续展审查意见，及时将是否通过续展的决定通知地（市）工作机构和续展申请人。</w:t>
      </w:r>
      <w:r w:rsidRPr="00E34554">
        <w:rPr>
          <w:rFonts w:ascii="仿宋" w:eastAsia="仿宋" w:hAnsi="仿宋"/>
          <w:sz w:val="32"/>
          <w:szCs w:val="32"/>
        </w:rPr>
        <w:t>审查合格的，准予续展，</w:t>
      </w:r>
      <w:r w:rsidR="00765F39">
        <w:rPr>
          <w:rFonts w:ascii="仿宋" w:eastAsia="仿宋" w:hAnsi="仿宋" w:hint="eastAsia"/>
          <w:sz w:val="32"/>
          <w:szCs w:val="32"/>
        </w:rPr>
        <w:t>进入</w:t>
      </w:r>
      <w:r w:rsidRPr="00E34554">
        <w:rPr>
          <w:rFonts w:ascii="仿宋" w:eastAsia="仿宋" w:hAnsi="仿宋"/>
          <w:sz w:val="32"/>
          <w:szCs w:val="32"/>
        </w:rPr>
        <w:t>颁证</w:t>
      </w:r>
      <w:r w:rsidR="00765F39">
        <w:rPr>
          <w:rFonts w:ascii="仿宋" w:eastAsia="仿宋" w:hAnsi="仿宋" w:hint="eastAsia"/>
          <w:sz w:val="32"/>
          <w:szCs w:val="32"/>
        </w:rPr>
        <w:t>程序</w:t>
      </w:r>
      <w:r w:rsidRPr="00E34554">
        <w:rPr>
          <w:rFonts w:ascii="仿宋" w:eastAsia="仿宋" w:hAnsi="仿宋"/>
          <w:sz w:val="32"/>
          <w:szCs w:val="32"/>
        </w:rPr>
        <w:t>；不合格的，不予续展，并告知理由。</w:t>
      </w:r>
    </w:p>
    <w:p w:rsidR="00E34554" w:rsidRDefault="00E34554" w:rsidP="00E34554">
      <w:pPr>
        <w:rPr>
          <w:rFonts w:ascii="仿宋" w:eastAsia="仿宋" w:hAnsi="仿宋"/>
          <w:sz w:val="32"/>
          <w:szCs w:val="32"/>
        </w:rPr>
      </w:pPr>
      <w:r w:rsidRPr="00E34554">
        <w:rPr>
          <w:rFonts w:eastAsia="仿宋"/>
          <w:sz w:val="32"/>
          <w:szCs w:val="32"/>
        </w:rPr>
        <w:t>   </w:t>
      </w:r>
      <w:r w:rsidR="00BB4113">
        <w:rPr>
          <w:rFonts w:eastAsia="仿宋" w:hint="eastAsia"/>
          <w:sz w:val="32"/>
          <w:szCs w:val="32"/>
        </w:rPr>
        <w:t xml:space="preserve"> </w:t>
      </w:r>
      <w:r w:rsidRPr="00E34554">
        <w:rPr>
          <w:rFonts w:eastAsia="仿宋"/>
          <w:sz w:val="32"/>
          <w:szCs w:val="32"/>
        </w:rPr>
        <w:t> </w:t>
      </w:r>
      <w:r w:rsidRPr="00E34554">
        <w:rPr>
          <w:rFonts w:ascii="仿宋" w:eastAsia="仿宋" w:hAnsi="仿宋"/>
          <w:sz w:val="32"/>
          <w:szCs w:val="32"/>
        </w:rPr>
        <w:t>第二十</w:t>
      </w:r>
      <w:r w:rsidR="00765F39">
        <w:rPr>
          <w:rFonts w:ascii="仿宋" w:eastAsia="仿宋" w:hAnsi="仿宋" w:hint="eastAsia"/>
          <w:sz w:val="32"/>
          <w:szCs w:val="32"/>
        </w:rPr>
        <w:t>三</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因不可抗力不能在有效期内进行续展检查的，</w:t>
      </w:r>
      <w:r w:rsidR="00765F39">
        <w:rPr>
          <w:rFonts w:ascii="仿宋" w:eastAsia="仿宋" w:hAnsi="仿宋" w:hint="eastAsia"/>
          <w:sz w:val="32"/>
          <w:szCs w:val="32"/>
        </w:rPr>
        <w:t>续展申请人</w:t>
      </w:r>
      <w:r w:rsidR="00765F39" w:rsidRPr="00E34554">
        <w:rPr>
          <w:rFonts w:ascii="仿宋" w:eastAsia="仿宋" w:hAnsi="仿宋"/>
          <w:sz w:val="32"/>
          <w:szCs w:val="32"/>
        </w:rPr>
        <w:t>应在证书有效期内</w:t>
      </w:r>
      <w:r w:rsidR="00765F39">
        <w:rPr>
          <w:rFonts w:ascii="仿宋" w:eastAsia="仿宋" w:hAnsi="仿宋" w:hint="eastAsia"/>
          <w:sz w:val="32"/>
          <w:szCs w:val="32"/>
        </w:rPr>
        <w:t>向所在地（市）工作机构递交</w:t>
      </w:r>
      <w:r w:rsidR="00765F39">
        <w:rPr>
          <w:rFonts w:ascii="仿宋" w:eastAsia="仿宋" w:hAnsi="仿宋" w:hint="eastAsia"/>
          <w:sz w:val="32"/>
          <w:szCs w:val="32"/>
        </w:rPr>
        <w:lastRenderedPageBreak/>
        <w:t>延期续展检查的申请报告，说明理由。并经地（市）工作机构确认后，以书面报告省中心，</w:t>
      </w:r>
      <w:r w:rsidRPr="00E34554">
        <w:rPr>
          <w:rFonts w:ascii="仿宋" w:eastAsia="仿宋" w:hAnsi="仿宋"/>
          <w:sz w:val="32"/>
          <w:szCs w:val="32"/>
        </w:rPr>
        <w:t>省</w:t>
      </w:r>
      <w:r w:rsidR="00BB4113">
        <w:rPr>
          <w:rFonts w:ascii="仿宋" w:eastAsia="仿宋" w:hAnsi="仿宋" w:hint="eastAsia"/>
          <w:sz w:val="32"/>
          <w:szCs w:val="32"/>
        </w:rPr>
        <w:t>中心</w:t>
      </w:r>
      <w:r w:rsidRPr="00E34554">
        <w:rPr>
          <w:rFonts w:ascii="仿宋" w:eastAsia="仿宋" w:hAnsi="仿宋"/>
          <w:sz w:val="32"/>
          <w:szCs w:val="32"/>
        </w:rPr>
        <w:t>向</w:t>
      </w:r>
      <w:r w:rsidR="00BB4113">
        <w:rPr>
          <w:rFonts w:ascii="仿宋" w:eastAsia="仿宋" w:hAnsi="仿宋" w:hint="eastAsia"/>
          <w:sz w:val="32"/>
          <w:szCs w:val="32"/>
        </w:rPr>
        <w:t>中国绿色食品发展</w:t>
      </w:r>
      <w:r w:rsidRPr="00E34554">
        <w:rPr>
          <w:rFonts w:ascii="仿宋" w:eastAsia="仿宋" w:hAnsi="仿宋"/>
          <w:sz w:val="32"/>
          <w:szCs w:val="32"/>
        </w:rPr>
        <w:t>中心提出书面申请，说明原因。经</w:t>
      </w:r>
      <w:r w:rsidR="00BB4113">
        <w:rPr>
          <w:rFonts w:ascii="仿宋" w:eastAsia="仿宋" w:hAnsi="仿宋" w:hint="eastAsia"/>
          <w:sz w:val="32"/>
          <w:szCs w:val="32"/>
        </w:rPr>
        <w:t>中国绿色食品发展</w:t>
      </w:r>
      <w:r w:rsidRPr="00E34554">
        <w:rPr>
          <w:rFonts w:ascii="仿宋" w:eastAsia="仿宋" w:hAnsi="仿宋"/>
          <w:sz w:val="32"/>
          <w:szCs w:val="32"/>
        </w:rPr>
        <w:t>中心确认，续展检查</w:t>
      </w:r>
      <w:r w:rsidR="00BB4113">
        <w:rPr>
          <w:rFonts w:ascii="仿宋" w:eastAsia="仿宋" w:hAnsi="仿宋" w:hint="eastAsia"/>
          <w:sz w:val="32"/>
          <w:szCs w:val="32"/>
        </w:rPr>
        <w:t>可</w:t>
      </w:r>
      <w:r w:rsidRPr="00E34554">
        <w:rPr>
          <w:rFonts w:ascii="仿宋" w:eastAsia="仿宋" w:hAnsi="仿宋"/>
          <w:sz w:val="32"/>
          <w:szCs w:val="32"/>
        </w:rPr>
        <w:t>在有效期后三个月内实施。</w:t>
      </w:r>
    </w:p>
    <w:p w:rsidR="00CB502C" w:rsidRPr="00E34554" w:rsidRDefault="00CB502C" w:rsidP="00E34554">
      <w:pPr>
        <w:rPr>
          <w:rFonts w:ascii="仿宋" w:eastAsia="仿宋" w:hAnsi="仿宋"/>
          <w:sz w:val="32"/>
          <w:szCs w:val="32"/>
        </w:rPr>
      </w:pPr>
      <w:r>
        <w:rPr>
          <w:rFonts w:ascii="仿宋" w:eastAsia="仿宋" w:hAnsi="仿宋" w:hint="eastAsia"/>
          <w:sz w:val="32"/>
          <w:szCs w:val="32"/>
        </w:rPr>
        <w:t xml:space="preserve">   第二十四条 依据绿色食品法律法规，结合我省实际，制定和颁布《广东省</w:t>
      </w:r>
      <w:r w:rsidR="006550EF">
        <w:rPr>
          <w:rFonts w:ascii="仿宋" w:eastAsia="仿宋" w:hAnsi="仿宋" w:hint="eastAsia"/>
          <w:sz w:val="32"/>
          <w:szCs w:val="32"/>
        </w:rPr>
        <w:t>农业厅关于</w:t>
      </w:r>
      <w:r>
        <w:rPr>
          <w:rFonts w:ascii="仿宋" w:eastAsia="仿宋" w:hAnsi="仿宋" w:hint="eastAsia"/>
          <w:sz w:val="32"/>
          <w:szCs w:val="32"/>
        </w:rPr>
        <w:t>绿色食品续展审查工作实施细则》。</w:t>
      </w:r>
    </w:p>
    <w:p w:rsidR="00E34554" w:rsidRPr="00E34554" w:rsidRDefault="00E34554" w:rsidP="00E34554">
      <w:pPr>
        <w:rPr>
          <w:rFonts w:ascii="仿宋" w:eastAsia="仿宋" w:hAnsi="仿宋"/>
          <w:sz w:val="32"/>
          <w:szCs w:val="32"/>
        </w:rPr>
      </w:pPr>
      <w:r w:rsidRPr="00E34554">
        <w:rPr>
          <w:rFonts w:eastAsia="仿宋"/>
          <w:sz w:val="32"/>
          <w:szCs w:val="32"/>
        </w:rPr>
        <w:t>     </w:t>
      </w:r>
    </w:p>
    <w:p w:rsidR="00E34554" w:rsidRPr="00E34554" w:rsidRDefault="00E34554" w:rsidP="00CC3625">
      <w:pPr>
        <w:jc w:val="center"/>
        <w:rPr>
          <w:rFonts w:ascii="仿宋" w:eastAsia="仿宋" w:hAnsi="仿宋"/>
          <w:sz w:val="32"/>
          <w:szCs w:val="32"/>
        </w:rPr>
      </w:pPr>
      <w:r w:rsidRPr="00BB4113">
        <w:rPr>
          <w:rFonts w:ascii="黑体" w:eastAsia="黑体" w:hAnsi="黑体"/>
          <w:sz w:val="32"/>
          <w:szCs w:val="32"/>
        </w:rPr>
        <w:t>第五章</w:t>
      </w:r>
      <w:r w:rsidRPr="00BB4113">
        <w:rPr>
          <w:rFonts w:eastAsia="黑体"/>
          <w:sz w:val="32"/>
          <w:szCs w:val="32"/>
        </w:rPr>
        <w:t>  </w:t>
      </w:r>
      <w:r w:rsidRPr="00BB4113">
        <w:rPr>
          <w:rFonts w:ascii="黑体" w:eastAsia="黑体" w:hAnsi="黑体"/>
          <w:sz w:val="32"/>
          <w:szCs w:val="32"/>
        </w:rPr>
        <w:t>境外申请审查</w:t>
      </w:r>
      <w:r w:rsidRPr="00E34554">
        <w:rPr>
          <w:rFonts w:eastAsia="仿宋"/>
          <w:sz w:val="32"/>
          <w:szCs w:val="32"/>
        </w:rPr>
        <w:t>     </w:t>
      </w:r>
    </w:p>
    <w:p w:rsidR="00E34554" w:rsidRPr="00E34554" w:rsidRDefault="00E34554" w:rsidP="00BB4113">
      <w:pPr>
        <w:rPr>
          <w:rFonts w:ascii="仿宋" w:eastAsia="仿宋" w:hAnsi="仿宋"/>
          <w:sz w:val="32"/>
          <w:szCs w:val="32"/>
        </w:rPr>
      </w:pPr>
      <w:r w:rsidRPr="00E34554">
        <w:rPr>
          <w:rFonts w:eastAsia="仿宋"/>
          <w:sz w:val="32"/>
          <w:szCs w:val="32"/>
        </w:rPr>
        <w:t>    </w:t>
      </w:r>
      <w:r w:rsidR="00BB4113">
        <w:rPr>
          <w:rFonts w:eastAsia="仿宋" w:hint="eastAsia"/>
          <w:sz w:val="32"/>
          <w:szCs w:val="32"/>
        </w:rPr>
        <w:t xml:space="preserve"> </w:t>
      </w:r>
      <w:r w:rsidRPr="00E34554">
        <w:rPr>
          <w:rFonts w:ascii="仿宋" w:eastAsia="仿宋" w:hAnsi="仿宋"/>
          <w:sz w:val="32"/>
          <w:szCs w:val="32"/>
        </w:rPr>
        <w:t>第二十</w:t>
      </w:r>
      <w:r w:rsidR="00CB502C">
        <w:rPr>
          <w:rFonts w:ascii="仿宋" w:eastAsia="仿宋" w:hAnsi="仿宋" w:hint="eastAsia"/>
          <w:sz w:val="32"/>
          <w:szCs w:val="32"/>
        </w:rPr>
        <w:t>五</w:t>
      </w:r>
      <w:r w:rsidRPr="00E34554">
        <w:rPr>
          <w:rFonts w:ascii="仿宋" w:eastAsia="仿宋" w:hAnsi="仿宋"/>
          <w:sz w:val="32"/>
          <w:szCs w:val="32"/>
        </w:rPr>
        <w:t xml:space="preserve">条 </w:t>
      </w:r>
      <w:r w:rsidRPr="00E34554">
        <w:rPr>
          <w:rFonts w:eastAsia="仿宋"/>
          <w:sz w:val="32"/>
          <w:szCs w:val="32"/>
        </w:rPr>
        <w:t> </w:t>
      </w:r>
      <w:r w:rsidR="00BB4113">
        <w:rPr>
          <w:rFonts w:ascii="仿宋" w:eastAsia="仿宋" w:hAnsi="仿宋" w:hint="eastAsia"/>
          <w:sz w:val="32"/>
          <w:szCs w:val="32"/>
        </w:rPr>
        <w:t>按《绿色食品标志许可审查程序》第五章执行。</w:t>
      </w:r>
    </w:p>
    <w:p w:rsidR="00E34554" w:rsidRPr="00451AFA" w:rsidRDefault="00E34554" w:rsidP="00451AFA">
      <w:pPr>
        <w:jc w:val="center"/>
        <w:rPr>
          <w:rFonts w:ascii="黑体" w:eastAsia="黑体" w:hAnsi="黑体"/>
          <w:sz w:val="32"/>
          <w:szCs w:val="32"/>
        </w:rPr>
      </w:pPr>
      <w:r w:rsidRPr="00451AFA">
        <w:rPr>
          <w:rFonts w:ascii="黑体" w:eastAsia="黑体" w:hAnsi="黑体"/>
          <w:sz w:val="32"/>
          <w:szCs w:val="32"/>
        </w:rPr>
        <w:t>第六章</w:t>
      </w:r>
      <w:r w:rsidRPr="00451AFA">
        <w:rPr>
          <w:rFonts w:eastAsia="黑体"/>
          <w:sz w:val="32"/>
          <w:szCs w:val="32"/>
        </w:rPr>
        <w:t>  </w:t>
      </w:r>
      <w:r w:rsidRPr="00451AFA">
        <w:rPr>
          <w:rFonts w:ascii="黑体" w:eastAsia="黑体" w:hAnsi="黑体"/>
          <w:sz w:val="32"/>
          <w:szCs w:val="32"/>
        </w:rPr>
        <w:t>申诉处理</w:t>
      </w:r>
    </w:p>
    <w:p w:rsidR="00E34554" w:rsidRPr="00E34554" w:rsidRDefault="00E34554" w:rsidP="00E34554">
      <w:pPr>
        <w:rPr>
          <w:rFonts w:ascii="仿宋" w:eastAsia="仿宋" w:hAnsi="仿宋"/>
          <w:sz w:val="32"/>
          <w:szCs w:val="32"/>
        </w:rPr>
      </w:pPr>
      <w:r w:rsidRPr="00E34554">
        <w:rPr>
          <w:rFonts w:eastAsia="仿宋"/>
          <w:sz w:val="32"/>
          <w:szCs w:val="32"/>
        </w:rPr>
        <w:t>    </w:t>
      </w:r>
      <w:r w:rsidR="00451AFA">
        <w:rPr>
          <w:rFonts w:eastAsia="仿宋" w:hint="eastAsia"/>
          <w:sz w:val="32"/>
          <w:szCs w:val="32"/>
        </w:rPr>
        <w:t xml:space="preserve"> </w:t>
      </w:r>
      <w:r w:rsidRPr="00E34554">
        <w:rPr>
          <w:rFonts w:ascii="仿宋" w:eastAsia="仿宋" w:hAnsi="仿宋"/>
          <w:sz w:val="32"/>
          <w:szCs w:val="32"/>
        </w:rPr>
        <w:t>第二十</w:t>
      </w:r>
      <w:r w:rsidR="00CB502C">
        <w:rPr>
          <w:rFonts w:ascii="仿宋" w:eastAsia="仿宋" w:hAnsi="仿宋" w:hint="eastAsia"/>
          <w:sz w:val="32"/>
          <w:szCs w:val="32"/>
        </w:rPr>
        <w:t>六</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申请人如对受理、现场检查、初审、审查等意见结果或颁证决定有异议，应于收到书面通知后</w:t>
      </w:r>
      <w:r w:rsidR="00451AFA">
        <w:rPr>
          <w:rFonts w:ascii="仿宋" w:eastAsia="仿宋" w:hAnsi="仿宋" w:hint="eastAsia"/>
          <w:sz w:val="32"/>
          <w:szCs w:val="32"/>
        </w:rPr>
        <w:t>五</w:t>
      </w:r>
      <w:r w:rsidRPr="00E34554">
        <w:rPr>
          <w:rFonts w:ascii="仿宋" w:eastAsia="仿宋" w:hAnsi="仿宋"/>
          <w:sz w:val="32"/>
          <w:szCs w:val="32"/>
        </w:rPr>
        <w:t>个工作日内向</w:t>
      </w:r>
      <w:r w:rsidR="00451AFA">
        <w:rPr>
          <w:rFonts w:ascii="仿宋" w:eastAsia="仿宋" w:hAnsi="仿宋" w:hint="eastAsia"/>
          <w:sz w:val="32"/>
          <w:szCs w:val="32"/>
        </w:rPr>
        <w:t>地（市）工作机构或省</w:t>
      </w:r>
      <w:r w:rsidRPr="00E34554">
        <w:rPr>
          <w:rFonts w:ascii="仿宋" w:eastAsia="仿宋" w:hAnsi="仿宋"/>
          <w:sz w:val="32"/>
          <w:szCs w:val="32"/>
        </w:rPr>
        <w:t>中心提出书面申诉并提交相关证据。</w:t>
      </w:r>
      <w:r w:rsidR="00451AFA">
        <w:rPr>
          <w:rFonts w:ascii="仿宋" w:eastAsia="仿宋" w:hAnsi="仿宋" w:hint="eastAsia"/>
          <w:sz w:val="32"/>
          <w:szCs w:val="32"/>
        </w:rPr>
        <w:t>省中心须在收到申诉材料之日起五个工作日内</w:t>
      </w:r>
      <w:r w:rsidR="00765F39">
        <w:rPr>
          <w:rFonts w:ascii="仿宋" w:eastAsia="仿宋" w:hAnsi="仿宋" w:hint="eastAsia"/>
          <w:sz w:val="32"/>
          <w:szCs w:val="32"/>
        </w:rPr>
        <w:t>将申请人提出的申诉材料</w:t>
      </w:r>
      <w:r w:rsidR="00451AFA">
        <w:rPr>
          <w:rFonts w:ascii="仿宋" w:eastAsia="仿宋" w:hAnsi="仿宋" w:hint="eastAsia"/>
          <w:sz w:val="32"/>
          <w:szCs w:val="32"/>
        </w:rPr>
        <w:t>上报给中国绿色食品发展中心。</w:t>
      </w:r>
    </w:p>
    <w:p w:rsidR="00E34554" w:rsidRPr="00E34554" w:rsidRDefault="00E34554" w:rsidP="00E34554">
      <w:pPr>
        <w:rPr>
          <w:rFonts w:ascii="仿宋" w:eastAsia="仿宋" w:hAnsi="仿宋"/>
          <w:sz w:val="32"/>
          <w:szCs w:val="32"/>
        </w:rPr>
      </w:pPr>
      <w:r w:rsidRPr="00E34554">
        <w:rPr>
          <w:rFonts w:eastAsia="仿宋"/>
          <w:sz w:val="32"/>
          <w:szCs w:val="32"/>
        </w:rPr>
        <w:t>    </w:t>
      </w:r>
      <w:r w:rsidR="00451AFA">
        <w:rPr>
          <w:rFonts w:eastAsia="仿宋" w:hint="eastAsia"/>
          <w:sz w:val="32"/>
          <w:szCs w:val="32"/>
        </w:rPr>
        <w:t xml:space="preserve"> </w:t>
      </w:r>
      <w:r w:rsidRPr="00E34554">
        <w:rPr>
          <w:rFonts w:ascii="仿宋" w:eastAsia="仿宋" w:hAnsi="仿宋"/>
          <w:sz w:val="32"/>
          <w:szCs w:val="32"/>
        </w:rPr>
        <w:t>第二十</w:t>
      </w:r>
      <w:r w:rsidR="00CB502C">
        <w:rPr>
          <w:rFonts w:ascii="仿宋" w:eastAsia="仿宋" w:hAnsi="仿宋" w:hint="eastAsia"/>
          <w:sz w:val="32"/>
          <w:szCs w:val="32"/>
        </w:rPr>
        <w:t>七</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申诉的受理、调查和处置</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（一）</w:t>
      </w:r>
      <w:r w:rsidR="00451AFA">
        <w:rPr>
          <w:rFonts w:ascii="仿宋" w:eastAsia="仿宋" w:hAnsi="仿宋" w:hint="eastAsia"/>
          <w:sz w:val="32"/>
          <w:szCs w:val="32"/>
        </w:rPr>
        <w:t>中国绿色食品发展</w:t>
      </w:r>
      <w:r w:rsidRPr="00E34554">
        <w:rPr>
          <w:rFonts w:ascii="仿宋" w:eastAsia="仿宋" w:hAnsi="仿宋"/>
          <w:sz w:val="32"/>
          <w:szCs w:val="32"/>
        </w:rPr>
        <w:t>中心</w:t>
      </w:r>
      <w:r w:rsidR="00451AFA">
        <w:rPr>
          <w:rFonts w:ascii="仿宋" w:eastAsia="仿宋" w:hAnsi="仿宋" w:hint="eastAsia"/>
          <w:sz w:val="32"/>
          <w:szCs w:val="32"/>
        </w:rPr>
        <w:t>设</w:t>
      </w:r>
      <w:r w:rsidRPr="00E34554">
        <w:rPr>
          <w:rFonts w:ascii="仿宋" w:eastAsia="仿宋" w:hAnsi="仿宋"/>
          <w:sz w:val="32"/>
          <w:szCs w:val="32"/>
        </w:rPr>
        <w:t>立申诉处理工作组，负责申诉的受理；</w:t>
      </w:r>
    </w:p>
    <w:p w:rsidR="00E34554" w:rsidRPr="00E34554" w:rsidRDefault="00E34554" w:rsidP="00E34554">
      <w:pPr>
        <w:rPr>
          <w:rFonts w:ascii="仿宋" w:eastAsia="仿宋" w:hAnsi="仿宋"/>
          <w:sz w:val="32"/>
          <w:szCs w:val="32"/>
        </w:rPr>
      </w:pPr>
      <w:r w:rsidRPr="00E34554">
        <w:rPr>
          <w:rFonts w:eastAsia="仿宋"/>
          <w:sz w:val="32"/>
          <w:szCs w:val="32"/>
        </w:rPr>
        <w:t>    </w:t>
      </w:r>
      <w:r w:rsidR="00451AFA">
        <w:rPr>
          <w:rFonts w:eastAsia="仿宋" w:hint="eastAsia"/>
          <w:sz w:val="32"/>
          <w:szCs w:val="32"/>
        </w:rPr>
        <w:t xml:space="preserve"> </w:t>
      </w:r>
      <w:r w:rsidRPr="00E34554">
        <w:rPr>
          <w:rFonts w:ascii="仿宋" w:eastAsia="仿宋" w:hAnsi="仿宋"/>
          <w:sz w:val="32"/>
          <w:szCs w:val="32"/>
        </w:rPr>
        <w:t>（二）申诉处理工作组负责对申诉进行调查、取证及核实。调查方式可包括召集会议、听取双方陈述、现场调查、调取</w:t>
      </w:r>
      <w:r w:rsidRPr="00E34554">
        <w:rPr>
          <w:rFonts w:ascii="仿宋" w:eastAsia="仿宋" w:hAnsi="仿宋"/>
          <w:sz w:val="32"/>
          <w:szCs w:val="32"/>
        </w:rPr>
        <w:lastRenderedPageBreak/>
        <w:t>书面文件等；</w:t>
      </w:r>
    </w:p>
    <w:p w:rsidR="00E34554" w:rsidRPr="00E34554" w:rsidRDefault="00E34554" w:rsidP="00E34554">
      <w:pPr>
        <w:rPr>
          <w:rFonts w:ascii="仿宋" w:eastAsia="仿宋" w:hAnsi="仿宋"/>
          <w:sz w:val="32"/>
          <w:szCs w:val="32"/>
        </w:rPr>
      </w:pPr>
      <w:r w:rsidRPr="00E34554">
        <w:rPr>
          <w:rFonts w:eastAsia="仿宋"/>
          <w:sz w:val="32"/>
          <w:szCs w:val="32"/>
        </w:rPr>
        <w:t>    </w:t>
      </w:r>
      <w:r w:rsidR="00451AFA">
        <w:rPr>
          <w:rFonts w:eastAsia="仿宋" w:hint="eastAsia"/>
          <w:sz w:val="32"/>
          <w:szCs w:val="32"/>
        </w:rPr>
        <w:t xml:space="preserve"> </w:t>
      </w:r>
      <w:r w:rsidRPr="00E34554">
        <w:rPr>
          <w:rFonts w:ascii="仿宋" w:eastAsia="仿宋" w:hAnsi="仿宋"/>
          <w:sz w:val="32"/>
          <w:szCs w:val="32"/>
        </w:rPr>
        <w:t>（三）申诉处理工作组在调查、取证、核实后，提出处理意见，并通知申诉方。</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申诉方如对处理意见有异议，可向上级主管部门申诉或投诉。</w:t>
      </w:r>
    </w:p>
    <w:p w:rsidR="00E34554" w:rsidRPr="00451AFA" w:rsidRDefault="00E34554" w:rsidP="00451AFA">
      <w:pPr>
        <w:jc w:val="center"/>
        <w:rPr>
          <w:rFonts w:ascii="黑体" w:eastAsia="黑体" w:hAnsi="黑体"/>
          <w:sz w:val="32"/>
          <w:szCs w:val="32"/>
        </w:rPr>
      </w:pPr>
      <w:r w:rsidRPr="00451AFA">
        <w:rPr>
          <w:rFonts w:ascii="黑体" w:eastAsia="黑体" w:hAnsi="黑体"/>
          <w:sz w:val="32"/>
          <w:szCs w:val="32"/>
        </w:rPr>
        <w:t>第七章</w:t>
      </w:r>
      <w:r w:rsidRPr="00451AFA">
        <w:rPr>
          <w:rFonts w:eastAsia="黑体"/>
          <w:sz w:val="32"/>
          <w:szCs w:val="32"/>
        </w:rPr>
        <w:t>  </w:t>
      </w:r>
      <w:r w:rsidRPr="00451AFA">
        <w:rPr>
          <w:rFonts w:ascii="黑体" w:eastAsia="黑体" w:hAnsi="黑体"/>
          <w:sz w:val="32"/>
          <w:szCs w:val="32"/>
        </w:rPr>
        <w:t>附则</w:t>
      </w:r>
    </w:p>
    <w:p w:rsidR="00E34554"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第</w:t>
      </w:r>
      <w:r w:rsidR="00451AFA">
        <w:rPr>
          <w:rFonts w:ascii="仿宋" w:eastAsia="仿宋" w:hAnsi="仿宋" w:hint="eastAsia"/>
          <w:sz w:val="32"/>
          <w:szCs w:val="32"/>
        </w:rPr>
        <w:t>二</w:t>
      </w:r>
      <w:r w:rsidRPr="00E34554">
        <w:rPr>
          <w:rFonts w:ascii="仿宋" w:eastAsia="仿宋" w:hAnsi="仿宋"/>
          <w:sz w:val="32"/>
          <w:szCs w:val="32"/>
        </w:rPr>
        <w:t>十</w:t>
      </w:r>
      <w:r w:rsidR="00CB502C">
        <w:rPr>
          <w:rFonts w:ascii="仿宋" w:eastAsia="仿宋" w:hAnsi="仿宋" w:hint="eastAsia"/>
          <w:sz w:val="32"/>
          <w:szCs w:val="32"/>
        </w:rPr>
        <w:t>八</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本</w:t>
      </w:r>
      <w:r w:rsidR="00451AFA">
        <w:rPr>
          <w:rFonts w:ascii="仿宋" w:eastAsia="仿宋" w:hAnsi="仿宋" w:hint="eastAsia"/>
          <w:sz w:val="32"/>
          <w:szCs w:val="32"/>
        </w:rPr>
        <w:t>实施办法</w:t>
      </w:r>
      <w:r w:rsidRPr="00E34554">
        <w:rPr>
          <w:rFonts w:ascii="仿宋" w:eastAsia="仿宋" w:hAnsi="仿宋"/>
          <w:sz w:val="32"/>
          <w:szCs w:val="32"/>
        </w:rPr>
        <w:t>由</w:t>
      </w:r>
      <w:r w:rsidR="00451AFA">
        <w:rPr>
          <w:rFonts w:ascii="仿宋" w:eastAsia="仿宋" w:hAnsi="仿宋" w:hint="eastAsia"/>
          <w:sz w:val="32"/>
          <w:szCs w:val="32"/>
        </w:rPr>
        <w:t>广东省农业厅</w:t>
      </w:r>
      <w:r w:rsidRPr="00E34554">
        <w:rPr>
          <w:rFonts w:ascii="仿宋" w:eastAsia="仿宋" w:hAnsi="仿宋"/>
          <w:sz w:val="32"/>
          <w:szCs w:val="32"/>
        </w:rPr>
        <w:t>负责解释。</w:t>
      </w:r>
    </w:p>
    <w:p w:rsidR="00451AFA" w:rsidRPr="00E34554" w:rsidRDefault="00E34554" w:rsidP="00E34554">
      <w:pPr>
        <w:rPr>
          <w:rFonts w:ascii="仿宋" w:eastAsia="仿宋" w:hAnsi="仿宋"/>
          <w:sz w:val="32"/>
          <w:szCs w:val="32"/>
        </w:rPr>
      </w:pPr>
      <w:r w:rsidRPr="00E34554">
        <w:rPr>
          <w:rFonts w:eastAsia="仿宋"/>
          <w:sz w:val="32"/>
          <w:szCs w:val="32"/>
        </w:rPr>
        <w:t>    </w:t>
      </w:r>
      <w:r w:rsidRPr="00E34554">
        <w:rPr>
          <w:rFonts w:ascii="仿宋" w:eastAsia="仿宋" w:hAnsi="仿宋"/>
          <w:sz w:val="32"/>
          <w:szCs w:val="32"/>
        </w:rPr>
        <w:t>第</w:t>
      </w:r>
      <w:r w:rsidR="00451AFA">
        <w:rPr>
          <w:rFonts w:ascii="仿宋" w:eastAsia="仿宋" w:hAnsi="仿宋" w:hint="eastAsia"/>
          <w:sz w:val="32"/>
          <w:szCs w:val="32"/>
        </w:rPr>
        <w:t>二</w:t>
      </w:r>
      <w:r w:rsidRPr="00E34554">
        <w:rPr>
          <w:rFonts w:ascii="仿宋" w:eastAsia="仿宋" w:hAnsi="仿宋"/>
          <w:sz w:val="32"/>
          <w:szCs w:val="32"/>
        </w:rPr>
        <w:t>十</w:t>
      </w:r>
      <w:r w:rsidR="00CB502C">
        <w:rPr>
          <w:rFonts w:ascii="仿宋" w:eastAsia="仿宋" w:hAnsi="仿宋" w:hint="eastAsia"/>
          <w:sz w:val="32"/>
          <w:szCs w:val="32"/>
        </w:rPr>
        <w:t>九</w:t>
      </w:r>
      <w:r w:rsidRPr="00E34554">
        <w:rPr>
          <w:rFonts w:ascii="仿宋" w:eastAsia="仿宋" w:hAnsi="仿宋"/>
          <w:sz w:val="32"/>
          <w:szCs w:val="32"/>
        </w:rPr>
        <w:t>条</w:t>
      </w:r>
      <w:r w:rsidRPr="00E34554">
        <w:rPr>
          <w:rFonts w:eastAsia="仿宋"/>
          <w:sz w:val="32"/>
          <w:szCs w:val="32"/>
        </w:rPr>
        <w:t>  </w:t>
      </w:r>
      <w:r w:rsidRPr="00E34554">
        <w:rPr>
          <w:rFonts w:ascii="仿宋" w:eastAsia="仿宋" w:hAnsi="仿宋"/>
          <w:sz w:val="32"/>
          <w:szCs w:val="32"/>
        </w:rPr>
        <w:t>本</w:t>
      </w:r>
      <w:r w:rsidR="00451AFA">
        <w:rPr>
          <w:rFonts w:ascii="仿宋" w:eastAsia="仿宋" w:hAnsi="仿宋" w:hint="eastAsia"/>
          <w:sz w:val="32"/>
          <w:szCs w:val="32"/>
        </w:rPr>
        <w:t>实施办法</w:t>
      </w:r>
      <w:r w:rsidRPr="00E34554">
        <w:rPr>
          <w:rFonts w:ascii="仿宋" w:eastAsia="仿宋" w:hAnsi="仿宋"/>
          <w:sz w:val="32"/>
          <w:szCs w:val="32"/>
        </w:rPr>
        <w:t>自201</w:t>
      </w:r>
      <w:r w:rsidR="00451AFA">
        <w:rPr>
          <w:rFonts w:ascii="仿宋" w:eastAsia="仿宋" w:hAnsi="仿宋" w:hint="eastAsia"/>
          <w:sz w:val="32"/>
          <w:szCs w:val="32"/>
        </w:rPr>
        <w:t>5</w:t>
      </w:r>
      <w:r w:rsidRPr="00E34554">
        <w:rPr>
          <w:rFonts w:ascii="仿宋" w:eastAsia="仿宋" w:hAnsi="仿宋"/>
          <w:sz w:val="32"/>
          <w:szCs w:val="32"/>
        </w:rPr>
        <w:t>年</w:t>
      </w:r>
      <w:r w:rsidR="00451AFA">
        <w:rPr>
          <w:rFonts w:ascii="仿宋" w:eastAsia="仿宋" w:hAnsi="仿宋" w:hint="eastAsia"/>
          <w:sz w:val="32"/>
          <w:szCs w:val="32"/>
        </w:rPr>
        <w:t>1</w:t>
      </w:r>
      <w:r w:rsidR="006550EF">
        <w:rPr>
          <w:rFonts w:ascii="仿宋" w:eastAsia="仿宋" w:hAnsi="仿宋" w:hint="eastAsia"/>
          <w:sz w:val="32"/>
          <w:szCs w:val="32"/>
        </w:rPr>
        <w:t>0</w:t>
      </w:r>
      <w:r w:rsidRPr="00E34554">
        <w:rPr>
          <w:rFonts w:ascii="仿宋" w:eastAsia="仿宋" w:hAnsi="仿宋"/>
          <w:sz w:val="32"/>
          <w:szCs w:val="32"/>
        </w:rPr>
        <w:t>月1日起施行。</w:t>
      </w:r>
    </w:p>
    <w:sectPr w:rsidR="00451AFA" w:rsidRPr="00E34554" w:rsidSect="006E23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54" w:rsidRDefault="005D7F54" w:rsidP="002E0F6B">
      <w:r>
        <w:separator/>
      </w:r>
    </w:p>
  </w:endnote>
  <w:endnote w:type="continuationSeparator" w:id="0">
    <w:p w:rsidR="005D7F54" w:rsidRDefault="005D7F54" w:rsidP="002E0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54" w:rsidRDefault="005D7F54" w:rsidP="002E0F6B">
      <w:r>
        <w:separator/>
      </w:r>
    </w:p>
  </w:footnote>
  <w:footnote w:type="continuationSeparator" w:id="0">
    <w:p w:rsidR="005D7F54" w:rsidRDefault="005D7F54" w:rsidP="002E0F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554"/>
    <w:rsid w:val="00032878"/>
    <w:rsid w:val="000E1A95"/>
    <w:rsid w:val="00220848"/>
    <w:rsid w:val="00237449"/>
    <w:rsid w:val="00277917"/>
    <w:rsid w:val="0029063B"/>
    <w:rsid w:val="002A2029"/>
    <w:rsid w:val="002C743A"/>
    <w:rsid w:val="002E0F6B"/>
    <w:rsid w:val="00344AEA"/>
    <w:rsid w:val="003A22F7"/>
    <w:rsid w:val="004077C6"/>
    <w:rsid w:val="00434BD2"/>
    <w:rsid w:val="00451AFA"/>
    <w:rsid w:val="004B3F88"/>
    <w:rsid w:val="004E0CFD"/>
    <w:rsid w:val="00560EF8"/>
    <w:rsid w:val="005D7F54"/>
    <w:rsid w:val="006550EF"/>
    <w:rsid w:val="006B764B"/>
    <w:rsid w:val="006D7894"/>
    <w:rsid w:val="006E2392"/>
    <w:rsid w:val="00764BEB"/>
    <w:rsid w:val="00765F39"/>
    <w:rsid w:val="0085428B"/>
    <w:rsid w:val="00960A65"/>
    <w:rsid w:val="0097178E"/>
    <w:rsid w:val="00982085"/>
    <w:rsid w:val="009F7683"/>
    <w:rsid w:val="00A12FF8"/>
    <w:rsid w:val="00A80A65"/>
    <w:rsid w:val="00B27CD8"/>
    <w:rsid w:val="00B865BF"/>
    <w:rsid w:val="00BB4113"/>
    <w:rsid w:val="00BD423E"/>
    <w:rsid w:val="00C71990"/>
    <w:rsid w:val="00CA5E22"/>
    <w:rsid w:val="00CB502C"/>
    <w:rsid w:val="00CC3625"/>
    <w:rsid w:val="00D60B57"/>
    <w:rsid w:val="00E34554"/>
    <w:rsid w:val="00EC2134"/>
    <w:rsid w:val="00F70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tyleclass">
    <w:name w:val="pstyleclass"/>
    <w:basedOn w:val="a"/>
    <w:rsid w:val="00E34554"/>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34554"/>
    <w:rPr>
      <w:b/>
      <w:bCs/>
    </w:rPr>
  </w:style>
  <w:style w:type="paragraph" w:customStyle="1" w:styleId="CharCharCharCharCharCharCharCharCharCharCharChar">
    <w:name w:val="Char Char Char Char Char Char Char Char Char Char Char Char"/>
    <w:basedOn w:val="a"/>
    <w:autoRedefine/>
    <w:rsid w:val="00E34554"/>
    <w:pPr>
      <w:tabs>
        <w:tab w:val="num" w:pos="425"/>
      </w:tabs>
      <w:ind w:left="425" w:hanging="425"/>
    </w:pPr>
    <w:rPr>
      <w:rFonts w:ascii="Times New Roman" w:eastAsia="FangSong_GB2312" w:hAnsi="Times New Roman" w:cs="Times New Roman"/>
      <w:snapToGrid w:val="0"/>
      <w:kern w:val="24"/>
      <w:sz w:val="24"/>
      <w:szCs w:val="28"/>
    </w:rPr>
  </w:style>
  <w:style w:type="paragraph" w:styleId="a4">
    <w:name w:val="header"/>
    <w:basedOn w:val="a"/>
    <w:link w:val="Char"/>
    <w:uiPriority w:val="99"/>
    <w:semiHidden/>
    <w:unhideWhenUsed/>
    <w:rsid w:val="002E0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E0F6B"/>
    <w:rPr>
      <w:sz w:val="18"/>
      <w:szCs w:val="18"/>
    </w:rPr>
  </w:style>
  <w:style w:type="paragraph" w:styleId="a5">
    <w:name w:val="footer"/>
    <w:basedOn w:val="a"/>
    <w:link w:val="Char0"/>
    <w:uiPriority w:val="99"/>
    <w:semiHidden/>
    <w:unhideWhenUsed/>
    <w:rsid w:val="002E0F6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E0F6B"/>
    <w:rPr>
      <w:sz w:val="18"/>
      <w:szCs w:val="18"/>
    </w:rPr>
  </w:style>
</w:styles>
</file>

<file path=word/webSettings.xml><?xml version="1.0" encoding="utf-8"?>
<w:webSettings xmlns:r="http://schemas.openxmlformats.org/officeDocument/2006/relationships" xmlns:w="http://schemas.openxmlformats.org/wordprocessingml/2006/main">
  <w:divs>
    <w:div w:id="725881893">
      <w:bodyDiv w:val="1"/>
      <w:marLeft w:val="0"/>
      <w:marRight w:val="0"/>
      <w:marTop w:val="0"/>
      <w:marBottom w:val="0"/>
      <w:divBdr>
        <w:top w:val="none" w:sz="0" w:space="0" w:color="auto"/>
        <w:left w:val="none" w:sz="0" w:space="0" w:color="auto"/>
        <w:bottom w:val="none" w:sz="0" w:space="0" w:color="auto"/>
        <w:right w:val="none" w:sz="0" w:space="0" w:color="auto"/>
      </w:divBdr>
      <w:divsChild>
        <w:div w:id="230189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B8E3-01A6-494F-BE00-AEE951E0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LE</cp:lastModifiedBy>
  <cp:revision>6</cp:revision>
  <cp:lastPrinted>2015-09-02T01:46:00Z</cp:lastPrinted>
  <dcterms:created xsi:type="dcterms:W3CDTF">2015-07-27T08:03:00Z</dcterms:created>
  <dcterms:modified xsi:type="dcterms:W3CDTF">2015-09-02T01:48:00Z</dcterms:modified>
</cp:coreProperties>
</file>