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6979"/>
        </w:tabs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ab/>
      </w:r>
      <w:bookmarkStart w:id="26" w:name="_GoBack"/>
      <w:r>
        <w:rPr>
          <w:rFonts w:hint="eastAsia" w:ascii="黑体" w:hAnsi="黑体" w:eastAsia="黑体" w:cs="方正小标宋简体"/>
          <w:sz w:val="44"/>
          <w:szCs w:val="44"/>
        </w:rPr>
        <w:t>第二部分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 </w:t>
      </w:r>
      <w:bookmarkStart w:id="0" w:name="PO_part2Year1"/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ascii="黑体" w:hAnsi="黑体" w:eastAsia="黑体" w:cs="方正小标宋简体"/>
          <w:sz w:val="44"/>
          <w:szCs w:val="44"/>
        </w:rPr>
        <w:t>2019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bookmarkEnd w:id="0"/>
      <w:r>
        <w:rPr>
          <w:rFonts w:hint="eastAsia" w:ascii="黑体" w:hAnsi="黑体" w:eastAsia="黑体" w:cs="方正小标宋简体"/>
          <w:sz w:val="44"/>
          <w:szCs w:val="44"/>
        </w:rPr>
        <w:t>年部门预算表</w:t>
      </w:r>
    </w:p>
    <w:bookmarkEnd w:id="26"/>
    <w:p>
      <w:pPr>
        <w:jc w:val="left"/>
      </w:pPr>
      <w:bookmarkStart w:id="1" w:name="PO_part2Table1"/>
    </w:p>
    <w:tbl>
      <w:tblPr>
        <w:tblStyle w:val="3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44"/>
        <w:gridCol w:w="3541"/>
        <w:gridCol w:w="3546"/>
        <w:gridCol w:w="3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  <w:lang w:bidi="ar"/>
              </w:rPr>
              <w:t>收支总体情况表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0631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2" w:name="PO_part2Table1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bidi="ar"/>
              </w:rPr>
              <w:t>广东省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eastAsia="zh-CN" w:bidi="ar"/>
              </w:rPr>
              <w:t>渔政总队直属一支队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bookmarkEnd w:id="2"/>
          </w:p>
        </w:tc>
        <w:tc>
          <w:tcPr>
            <w:tcW w:w="354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7085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收        入</w:t>
            </w:r>
          </w:p>
        </w:tc>
        <w:tc>
          <w:tcPr>
            <w:tcW w:w="7088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支        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    目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预算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    目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一、财政拨款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1162.98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一、一般公共服务支出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二、财政专户拨款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二、外交支出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三、其他资金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三、国防支出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四、公共安全支出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五、教育支出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六、科学技术支出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七、文化旅游体育与传媒支出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八、社会保障和就业支出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九、卫生健康支出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十、节能环保支出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十一、城乡社区支出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十二、农林水支出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1152.72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十三、交通运输支出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十四、资源勘探信息等支出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十五、商业服务业等支出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十六、金融支出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十七、援助其他地区支出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十八、自然资源海洋气象等支出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十九、住房保障支出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二十、粮油物资储备支出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二十一、灾害防治及应急管理支出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二十二、其他支出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本年收入合计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1162.98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本年支出合计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1162.98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四、上级补助收入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二十三、对附属单位补助支出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五、附属单位上缴收入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二十四、上缴上级支出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六、用事业基金弥补收支差额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二十五、结转下年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收入总计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1162.98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支出总计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1162.98</w:t>
            </w:r>
          </w:p>
        </w:tc>
      </w:tr>
      <w:bookmarkEnd w:id="1"/>
    </w:tbl>
    <w:p>
      <w:pPr>
        <w:widowControl/>
        <w:textAlignment w:val="center"/>
        <w:rPr>
          <w:rFonts w:ascii="宋体" w:hAnsi="宋体" w:cs="宋体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3" w:name="PO_part2Table1Remark1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财政拨款收支情况包括一般公共预算、政府性基金预算、国有资本经营预算拨款收支情况。 </w:t>
      </w:r>
      <w:bookmarkEnd w:id="3"/>
    </w:p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bookmarkStart w:id="4" w:name="PO_part2Table2"/>
    </w:p>
    <w:tbl>
      <w:tblPr>
        <w:tblStyle w:val="3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8"/>
        <w:gridCol w:w="2382"/>
        <w:gridCol w:w="1040"/>
        <w:gridCol w:w="1040"/>
        <w:gridCol w:w="823"/>
        <w:gridCol w:w="1041"/>
        <w:gridCol w:w="822"/>
        <w:gridCol w:w="825"/>
        <w:gridCol w:w="823"/>
        <w:gridCol w:w="823"/>
        <w:gridCol w:w="823"/>
        <w:gridCol w:w="58"/>
        <w:gridCol w:w="765"/>
        <w:gridCol w:w="823"/>
        <w:gridCol w:w="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收入总体情况表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1658" w:type="dxa"/>
            <w:gridSpan w:val="1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5" w:name="PO_part2Table2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广东省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渔政总队直属一支队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bookmarkEnd w:id="5"/>
          </w:p>
        </w:tc>
        <w:tc>
          <w:tcPr>
            <w:tcW w:w="2515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3540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功能分类科目</w:t>
            </w:r>
          </w:p>
        </w:tc>
        <w:tc>
          <w:tcPr>
            <w:tcW w:w="104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2904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财政拨款收入</w:t>
            </w:r>
          </w:p>
        </w:tc>
        <w:tc>
          <w:tcPr>
            <w:tcW w:w="1647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财政专户拨款收入</w:t>
            </w:r>
          </w:p>
        </w:tc>
        <w:tc>
          <w:tcPr>
            <w:tcW w:w="2469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其他资金收入</w:t>
            </w:r>
          </w:p>
        </w:tc>
        <w:tc>
          <w:tcPr>
            <w:tcW w:w="823" w:type="dxa"/>
            <w:gridSpan w:val="2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上级补助收入</w:t>
            </w:r>
          </w:p>
        </w:tc>
        <w:tc>
          <w:tcPr>
            <w:tcW w:w="823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附属单位上缴收入</w:t>
            </w:r>
          </w:p>
        </w:tc>
        <w:tc>
          <w:tcPr>
            <w:tcW w:w="927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用事业基金弥补收支差额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60" w:hRule="atLeast"/>
          <w:tblHeader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科目编码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科目名称</w:t>
            </w:r>
          </w:p>
        </w:tc>
        <w:tc>
          <w:tcPr>
            <w:tcW w:w="10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一般公共预算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政府性基金预算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国有资本经营预算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教育收费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其他专户收入拨款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事业收入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经营收入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其他收入</w:t>
            </w:r>
          </w:p>
        </w:tc>
        <w:tc>
          <w:tcPr>
            <w:tcW w:w="823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1162.98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1162.98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社会保障和就业支出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10.26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10.26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20805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行政事业单位离退休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10.26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10.26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2080501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归口管理的行政单位离退休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10.26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10.26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农林水支出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1152.72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1152.72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农业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1152.72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1152.72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2130101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行政运行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434.47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434.47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2130110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执法监管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718.25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718.25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bookmarkEnd w:id="4"/>
    </w:tbl>
    <w:p>
      <w:pPr>
        <w:rPr>
          <w:rFonts w:ascii="宋体" w:hAnsi="宋体" w:cs="宋体"/>
          <w:color w:val="000000"/>
          <w:kern w:val="0"/>
          <w:sz w:val="18"/>
          <w:szCs w:val="18"/>
          <w:lang w:bidi="ar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6" w:name="PO_part1remark2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** </w:t>
      </w:r>
      <w:bookmarkEnd w:id="6"/>
    </w:p>
    <w:p>
      <w:bookmarkStart w:id="7" w:name="PO_part2Table3"/>
    </w:p>
    <w:tbl>
      <w:tblPr>
        <w:tblStyle w:val="3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0"/>
        <w:gridCol w:w="3101"/>
        <w:gridCol w:w="1349"/>
        <w:gridCol w:w="1349"/>
        <w:gridCol w:w="1349"/>
        <w:gridCol w:w="1349"/>
        <w:gridCol w:w="1349"/>
        <w:gridCol w:w="1488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  <w:lang w:bidi="ar"/>
              </w:rPr>
              <w:t>支出总体情况表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2824" w:type="dxa"/>
            <w:gridSpan w:val="8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8" w:name="PO_part2Table3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广东省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渔政总队直属一支队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bookmarkEnd w:id="8"/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4591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功能分类科目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基本支出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项目支出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事业单位经营支出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对附属单位补助支出</w:t>
            </w:r>
          </w:p>
        </w:tc>
        <w:tc>
          <w:tcPr>
            <w:tcW w:w="1488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上缴上级支出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结转下年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科目编码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科目名称</w:t>
            </w: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1162.98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444.73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718.25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社会保障和就业支出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10.26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10.26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20805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行政事业单位离退休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10.26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10.26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2080501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归口管理的行政单位离退休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10.26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10.26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农林水支出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1152.72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434.47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718.25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农业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1152.72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434.47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718.25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2130101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行政运行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434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.47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434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.47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2130110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执法监管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718.25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718.25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bookmarkEnd w:id="7"/>
    </w:tbl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9" w:name="PO_part2Table1Remark3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** </w:t>
      </w:r>
      <w:bookmarkEnd w:id="9"/>
    </w:p>
    <w:p>
      <w:bookmarkStart w:id="10" w:name="PO_part2Table4"/>
    </w:p>
    <w:tbl>
      <w:tblPr>
        <w:tblStyle w:val="3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44"/>
        <w:gridCol w:w="3543"/>
        <w:gridCol w:w="3545"/>
        <w:gridCol w:w="3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财政拨款收支总体情况表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0632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11" w:name="PO_part2Table4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广东省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渔政总队直属一支队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bookmarkEnd w:id="11"/>
          </w:p>
        </w:tc>
        <w:tc>
          <w:tcPr>
            <w:tcW w:w="354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7087" w:type="dxa"/>
            <w:gridSpan w:val="2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收        入</w:t>
            </w:r>
          </w:p>
        </w:tc>
        <w:tc>
          <w:tcPr>
            <w:tcW w:w="7087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支        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    目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预算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    目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一、一般公共预算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1162.98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一、一般公共服务支出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二、政府性基金预算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二、外交支出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三、国有资本经营预算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三、国防支出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四、公共安全支出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五、教育支出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六、科学技术支出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七、文化旅游体育与传媒支出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八、社会保障和就业支出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九、卫生健康支出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十、节能环保支出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十一、城乡社区支出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十二、农林水支出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1152.72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十三、交通运输支出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十四、资源勘探信息等支出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十五、商业服务业等支出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十六、金融支出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十七、援助其他地区支出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十八、自然资源海洋气象等支出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十九、住房保障支出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二十、粮油物资储备支出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二十一、灾害防治及应急管理支出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二十二、其他支出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本年收入合计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1162.98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本年支出合计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1162.98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二十三、结转下年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收入总计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1162.98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支出总计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1162.98</w:t>
            </w:r>
          </w:p>
        </w:tc>
      </w:tr>
      <w:bookmarkEnd w:id="10"/>
    </w:tbl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12" w:name="PO_part1remark4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表中功能分类科目，根据各部门实际预算编制情况编列。 </w:t>
      </w:r>
      <w:bookmarkEnd w:id="12"/>
    </w:p>
    <w:p>
      <w:bookmarkStart w:id="13" w:name="PO_part2Table5"/>
    </w:p>
    <w:tbl>
      <w:tblPr>
        <w:tblStyle w:val="3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70"/>
        <w:gridCol w:w="3218"/>
        <w:gridCol w:w="2310"/>
        <w:gridCol w:w="3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一般公共预算支出情况表（按功能分类科目）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8088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14" w:name="PO_part2Table5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广东省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渔政总队直属一支队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bookmarkEnd w:id="14"/>
          </w:p>
        </w:tc>
        <w:tc>
          <w:tcPr>
            <w:tcW w:w="608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487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功能科目名称</w:t>
            </w:r>
          </w:p>
        </w:tc>
        <w:tc>
          <w:tcPr>
            <w:tcW w:w="9304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一般公共预算支出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48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小计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其中：基本支出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    计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1162.98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444.73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718.25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[208]社会保障和就业支出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10.26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10.26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[20805]行政事业单位离退休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10.26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10.26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[2080501]归口管理的行政单位离退休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10.26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10.26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[213]农林水支出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1152.72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434.47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718.25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[21301]农业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1152.72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434.47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718.25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[2130101]行政运行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434.47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434.47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[2130110]执法监管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718.25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718.25</w:t>
            </w:r>
          </w:p>
        </w:tc>
      </w:tr>
      <w:bookmarkEnd w:id="13"/>
    </w:tbl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15" w:name="PO_part1remark5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** </w:t>
      </w:r>
      <w:bookmarkEnd w:id="15"/>
    </w:p>
    <w:p>
      <w:bookmarkStart w:id="16" w:name="PO_part2Table6and7"/>
    </w:p>
    <w:tbl>
      <w:tblPr>
        <w:tblStyle w:val="3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27"/>
        <w:gridCol w:w="5036"/>
        <w:gridCol w:w="4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一般公共预算基本支出情况表（按经济分类款级科目）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9663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17" w:name="PO_part2Table6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广东省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渔政总队直属一支队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bookmarkEnd w:id="17"/>
          </w:p>
        </w:tc>
        <w:tc>
          <w:tcPr>
            <w:tcW w:w="451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部门预算支出经济科目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政府预算支出经济科目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    计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444.73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[301]工资福利支出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[501]机关工资福利支出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394.94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[30101]基本工资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[50101]工资奖金津补贴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[30102]津贴补贴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[50101]工资奖金津补贴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[30108]机关事业单位基本养老保险缴费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[50102]社会保障缴费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41.02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[30109]职业年金缴费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[50102]社会保障缴费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[30110]职工基本医疗保险缴费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[50102]社会保障缴费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[30113]住房公积金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[50103]住房公积金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[30114]医疗费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[50199]其他工资福利支出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[30199]其他工资福利支出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[50199]其他工资福利支出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12.12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[302]商品和服务支出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[502]机关商品和服务支出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39.53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[30201]办公费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[30204]手续费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[30205]水费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[30206]电费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[30207]邮电费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[30211]差旅费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[30213]维修（护）费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[50209]维修（护）费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[30215]会议费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[50202]会议费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[30216]培训费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[50203]培训费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[30217]公务接待费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[50206]公务接待费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[30227]委托业务费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[50205]委托业务费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0.6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[30228]工会经费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5.0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[30229]福利费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[30231]公务用车运行维护费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[50208]公务用车运行维护费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[30239]其他交通费用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[30299]其他商品和服务支出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[50299]其他商品和服务支出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[303]对个人和家庭的补助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[509]对个人和家庭的补助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10.26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[30302]退休费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[50905]离退休费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10.26</w:t>
            </w:r>
          </w:p>
        </w:tc>
      </w:tr>
      <w:bookmarkEnd w:id="16"/>
    </w:tbl>
    <w:p>
      <w:pPr>
        <w:rPr>
          <w:rFonts w:ascii="宋体" w:hAnsi="宋体" w:cs="宋体"/>
          <w:color w:val="000000"/>
          <w:kern w:val="0"/>
          <w:sz w:val="18"/>
          <w:szCs w:val="18"/>
          <w:lang w:bidi="ar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18" w:name="PO_part1remark6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** </w:t>
      </w:r>
      <w:bookmarkEnd w:id="18"/>
    </w:p>
    <w:p>
      <w:bookmarkStart w:id="19" w:name="PO_part2Table8"/>
    </w:p>
    <w:tbl>
      <w:tblPr>
        <w:tblStyle w:val="3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55"/>
        <w:gridCol w:w="1490"/>
        <w:gridCol w:w="1489"/>
        <w:gridCol w:w="1490"/>
        <w:gridCol w:w="4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1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4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财政拨款安排的行政经费及“三公”经费预算表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345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20" w:name="PO_part2Table8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广东省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渔政总队直属一支队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bookmarkEnd w:id="20"/>
          </w:p>
        </w:tc>
        <w:tc>
          <w:tcPr>
            <w:tcW w:w="7828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        目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一般公共预算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政府性基金预算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行政经费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118.28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118.28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“三公”经费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12.78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12.78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其中：（一）因公出国（境）支出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    （二）公务用车购置及运行维护支出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11.78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11.78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          1.公务用车购置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          2.公务用车运行维护费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11.78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11.78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    （三）公务接待费支出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1.00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1.00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bookmarkEnd w:id="19"/>
    </w:tbl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21" w:name="PO_part1remark7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** </w:t>
      </w:r>
      <w:bookmarkEnd w:id="21"/>
    </w:p>
    <w:p>
      <w:bookmarkStart w:id="22" w:name="PO_part2Table9and10and11"/>
    </w:p>
    <w:tbl>
      <w:tblPr>
        <w:tblStyle w:val="3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02"/>
        <w:gridCol w:w="3306"/>
        <w:gridCol w:w="2230"/>
        <w:gridCol w:w="3096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  <w:lang w:bidi="ar"/>
              </w:rPr>
              <w:t>政府性基金预算支出情况表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1734" w:type="dxa"/>
            <w:gridSpan w:val="4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23" w:name="PO_part2Table9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广东省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渔政总队直属一支队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bookmarkEnd w:id="23"/>
          </w:p>
        </w:tc>
        <w:tc>
          <w:tcPr>
            <w:tcW w:w="2439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6408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功能分类科目</w:t>
            </w:r>
          </w:p>
        </w:tc>
        <w:tc>
          <w:tcPr>
            <w:tcW w:w="7765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政府性基金预算支出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310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科目编码</w:t>
            </w:r>
          </w:p>
        </w:tc>
        <w:tc>
          <w:tcPr>
            <w:tcW w:w="330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科目名称</w:t>
            </w:r>
          </w:p>
        </w:tc>
        <w:tc>
          <w:tcPr>
            <w:tcW w:w="223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小计</w:t>
            </w:r>
          </w:p>
        </w:tc>
        <w:tc>
          <w:tcPr>
            <w:tcW w:w="309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其中：基本支出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3102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0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    计</w:t>
            </w:r>
          </w:p>
        </w:tc>
        <w:tc>
          <w:tcPr>
            <w:tcW w:w="223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09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bookmarkEnd w:id="22"/>
    </w:tbl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24" w:name="PO_part1remark8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*</w:t>
      </w: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br w:type="page"/>
      </w:r>
    </w:p>
    <w:tbl>
      <w:tblPr>
        <w:tblStyle w:val="3"/>
        <w:tblW w:w="139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25"/>
        <w:gridCol w:w="2025"/>
        <w:gridCol w:w="357"/>
        <w:gridCol w:w="4845"/>
        <w:gridCol w:w="4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025" w:type="dxa"/>
            <w:shd w:val="clear" w:color="auto" w:fill="auto"/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5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12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962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一般公共预算项目支出情况表（按经济分类科目）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252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单位名称：广东省渔政总队直属一支队</w:t>
            </w:r>
          </w:p>
        </w:tc>
        <w:tc>
          <w:tcPr>
            <w:tcW w:w="47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07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部门预算支出经济科目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政府预算支出经济科目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合    计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718.25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[302]商品和服务支出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[502]机关商品和服务支出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714.25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[30201]办公费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[50201]办公经费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[30205]水费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[50201]办公经费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[30206]电费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[50201]办公经费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[30207]邮电费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[50201]办公经费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[30209]物业管理费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[50201]办公经费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[30211]差旅费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[50201]办公经费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[30213]维修（护）费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[50209]维修（护）费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[30214]租赁费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[50201]办公经费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[30216]培训费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[50203]培训费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[30218]专用材料费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[50204]专用材料购置费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[30226]劳务费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[50205]委托业务费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[30228]工会经费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[50201]办公经费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[30229]福利费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[50201]办公经费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[30231]公务用车运行维护费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[50208]公务用车运行维护费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[30299]其他商品和服务支出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[50299]其他商品和服务支出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[310]资本性支出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[503]机关资本性支出（一）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[31002]办公设备购置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[50306]设备购置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4.00</w:t>
            </w:r>
          </w:p>
        </w:tc>
      </w:tr>
    </w:tbl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br w:type="page"/>
      </w:r>
    </w:p>
    <w:tbl>
      <w:tblPr>
        <w:tblStyle w:val="3"/>
        <w:tblW w:w="139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28"/>
        <w:gridCol w:w="879"/>
        <w:gridCol w:w="148"/>
        <w:gridCol w:w="991"/>
        <w:gridCol w:w="90"/>
        <w:gridCol w:w="901"/>
        <w:gridCol w:w="60"/>
        <w:gridCol w:w="30"/>
        <w:gridCol w:w="818"/>
        <w:gridCol w:w="90"/>
        <w:gridCol w:w="472"/>
        <w:gridCol w:w="346"/>
        <w:gridCol w:w="908"/>
        <w:gridCol w:w="216"/>
        <w:gridCol w:w="1800"/>
        <w:gridCol w:w="90"/>
        <w:gridCol w:w="1500"/>
        <w:gridCol w:w="90"/>
        <w:gridCol w:w="2055"/>
        <w:gridCol w:w="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390" w:hRule="atLeast"/>
        </w:trPr>
        <w:tc>
          <w:tcPr>
            <w:tcW w:w="2328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7" w:type="dxa"/>
            <w:gridSpan w:val="2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gridSpan w:val="2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8" w:type="dxa"/>
            <w:gridSpan w:val="3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8" w:type="dxa"/>
            <w:gridSpan w:val="3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8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51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495" w:hRule="atLeast"/>
        </w:trPr>
        <w:tc>
          <w:tcPr>
            <w:tcW w:w="13812" w:type="dxa"/>
            <w:gridSpan w:val="19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部门预算基本支出预算表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207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单位名称：广东省渔政总队直属一支队</w:t>
            </w:r>
          </w:p>
        </w:tc>
        <w:tc>
          <w:tcPr>
            <w:tcW w:w="1139" w:type="dxa"/>
            <w:gridSpan w:val="2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gridSpan w:val="3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8" w:type="dxa"/>
            <w:gridSpan w:val="2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2" w:type="dxa"/>
            <w:gridSpan w:val="6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0" w:type="dxa"/>
            <w:gridSpan w:val="2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390" w:hRule="atLeast"/>
        </w:trPr>
        <w:tc>
          <w:tcPr>
            <w:tcW w:w="320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支出项目类别（资金使用单位）</w:t>
            </w:r>
          </w:p>
        </w:tc>
        <w:tc>
          <w:tcPr>
            <w:tcW w:w="11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573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预算拨款</w:t>
            </w:r>
          </w:p>
        </w:tc>
        <w:tc>
          <w:tcPr>
            <w:tcW w:w="15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财政专户拨款</w:t>
            </w:r>
          </w:p>
        </w:tc>
        <w:tc>
          <w:tcPr>
            <w:tcW w:w="21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600" w:hRule="atLeast"/>
        </w:trPr>
        <w:tc>
          <w:tcPr>
            <w:tcW w:w="320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15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495" w:hRule="atLeast"/>
        </w:trPr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444.73</w:t>
            </w:r>
          </w:p>
        </w:tc>
        <w:tc>
          <w:tcPr>
            <w:tcW w:w="10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444.73</w:t>
            </w:r>
          </w:p>
        </w:tc>
        <w:tc>
          <w:tcPr>
            <w:tcW w:w="1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444.73</w:t>
            </w:r>
          </w:p>
        </w:tc>
        <w:tc>
          <w:tcPr>
            <w:tcW w:w="1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495" w:hRule="atLeast"/>
        </w:trPr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广东省渔政总队直属一支队</w:t>
            </w: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444.73</w:t>
            </w:r>
          </w:p>
        </w:tc>
        <w:tc>
          <w:tcPr>
            <w:tcW w:w="10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444.73</w:t>
            </w:r>
          </w:p>
        </w:tc>
        <w:tc>
          <w:tcPr>
            <w:tcW w:w="1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444.73</w:t>
            </w:r>
          </w:p>
        </w:tc>
        <w:tc>
          <w:tcPr>
            <w:tcW w:w="1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495" w:hRule="atLeast"/>
        </w:trPr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工资和福利支出</w:t>
            </w: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394.94</w:t>
            </w:r>
          </w:p>
        </w:tc>
        <w:tc>
          <w:tcPr>
            <w:tcW w:w="10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394.94</w:t>
            </w:r>
          </w:p>
        </w:tc>
        <w:tc>
          <w:tcPr>
            <w:tcW w:w="1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394.94</w:t>
            </w:r>
          </w:p>
        </w:tc>
        <w:tc>
          <w:tcPr>
            <w:tcW w:w="1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495" w:hRule="atLeast"/>
        </w:trPr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商品和服务支出</w:t>
            </w: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39.53</w:t>
            </w:r>
          </w:p>
        </w:tc>
        <w:tc>
          <w:tcPr>
            <w:tcW w:w="10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39.53</w:t>
            </w:r>
          </w:p>
        </w:tc>
        <w:tc>
          <w:tcPr>
            <w:tcW w:w="1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39.53</w:t>
            </w:r>
          </w:p>
        </w:tc>
        <w:tc>
          <w:tcPr>
            <w:tcW w:w="1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495" w:hRule="atLeast"/>
        </w:trPr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对个人和家庭的补助</w:t>
            </w: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10.26</w:t>
            </w:r>
          </w:p>
        </w:tc>
        <w:tc>
          <w:tcPr>
            <w:tcW w:w="10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10.26</w:t>
            </w:r>
          </w:p>
        </w:tc>
        <w:tc>
          <w:tcPr>
            <w:tcW w:w="1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10.26</w:t>
            </w:r>
          </w:p>
        </w:tc>
        <w:tc>
          <w:tcPr>
            <w:tcW w:w="1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495" w:hRule="atLeast"/>
        </w:trPr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其他资本性等支出</w:t>
            </w: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495" w:hRule="atLeast"/>
        </w:trPr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br w:type="page"/>
      </w:r>
    </w:p>
    <w:tbl>
      <w:tblPr>
        <w:tblStyle w:val="3"/>
        <w:tblW w:w="139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1103"/>
        <w:gridCol w:w="1034"/>
        <w:gridCol w:w="1034"/>
        <w:gridCol w:w="165"/>
        <w:gridCol w:w="837"/>
        <w:gridCol w:w="543"/>
        <w:gridCol w:w="459"/>
        <w:gridCol w:w="1161"/>
        <w:gridCol w:w="1304"/>
        <w:gridCol w:w="1002"/>
        <w:gridCol w:w="28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481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3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4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4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2" w:type="dxa"/>
            <w:gridSpan w:val="2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2" w:type="dxa"/>
            <w:gridSpan w:val="2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5" w:type="dxa"/>
            <w:gridSpan w:val="2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2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992" w:type="dxa"/>
            <w:gridSpan w:val="1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部门预算项目支出及其他支出预算表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121" w:type="dxa"/>
            <w:gridSpan w:val="10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单位名称：广东省渔政总队直属一支队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支出项目类别（资金使用单位）</w:t>
            </w:r>
          </w:p>
        </w:tc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52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13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财政专户拨款</w:t>
            </w:r>
          </w:p>
        </w:tc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2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718.25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718.25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718.25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广东省渔政总队直属一支队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718.25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718.25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718.25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2019年购买服务人员经费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718.25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718.25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718.25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保证执法队伍的稳定和执法工作顺利开展。</w:t>
            </w:r>
          </w:p>
        </w:tc>
      </w:tr>
    </w:tbl>
    <w:p>
      <w:pPr>
        <w:rPr>
          <w:rFonts w:ascii="宋体" w:hAnsi="宋体" w:cs="宋体"/>
          <w:color w:val="000000"/>
          <w:kern w:val="0"/>
          <w:sz w:val="18"/>
          <w:szCs w:val="18"/>
          <w:lang w:bidi="ar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* </w:t>
      </w:r>
      <w:bookmarkEnd w:id="24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</w:p>
    <w:p>
      <w:pPr>
        <w:spacing w:line="288" w:lineRule="auto"/>
        <w:ind w:left="1"/>
      </w:pPr>
      <w:bookmarkStart w:id="25" w:name="PO_part4"/>
      <w:r>
        <w:rPr>
          <w:rFonts w:hint="eastAsia" w:ascii="仿宋_GB2312" w:eastAsia="仿宋_GB2312"/>
          <w:sz w:val="32"/>
          <w:szCs w:val="32"/>
        </w:rPr>
        <w:t xml:space="preserve"> </w:t>
      </w:r>
      <w:bookmarkEnd w:id="25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1D"/>
    <w:rsid w:val="00DA1D1D"/>
    <w:rsid w:val="3E962DB3"/>
    <w:rsid w:val="45107991"/>
    <w:rsid w:val="57315044"/>
    <w:rsid w:val="598E3D44"/>
    <w:rsid w:val="5C8A7BF0"/>
    <w:rsid w:val="63BA657A"/>
    <w:rsid w:val="7EEF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2019-03-06T02:30:00Z</dcterms:created>
  <dc:creator>LLH</dc:creator>
  <cp:lastModifiedBy>小许</cp:lastModifiedBy>
  <dcterms:modified xsi:type="dcterms:W3CDTF">2019-03-19T03:29:09Z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