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72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5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275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2018年省级示范家庭农场候选单位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市别</w:t>
            </w:r>
          </w:p>
        </w:tc>
        <w:tc>
          <w:tcPr>
            <w:tcW w:w="5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广州市增城黄缘龟鳖养殖场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广州市增城华优农场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广州市燊源家庭农场有限公司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广州市从化温泉田垦家庭农场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广州市从化江埔远景家庭农场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珠海市斗门区禾菜园家庭农场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始兴县罗坝镇刘张家山听雨轩家庭农场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曲江区马坝镇鸿昇家庭农场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乐昌市坪石镇绿诺康国秀家庭农场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南雄市黄坑海晟家庭农场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乳源瑶族自治县深庄家庭农场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仁化县乐淘淘家庭农场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翁源县得宝家庭农场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武江区山水湾家庭农场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河源市源城区裕和农场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东源县灯塔镇新大面田家庭农场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龙川县丰稔镇海枫枇杷种植场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紫金县紫城镇白溪金萱茶家庭农场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连平县内莞镇爱晖四季果园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梅州市鸣绣谷家庭农场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梅州市宝鑫家庭农场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兴宁市众富家庭农场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平远县李氏家庭农场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蕉岭县南北兴家庭农场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大埔县百侯镇瑞乐家庭农场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五华县焕强家庭农场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惠阳区良井镇佳禾园家庭农场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惠东县白花镇食尚农夫家庭农场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博罗县湖镇镇金湖茶园家庭农场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海丰县金橄榄家庭农场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汕尾市城区宝楼特茂家庭农场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陆河县城丽文家庭农场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洪梅丰润农场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塘厦远昌果场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大岭山阿吉家庭农场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望牛墩丰源无花果种植场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中山市黄圃镇裕丰家庭农场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中山市神湾依莆林生态农业有限公司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中山市港口镇西九龙水产品养殖场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台山市广海镇添丰农场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台山市端芬镇杰炽农场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台山市大江镇石桥春丰花场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开平市塘口镇罗汉山绿雅果树种植场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鹤山市共和镇天润生态农场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恩平市横陂镇励志果场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阳江市阳东区新洲镇月眉家庭农场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阳春市春湾镇达龙家庭农场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阳春市合水镇柑生柑世家庭农场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阳西县沙扒镇耀富农场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阳西县天德农场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阳西县兴家农场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湛江市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遂溪县草潭海湾家庭种植场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廉江市高桥文俊家庭农场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吴川市华贤家庭农场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湛江市麻章区洪燕家庭农场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茂名市茂南区山阁镇明辉家庭农场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茂名市茂南区北界罗村利明家庭农场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茂名市茂南区公馆鹏康家庭农场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茂名市电白区观珠镇禾润家庭农场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茂名市电白区沙琅镇铜板岭家庭农场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高州市富田家庭农场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高州市龙门家庭农场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化州市辉雄家庭农场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长耀畜牧业家庭农场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镇隆镇燕华种植家庭农场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丁堡镇国良种养家庭农场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封开县长岗镇珍爱农场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高要区活道镇晓君蔬菜种植场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高要区白土镇伍国庆养殖场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高要区大湾镇金鳞火龙果场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高要区马安大塱蛋鸡场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清远市清新区三坑镇新绿地火龙果家庭农场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英德市浛洸镇满意农场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连州市奎池田冲家庭农场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连州市细伟家庭农场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连山壮族瑶族自治县光荣家庭农场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连山壮族瑶族自治县康宁家庭农场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连南县瑶族自治县寨岗镇天花山家庭农场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阳山县黎埠镇碧天家庭农场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阳山县七拱镇德鸿种养家庭农场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饶平县三妙种养有限公司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元贵家庭农场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鸿润东湖家庭农场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廖表龙家庭农场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茂绿源家庭农场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新兴县天堂镇光明欢乐农场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新兴县东成镇钦养种植中心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新兴县太平镇水中弯家庭农场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新兴县车岗镇祥泰家庭农场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新兴县天堂镇志桐现代家庭农场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新兴县稔村镇正盛水稻种植中心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罗定市船步镇晨希水稻种植家庭农场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罗定市分界镇张氏家庭农场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罗定市罗镜镇杰出家庭农场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罗定市陈业鹏家庭农场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罗定市黎少镇庵边家庭农场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罗定市华石镇永盛种养家庭农场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云城区钟镇祥种植家庭农场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云城区吴稔养殖家庭农场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云安区李炳方综合农场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云城区高村镇丰利养殖场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3CEE"/>
    <w:rsid w:val="077456C8"/>
    <w:rsid w:val="0CB00BFC"/>
    <w:rsid w:val="0ECF3CEE"/>
    <w:rsid w:val="4957727E"/>
    <w:rsid w:val="5A293B0D"/>
    <w:rsid w:val="7C9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2019-04-17T01:06:00Z</dcterms:created>
  <dc:creator>WGZ</dc:creator>
  <cp:lastModifiedBy>小许</cp:lastModifiedBy>
  <dcterms:modified xsi:type="dcterms:W3CDTF">2019-04-18T08:44:15Z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