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outlineLvl w:val="0"/>
        <w:rPr>
          <w:rFonts w:hint="eastAsia" w:ascii="宋体" w:hAnsi="宋体" w:cs="宋体"/>
          <w:b/>
          <w:sz w:val="36"/>
          <w:szCs w:val="36"/>
        </w:rPr>
      </w:pPr>
      <w:bookmarkStart w:id="12" w:name="_GoBack"/>
      <w:r>
        <w:rPr>
          <w:rFonts w:hint="eastAsia" w:ascii="宋体" w:hAnsi="宋体" w:cs="宋体"/>
          <w:b/>
          <w:sz w:val="36"/>
          <w:szCs w:val="36"/>
        </w:rPr>
        <w:t>第二部分</w:t>
      </w:r>
      <w:bookmarkEnd w:id="12"/>
      <w:r>
        <w:rPr>
          <w:rFonts w:hint="eastAsia" w:ascii="宋体" w:hAnsi="宋体" w:cs="宋体"/>
          <w:b/>
          <w:sz w:val="36"/>
          <w:szCs w:val="36"/>
        </w:rPr>
        <w:t xml:space="preserve"> </w:t>
      </w:r>
      <w:bookmarkStart w:id="0" w:name="PO_part2DivNameYear1"/>
      <w:r>
        <w:rPr>
          <w:rFonts w:hint="eastAsia" w:ascii="宋体" w:hAnsi="宋体" w:cs="宋体"/>
          <w:b/>
          <w:sz w:val="36"/>
          <w:szCs w:val="36"/>
          <w:lang w:eastAsia="zh-CN"/>
        </w:rPr>
        <w:t>广东省农村信息中心</w:t>
      </w:r>
      <w:r>
        <w:rPr>
          <w:rFonts w:hint="eastAsia" w:ascii="宋体" w:hAnsi="宋体" w:cs="宋体"/>
          <w:b/>
          <w:sz w:val="36"/>
          <w:szCs w:val="36"/>
          <w:lang w:val="en-US" w:eastAsia="zh-CN"/>
        </w:rPr>
        <w:t>2019</w:t>
      </w:r>
      <w:r>
        <w:rPr>
          <w:rFonts w:hint="eastAsia" w:ascii="宋体" w:hAnsi="宋体" w:cs="宋体"/>
          <w:b/>
          <w:sz w:val="11"/>
          <w:szCs w:val="11"/>
        </w:rPr>
        <w:t xml:space="preserve"> </w:t>
      </w:r>
      <w:bookmarkEnd w:id="0"/>
      <w:r>
        <w:rPr>
          <w:rFonts w:hint="eastAsia" w:ascii="宋体" w:hAnsi="宋体" w:cs="宋体"/>
          <w:b/>
          <w:sz w:val="36"/>
          <w:szCs w:val="36"/>
        </w:rPr>
        <w:t>年部门决算表</w:t>
      </w:r>
    </w:p>
    <w:p>
      <w:pPr>
        <w:spacing w:line="288" w:lineRule="auto"/>
        <w:outlineLvl w:val="0"/>
        <w:rPr>
          <w:rFonts w:hint="eastAsia" w:ascii="宋体" w:hAnsi="宋体" w:cs="宋体"/>
          <w:b/>
          <w:sz w:val="36"/>
          <w:szCs w:val="36"/>
        </w:rPr>
      </w:pPr>
      <w:bookmarkStart w:id="1" w:name="PO_part2Table1"/>
    </w:p>
    <w:tbl>
      <w:tblPr>
        <w:tblStyle w:val="5"/>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15"/>
        <w:gridCol w:w="998"/>
        <w:gridCol w:w="2550"/>
        <w:gridCol w:w="3200"/>
        <w:gridCol w:w="1364"/>
        <w:gridCol w:w="2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4175" w:type="dxa"/>
            <w:gridSpan w:val="6"/>
            <w:tcBorders>
              <w:top w:val="nil"/>
              <w:left w:val="nil"/>
              <w:bottom w:val="nil"/>
              <w:right w:val="nil"/>
            </w:tcBorders>
            <w:vAlign w:val="center"/>
          </w:tcPr>
          <w:p>
            <w:pPr>
              <w:jc w:val="right"/>
              <w:rPr>
                <w:rFonts w:hint="eastAsia" w:ascii="宋体" w:hAnsi="宋体" w:cs="宋体"/>
              </w:rPr>
            </w:pPr>
            <w:r>
              <w:rPr>
                <w:rFonts w:hint="eastAsia" w:ascii="宋体" w:hAnsi="宋体" w:cs="宋体"/>
                <w:kern w:val="0"/>
                <w:sz w:val="20"/>
                <w:szCs w:val="20"/>
              </w:rPr>
              <w:t>表1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4175" w:type="dxa"/>
            <w:gridSpan w:val="6"/>
            <w:tcBorders>
              <w:top w:val="nil"/>
              <w:left w:val="nil"/>
              <w:bottom w:val="nil"/>
              <w:right w:val="nil"/>
            </w:tcBorders>
            <w:vAlign w:val="center"/>
          </w:tcPr>
          <w:p>
            <w:pPr>
              <w:jc w:val="center"/>
              <w:rPr>
                <w:rFonts w:hint="eastAsia" w:ascii="宋体" w:hAnsi="宋体" w:cs="宋体"/>
                <w:b/>
              </w:rPr>
            </w:pPr>
            <w:r>
              <w:rPr>
                <w:rFonts w:hint="eastAsia" w:ascii="宋体" w:hAnsi="宋体" w:cs="宋体"/>
                <w:b/>
                <w:kern w:val="0"/>
                <w:sz w:val="32"/>
                <w:szCs w:val="32"/>
              </w:rPr>
              <w:t>收入支出决算总表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1427" w:type="dxa"/>
            <w:gridSpan w:val="5"/>
            <w:tcBorders>
              <w:top w:val="nil"/>
              <w:left w:val="nil"/>
              <w:bottom w:val="nil"/>
              <w:right w:val="nil"/>
            </w:tcBorders>
            <w:vAlign w:val="center"/>
          </w:tcPr>
          <w:p>
            <w:pPr>
              <w:rPr>
                <w:rFonts w:hint="eastAsia" w:ascii="宋体" w:hAnsi="宋体" w:cs="宋体"/>
              </w:rPr>
            </w:pPr>
            <w:r>
              <w:rPr>
                <w:rFonts w:hint="eastAsia" w:ascii="宋体" w:hAnsi="宋体" w:cs="宋体"/>
                <w:kern w:val="0"/>
                <w:sz w:val="20"/>
                <w:szCs w:val="20"/>
              </w:rPr>
              <w:t>部门：</w:t>
            </w:r>
            <w:r>
              <w:rPr>
                <w:rFonts w:hint="eastAsia" w:ascii="宋体" w:hAnsi="宋体" w:cs="宋体"/>
                <w:kern w:val="0"/>
                <w:sz w:val="20"/>
                <w:szCs w:val="20"/>
                <w:lang w:eastAsia="zh-CN"/>
              </w:rPr>
              <w:t>广东省农村信息中心</w:t>
            </w:r>
          </w:p>
        </w:tc>
        <w:tc>
          <w:tcPr>
            <w:tcW w:w="2748" w:type="dxa"/>
            <w:tcBorders>
              <w:top w:val="nil"/>
              <w:left w:val="nil"/>
              <w:bottom w:val="nil"/>
              <w:right w:val="nil"/>
            </w:tcBorders>
            <w:vAlign w:val="center"/>
          </w:tcPr>
          <w:p>
            <w:pPr>
              <w:jc w:val="right"/>
              <w:rPr>
                <w:rFonts w:hint="eastAsia" w:ascii="宋体" w:hAnsi="宋体" w:cs="宋体"/>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6863" w:type="dxa"/>
            <w:gridSpan w:val="3"/>
            <w:tcBorders>
              <w:top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rPr>
              <w:t>收入</w:t>
            </w:r>
          </w:p>
        </w:tc>
        <w:tc>
          <w:tcPr>
            <w:tcW w:w="7312" w:type="dxa"/>
            <w:gridSpan w:val="3"/>
            <w:tcBorders>
              <w:top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rPr>
              <w:t>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3315" w:type="dxa"/>
            <w:vAlign w:val="center"/>
          </w:tcPr>
          <w:p>
            <w:pPr>
              <w:widowControl/>
              <w:jc w:val="center"/>
              <w:rPr>
                <w:rFonts w:hint="eastAsia" w:ascii="宋体" w:hAnsi="宋体" w:cs="宋体"/>
                <w:kern w:val="0"/>
                <w:szCs w:val="21"/>
              </w:rPr>
            </w:pPr>
            <w:r>
              <w:rPr>
                <w:rFonts w:hint="eastAsia" w:ascii="宋体" w:hAnsi="宋体" w:cs="宋体"/>
                <w:kern w:val="0"/>
                <w:szCs w:val="21"/>
              </w:rPr>
              <w:t>项    目</w:t>
            </w:r>
          </w:p>
        </w:tc>
        <w:tc>
          <w:tcPr>
            <w:tcW w:w="998" w:type="dxa"/>
            <w:vAlign w:val="center"/>
          </w:tcPr>
          <w:p>
            <w:pPr>
              <w:widowControl/>
              <w:jc w:val="center"/>
              <w:rPr>
                <w:rFonts w:hint="eastAsia" w:ascii="宋体" w:hAnsi="宋体" w:cs="宋体"/>
                <w:kern w:val="0"/>
                <w:szCs w:val="21"/>
              </w:rPr>
            </w:pPr>
            <w:r>
              <w:rPr>
                <w:rFonts w:hint="eastAsia" w:ascii="宋体" w:hAnsi="宋体" w:cs="宋体"/>
                <w:kern w:val="0"/>
                <w:szCs w:val="21"/>
              </w:rPr>
              <w:t>行次</w:t>
            </w:r>
          </w:p>
        </w:tc>
        <w:tc>
          <w:tcPr>
            <w:tcW w:w="2550" w:type="dxa"/>
            <w:vAlign w:val="center"/>
          </w:tcPr>
          <w:p>
            <w:pPr>
              <w:widowControl/>
              <w:jc w:val="center"/>
              <w:rPr>
                <w:rFonts w:hint="eastAsia" w:ascii="宋体" w:hAnsi="宋体" w:cs="宋体"/>
                <w:kern w:val="0"/>
                <w:szCs w:val="21"/>
              </w:rPr>
            </w:pPr>
            <w:r>
              <w:rPr>
                <w:rFonts w:hint="eastAsia" w:ascii="宋体" w:hAnsi="宋体" w:cs="宋体"/>
                <w:kern w:val="0"/>
                <w:szCs w:val="21"/>
              </w:rPr>
              <w:t>决算数</w:t>
            </w:r>
          </w:p>
        </w:tc>
        <w:tc>
          <w:tcPr>
            <w:tcW w:w="3200" w:type="dxa"/>
            <w:vAlign w:val="center"/>
          </w:tcPr>
          <w:p>
            <w:pPr>
              <w:widowControl/>
              <w:jc w:val="center"/>
              <w:rPr>
                <w:rFonts w:hint="eastAsia" w:ascii="宋体" w:hAnsi="宋体" w:cs="宋体"/>
                <w:kern w:val="0"/>
                <w:szCs w:val="21"/>
              </w:rPr>
            </w:pPr>
            <w:r>
              <w:rPr>
                <w:rFonts w:hint="eastAsia" w:ascii="宋体" w:hAnsi="宋体" w:cs="宋体"/>
                <w:kern w:val="0"/>
                <w:szCs w:val="21"/>
              </w:rPr>
              <w:t>项    目</w:t>
            </w:r>
          </w:p>
        </w:tc>
        <w:tc>
          <w:tcPr>
            <w:tcW w:w="1364" w:type="dxa"/>
            <w:vAlign w:val="center"/>
          </w:tcPr>
          <w:p>
            <w:pPr>
              <w:widowControl/>
              <w:jc w:val="center"/>
              <w:rPr>
                <w:rFonts w:hint="eastAsia" w:ascii="宋体" w:hAnsi="宋体" w:cs="宋体"/>
                <w:kern w:val="0"/>
                <w:szCs w:val="21"/>
              </w:rPr>
            </w:pPr>
            <w:r>
              <w:rPr>
                <w:rFonts w:hint="eastAsia" w:ascii="宋体" w:hAnsi="宋体" w:cs="宋体"/>
                <w:kern w:val="0"/>
                <w:szCs w:val="21"/>
              </w:rPr>
              <w:t>行次</w:t>
            </w:r>
          </w:p>
        </w:tc>
        <w:tc>
          <w:tcPr>
            <w:tcW w:w="2748" w:type="dxa"/>
            <w:vAlign w:val="center"/>
          </w:tcPr>
          <w:p>
            <w:pPr>
              <w:widowControl/>
              <w:jc w:val="center"/>
              <w:rPr>
                <w:rFonts w:hint="eastAsia" w:ascii="宋体" w:hAnsi="宋体" w:cs="宋体"/>
                <w:kern w:val="0"/>
                <w:szCs w:val="21"/>
              </w:rPr>
            </w:pPr>
            <w:r>
              <w:rPr>
                <w:rFonts w:hint="eastAsia" w:ascii="宋体" w:hAnsi="宋体" w:cs="宋体"/>
                <w:kern w:val="0"/>
                <w:szCs w:val="21"/>
              </w:rPr>
              <w:t>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3315" w:type="dxa"/>
            <w:vAlign w:val="center"/>
          </w:tcPr>
          <w:p>
            <w:pPr>
              <w:widowControl/>
              <w:jc w:val="center"/>
              <w:rPr>
                <w:rFonts w:hint="eastAsia" w:ascii="宋体" w:hAnsi="宋体" w:cs="宋体"/>
                <w:kern w:val="0"/>
                <w:szCs w:val="21"/>
              </w:rPr>
            </w:pPr>
            <w:r>
              <w:rPr>
                <w:rFonts w:hint="eastAsia" w:ascii="宋体" w:hAnsi="宋体" w:cs="宋体"/>
                <w:kern w:val="0"/>
                <w:szCs w:val="21"/>
              </w:rPr>
              <w:t>栏    次</w:t>
            </w:r>
          </w:p>
        </w:tc>
        <w:tc>
          <w:tcPr>
            <w:tcW w:w="998" w:type="dxa"/>
            <w:vAlign w:val="center"/>
          </w:tcPr>
          <w:p>
            <w:pPr>
              <w:widowControl/>
              <w:jc w:val="center"/>
              <w:rPr>
                <w:rFonts w:hint="eastAsia" w:ascii="宋体" w:hAnsi="宋体" w:cs="宋体"/>
                <w:kern w:val="0"/>
                <w:szCs w:val="21"/>
              </w:rPr>
            </w:pPr>
            <w:r>
              <w:rPr>
                <w:rFonts w:hint="eastAsia" w:ascii="宋体" w:hAnsi="宋体" w:cs="宋体"/>
                <w:kern w:val="0"/>
                <w:szCs w:val="21"/>
              </w:rPr>
              <w:t>　</w:t>
            </w:r>
          </w:p>
        </w:tc>
        <w:tc>
          <w:tcPr>
            <w:tcW w:w="2550" w:type="dxa"/>
            <w:vAlign w:val="center"/>
          </w:tcPr>
          <w:p>
            <w:pPr>
              <w:widowControl/>
              <w:jc w:val="center"/>
              <w:rPr>
                <w:rFonts w:hint="eastAsia" w:ascii="宋体" w:hAnsi="宋体" w:cs="宋体"/>
                <w:kern w:val="0"/>
                <w:szCs w:val="21"/>
              </w:rPr>
            </w:pPr>
            <w:r>
              <w:rPr>
                <w:rFonts w:hint="eastAsia" w:ascii="宋体" w:hAnsi="宋体" w:cs="宋体"/>
                <w:kern w:val="0"/>
                <w:szCs w:val="21"/>
              </w:rPr>
              <w:t>1</w:t>
            </w:r>
          </w:p>
        </w:tc>
        <w:tc>
          <w:tcPr>
            <w:tcW w:w="3200" w:type="dxa"/>
            <w:vAlign w:val="center"/>
          </w:tcPr>
          <w:p>
            <w:pPr>
              <w:widowControl/>
              <w:jc w:val="center"/>
              <w:rPr>
                <w:rFonts w:hint="eastAsia" w:ascii="宋体" w:hAnsi="宋体" w:cs="宋体"/>
                <w:kern w:val="0"/>
                <w:szCs w:val="21"/>
              </w:rPr>
            </w:pPr>
            <w:r>
              <w:rPr>
                <w:rFonts w:hint="eastAsia" w:ascii="宋体" w:hAnsi="宋体" w:cs="宋体"/>
                <w:kern w:val="0"/>
                <w:szCs w:val="21"/>
              </w:rPr>
              <w:t>栏    次</w:t>
            </w:r>
          </w:p>
        </w:tc>
        <w:tc>
          <w:tcPr>
            <w:tcW w:w="1364" w:type="dxa"/>
            <w:vAlign w:val="center"/>
          </w:tcPr>
          <w:p>
            <w:pPr>
              <w:widowControl/>
              <w:jc w:val="center"/>
              <w:rPr>
                <w:rFonts w:hint="eastAsia" w:ascii="宋体" w:hAnsi="宋体" w:cs="宋体"/>
                <w:kern w:val="0"/>
                <w:szCs w:val="21"/>
              </w:rPr>
            </w:pPr>
            <w:r>
              <w:rPr>
                <w:rFonts w:hint="eastAsia" w:ascii="宋体" w:hAnsi="宋体" w:cs="宋体"/>
                <w:kern w:val="0"/>
                <w:szCs w:val="21"/>
              </w:rPr>
              <w:t>　</w:t>
            </w:r>
          </w:p>
        </w:tc>
        <w:tc>
          <w:tcPr>
            <w:tcW w:w="2748" w:type="dxa"/>
            <w:vAlign w:val="center"/>
          </w:tcPr>
          <w:p>
            <w:pPr>
              <w:widowControl/>
              <w:jc w:val="center"/>
              <w:rPr>
                <w:rFonts w:hint="eastAsia" w:ascii="宋体" w:hAnsi="宋体" w:cs="宋体"/>
                <w:kern w:val="0"/>
                <w:szCs w:val="21"/>
              </w:rPr>
            </w:pPr>
            <w:r>
              <w:rPr>
                <w:rFonts w:hint="eastAsia" w:ascii="宋体" w:hAnsi="宋体" w:cs="宋体"/>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315" w:type="dxa"/>
            <w:vAlign w:val="center"/>
          </w:tcPr>
          <w:p>
            <w:pPr>
              <w:widowControl/>
              <w:jc w:val="left"/>
              <w:rPr>
                <w:rFonts w:hint="eastAsia" w:ascii="宋体" w:hAnsi="宋体" w:cs="宋体"/>
                <w:kern w:val="0"/>
                <w:szCs w:val="21"/>
              </w:rPr>
            </w:pPr>
            <w:r>
              <w:rPr>
                <w:rFonts w:hint="eastAsia" w:ascii="宋体" w:hAnsi="宋体" w:cs="宋体"/>
                <w:kern w:val="0"/>
                <w:szCs w:val="21"/>
              </w:rPr>
              <w:t>一、一般公共预算财政拨款收入</w:t>
            </w:r>
          </w:p>
        </w:tc>
        <w:tc>
          <w:tcPr>
            <w:tcW w:w="998" w:type="dxa"/>
            <w:vAlign w:val="center"/>
          </w:tcPr>
          <w:p>
            <w:pPr>
              <w:widowControl/>
              <w:jc w:val="center"/>
              <w:rPr>
                <w:rFonts w:hint="eastAsia" w:ascii="宋体" w:hAnsi="宋体" w:cs="宋体"/>
                <w:kern w:val="0"/>
                <w:szCs w:val="21"/>
              </w:rPr>
            </w:pPr>
            <w:r>
              <w:rPr>
                <w:rFonts w:hint="eastAsia" w:ascii="宋体" w:hAnsi="宋体" w:cs="宋体"/>
                <w:kern w:val="0"/>
                <w:szCs w:val="21"/>
              </w:rPr>
              <w:t>1</w:t>
            </w:r>
          </w:p>
        </w:tc>
        <w:tc>
          <w:tcPr>
            <w:tcW w:w="2550" w:type="dxa"/>
            <w:vAlign w:val="center"/>
          </w:tcPr>
          <w:p>
            <w:pPr>
              <w:widowControl/>
              <w:wordWrap w:val="0"/>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966.24</w:t>
            </w:r>
          </w:p>
        </w:tc>
        <w:tc>
          <w:tcPr>
            <w:tcW w:w="3200" w:type="dxa"/>
            <w:vAlign w:val="center"/>
          </w:tcPr>
          <w:p>
            <w:pPr>
              <w:widowControl/>
              <w:jc w:val="left"/>
              <w:rPr>
                <w:rFonts w:hint="eastAsia" w:ascii="宋体" w:hAnsi="宋体" w:cs="宋体"/>
                <w:kern w:val="0"/>
                <w:szCs w:val="21"/>
                <w:lang w:val="en-US"/>
              </w:rPr>
            </w:pPr>
          </w:p>
        </w:tc>
        <w:tc>
          <w:tcPr>
            <w:tcW w:w="1364"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27</w:t>
            </w:r>
          </w:p>
        </w:tc>
        <w:tc>
          <w:tcPr>
            <w:tcW w:w="2748"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315" w:type="dxa"/>
            <w:vAlign w:val="center"/>
          </w:tcPr>
          <w:p>
            <w:pPr>
              <w:widowControl/>
              <w:jc w:val="left"/>
              <w:rPr>
                <w:rFonts w:hint="eastAsia" w:ascii="宋体" w:hAnsi="宋体" w:cs="宋体"/>
                <w:kern w:val="0"/>
                <w:szCs w:val="21"/>
              </w:rPr>
            </w:pPr>
            <w:r>
              <w:rPr>
                <w:rFonts w:hint="eastAsia" w:ascii="宋体" w:hAnsi="宋体" w:cs="宋体"/>
                <w:kern w:val="0"/>
                <w:szCs w:val="21"/>
              </w:rPr>
              <w:t>二、政府性基金预算财政拨款收入</w:t>
            </w:r>
          </w:p>
        </w:tc>
        <w:tc>
          <w:tcPr>
            <w:tcW w:w="998"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2</w:t>
            </w:r>
          </w:p>
        </w:tc>
        <w:tc>
          <w:tcPr>
            <w:tcW w:w="2550" w:type="dxa"/>
            <w:vAlign w:val="center"/>
          </w:tcPr>
          <w:p>
            <w:pPr>
              <w:widowControl/>
              <w:wordWrap w:val="0"/>
              <w:jc w:val="right"/>
              <w:rPr>
                <w:rFonts w:hint="eastAsia" w:ascii="宋体" w:hAnsi="宋体" w:cs="宋体"/>
                <w:kern w:val="0"/>
                <w:szCs w:val="21"/>
              </w:rPr>
            </w:pPr>
            <w:r>
              <w:rPr>
                <w:rFonts w:hint="eastAsia" w:ascii="宋体" w:hAnsi="宋体" w:cs="宋体"/>
                <w:kern w:val="0"/>
                <w:szCs w:val="21"/>
              </w:rPr>
              <w:t>0.00</w:t>
            </w:r>
          </w:p>
        </w:tc>
        <w:tc>
          <w:tcPr>
            <w:tcW w:w="3200" w:type="dxa"/>
            <w:vAlign w:val="center"/>
          </w:tcPr>
          <w:p>
            <w:pPr>
              <w:widowControl/>
              <w:jc w:val="left"/>
              <w:rPr>
                <w:rFonts w:hint="eastAsia" w:ascii="宋体" w:hAnsi="宋体" w:cs="宋体"/>
                <w:kern w:val="0"/>
                <w:szCs w:val="21"/>
              </w:rPr>
            </w:pPr>
            <w:r>
              <w:rPr>
                <w:rFonts w:hint="eastAsia" w:ascii="宋体" w:hAnsi="宋体" w:cs="宋体"/>
                <w:kern w:val="0"/>
                <w:szCs w:val="21"/>
              </w:rPr>
              <w:t>二、外交支出</w:t>
            </w:r>
          </w:p>
        </w:tc>
        <w:tc>
          <w:tcPr>
            <w:tcW w:w="1364"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28</w:t>
            </w:r>
          </w:p>
        </w:tc>
        <w:tc>
          <w:tcPr>
            <w:tcW w:w="2748"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315" w:type="dxa"/>
            <w:vAlign w:val="center"/>
          </w:tcPr>
          <w:p>
            <w:pPr>
              <w:widowControl/>
              <w:jc w:val="left"/>
              <w:rPr>
                <w:rFonts w:hint="eastAsia" w:ascii="宋体" w:hAnsi="宋体" w:cs="宋体"/>
                <w:kern w:val="0"/>
                <w:szCs w:val="21"/>
              </w:rPr>
            </w:pPr>
            <w:r>
              <w:rPr>
                <w:rFonts w:hint="eastAsia" w:ascii="宋体" w:hAnsi="宋体" w:cs="宋体"/>
                <w:kern w:val="0"/>
                <w:szCs w:val="21"/>
                <w:lang w:eastAsia="zh-CN"/>
              </w:rPr>
              <w:t>三</w:t>
            </w:r>
            <w:r>
              <w:rPr>
                <w:rFonts w:hint="eastAsia" w:ascii="宋体" w:hAnsi="宋体" w:cs="宋体"/>
                <w:kern w:val="0"/>
                <w:szCs w:val="21"/>
              </w:rPr>
              <w:t>、上级补助收入</w:t>
            </w:r>
          </w:p>
        </w:tc>
        <w:tc>
          <w:tcPr>
            <w:tcW w:w="998"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3</w:t>
            </w:r>
          </w:p>
        </w:tc>
        <w:tc>
          <w:tcPr>
            <w:tcW w:w="2550"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3200" w:type="dxa"/>
            <w:vAlign w:val="center"/>
          </w:tcPr>
          <w:p>
            <w:pPr>
              <w:widowControl/>
              <w:jc w:val="left"/>
              <w:rPr>
                <w:rFonts w:hint="eastAsia" w:ascii="宋体" w:hAnsi="宋体" w:cs="宋体"/>
                <w:kern w:val="0"/>
                <w:szCs w:val="21"/>
              </w:rPr>
            </w:pPr>
            <w:r>
              <w:rPr>
                <w:rFonts w:hint="eastAsia" w:ascii="宋体" w:hAnsi="宋体" w:cs="宋体"/>
                <w:kern w:val="0"/>
                <w:szCs w:val="21"/>
              </w:rPr>
              <w:t>三、国防支出</w:t>
            </w:r>
          </w:p>
        </w:tc>
        <w:tc>
          <w:tcPr>
            <w:tcW w:w="1364"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29</w:t>
            </w:r>
          </w:p>
        </w:tc>
        <w:tc>
          <w:tcPr>
            <w:tcW w:w="2748"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315" w:type="dxa"/>
            <w:vAlign w:val="center"/>
          </w:tcPr>
          <w:p>
            <w:pPr>
              <w:widowControl/>
              <w:jc w:val="left"/>
              <w:rPr>
                <w:rFonts w:hint="eastAsia" w:ascii="宋体" w:hAnsi="宋体" w:cs="宋体"/>
                <w:kern w:val="0"/>
                <w:szCs w:val="21"/>
              </w:rPr>
            </w:pPr>
            <w:r>
              <w:rPr>
                <w:rFonts w:hint="eastAsia" w:ascii="宋体" w:hAnsi="宋体" w:cs="宋体"/>
                <w:kern w:val="0"/>
                <w:szCs w:val="21"/>
                <w:lang w:eastAsia="zh-CN"/>
              </w:rPr>
              <w:t>四</w:t>
            </w:r>
            <w:r>
              <w:rPr>
                <w:rFonts w:hint="eastAsia" w:ascii="宋体" w:hAnsi="宋体" w:cs="宋体"/>
                <w:kern w:val="0"/>
                <w:szCs w:val="21"/>
              </w:rPr>
              <w:t>、事业收入</w:t>
            </w:r>
          </w:p>
        </w:tc>
        <w:tc>
          <w:tcPr>
            <w:tcW w:w="998"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4</w:t>
            </w:r>
          </w:p>
        </w:tc>
        <w:tc>
          <w:tcPr>
            <w:tcW w:w="2550"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104.18</w:t>
            </w:r>
          </w:p>
        </w:tc>
        <w:tc>
          <w:tcPr>
            <w:tcW w:w="3200" w:type="dxa"/>
            <w:vAlign w:val="center"/>
          </w:tcPr>
          <w:p>
            <w:pPr>
              <w:widowControl/>
              <w:jc w:val="left"/>
              <w:rPr>
                <w:rFonts w:hint="eastAsia" w:ascii="宋体" w:hAnsi="宋体" w:cs="宋体"/>
                <w:kern w:val="0"/>
                <w:szCs w:val="21"/>
              </w:rPr>
            </w:pPr>
            <w:r>
              <w:rPr>
                <w:rFonts w:hint="eastAsia" w:ascii="宋体" w:hAnsi="宋体" w:cs="宋体"/>
                <w:kern w:val="0"/>
                <w:szCs w:val="21"/>
              </w:rPr>
              <w:t>四、公共安全支出</w:t>
            </w:r>
          </w:p>
        </w:tc>
        <w:tc>
          <w:tcPr>
            <w:tcW w:w="1364"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30</w:t>
            </w:r>
          </w:p>
        </w:tc>
        <w:tc>
          <w:tcPr>
            <w:tcW w:w="2748"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315" w:type="dxa"/>
            <w:vAlign w:val="center"/>
          </w:tcPr>
          <w:p>
            <w:pPr>
              <w:widowControl/>
              <w:jc w:val="left"/>
              <w:rPr>
                <w:rFonts w:hint="eastAsia" w:ascii="宋体" w:hAnsi="宋体" w:cs="宋体"/>
                <w:kern w:val="0"/>
                <w:szCs w:val="21"/>
              </w:rPr>
            </w:pPr>
            <w:r>
              <w:rPr>
                <w:rFonts w:hint="eastAsia" w:ascii="宋体" w:hAnsi="宋体" w:cs="宋体"/>
                <w:kern w:val="0"/>
                <w:szCs w:val="21"/>
                <w:lang w:eastAsia="zh-CN"/>
              </w:rPr>
              <w:t>五</w:t>
            </w:r>
            <w:r>
              <w:rPr>
                <w:rFonts w:hint="eastAsia" w:ascii="宋体" w:hAnsi="宋体" w:cs="宋体"/>
                <w:kern w:val="0"/>
                <w:szCs w:val="21"/>
              </w:rPr>
              <w:t>、经营收入</w:t>
            </w:r>
          </w:p>
        </w:tc>
        <w:tc>
          <w:tcPr>
            <w:tcW w:w="998"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5</w:t>
            </w:r>
          </w:p>
        </w:tc>
        <w:tc>
          <w:tcPr>
            <w:tcW w:w="2550"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3200" w:type="dxa"/>
            <w:vAlign w:val="center"/>
          </w:tcPr>
          <w:p>
            <w:pPr>
              <w:widowControl/>
              <w:jc w:val="left"/>
              <w:rPr>
                <w:rFonts w:hint="eastAsia" w:ascii="宋体" w:hAnsi="宋体" w:cs="宋体"/>
                <w:kern w:val="0"/>
                <w:szCs w:val="21"/>
              </w:rPr>
            </w:pPr>
            <w:r>
              <w:rPr>
                <w:rFonts w:hint="eastAsia" w:ascii="宋体" w:hAnsi="宋体" w:cs="宋体"/>
                <w:kern w:val="0"/>
                <w:szCs w:val="21"/>
              </w:rPr>
              <w:t>五、教育支出</w:t>
            </w:r>
          </w:p>
        </w:tc>
        <w:tc>
          <w:tcPr>
            <w:tcW w:w="1364"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31</w:t>
            </w:r>
          </w:p>
        </w:tc>
        <w:tc>
          <w:tcPr>
            <w:tcW w:w="2748"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315" w:type="dxa"/>
            <w:vAlign w:val="center"/>
          </w:tcPr>
          <w:p>
            <w:pPr>
              <w:widowControl/>
              <w:jc w:val="left"/>
              <w:rPr>
                <w:rFonts w:hint="eastAsia" w:ascii="宋体" w:hAnsi="宋体" w:cs="宋体"/>
                <w:kern w:val="0"/>
                <w:szCs w:val="21"/>
              </w:rPr>
            </w:pPr>
            <w:r>
              <w:rPr>
                <w:rFonts w:hint="eastAsia" w:ascii="宋体" w:hAnsi="宋体" w:cs="宋体"/>
                <w:kern w:val="0"/>
                <w:szCs w:val="21"/>
                <w:lang w:eastAsia="zh-CN"/>
              </w:rPr>
              <w:t>六</w:t>
            </w:r>
            <w:r>
              <w:rPr>
                <w:rFonts w:hint="eastAsia" w:ascii="宋体" w:hAnsi="宋体" w:cs="宋体"/>
                <w:kern w:val="0"/>
                <w:szCs w:val="21"/>
              </w:rPr>
              <w:t>、附属单位上缴收入</w:t>
            </w:r>
          </w:p>
        </w:tc>
        <w:tc>
          <w:tcPr>
            <w:tcW w:w="998" w:type="dxa"/>
            <w:vAlign w:val="center"/>
          </w:tcPr>
          <w:p>
            <w:pPr>
              <w:widowControl/>
              <w:jc w:val="center"/>
              <w:rPr>
                <w:rFonts w:hint="eastAsia" w:ascii="宋体" w:hAnsi="宋体" w:cs="宋体"/>
                <w:kern w:val="0"/>
                <w:szCs w:val="21"/>
                <w:lang w:eastAsia="zh-CN"/>
              </w:rPr>
            </w:pPr>
            <w:r>
              <w:rPr>
                <w:rFonts w:hint="eastAsia" w:ascii="宋体" w:hAnsi="宋体" w:cs="宋体"/>
                <w:kern w:val="0"/>
                <w:szCs w:val="21"/>
                <w:lang w:val="en-US" w:eastAsia="zh-CN"/>
              </w:rPr>
              <w:t>6</w:t>
            </w:r>
          </w:p>
        </w:tc>
        <w:tc>
          <w:tcPr>
            <w:tcW w:w="2550"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3200" w:type="dxa"/>
            <w:vAlign w:val="center"/>
          </w:tcPr>
          <w:p>
            <w:pPr>
              <w:widowControl/>
              <w:jc w:val="left"/>
              <w:rPr>
                <w:rFonts w:hint="eastAsia" w:ascii="宋体" w:hAnsi="宋体" w:cs="宋体"/>
                <w:kern w:val="0"/>
                <w:szCs w:val="21"/>
              </w:rPr>
            </w:pPr>
            <w:r>
              <w:rPr>
                <w:rFonts w:hint="eastAsia" w:ascii="宋体" w:hAnsi="宋体" w:cs="宋体"/>
                <w:kern w:val="0"/>
                <w:szCs w:val="21"/>
              </w:rPr>
              <w:t>六、科学技术支出</w:t>
            </w:r>
          </w:p>
        </w:tc>
        <w:tc>
          <w:tcPr>
            <w:tcW w:w="1364"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32</w:t>
            </w:r>
          </w:p>
        </w:tc>
        <w:tc>
          <w:tcPr>
            <w:tcW w:w="2748"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315" w:type="dxa"/>
            <w:vAlign w:val="center"/>
          </w:tcPr>
          <w:p>
            <w:pPr>
              <w:widowControl/>
              <w:jc w:val="left"/>
              <w:rPr>
                <w:rFonts w:hint="eastAsia" w:ascii="宋体" w:hAnsi="宋体" w:cs="宋体"/>
                <w:kern w:val="0"/>
                <w:szCs w:val="21"/>
              </w:rPr>
            </w:pPr>
            <w:r>
              <w:rPr>
                <w:rFonts w:hint="eastAsia" w:ascii="宋体" w:hAnsi="宋体" w:cs="宋体"/>
                <w:kern w:val="0"/>
                <w:szCs w:val="21"/>
                <w:lang w:eastAsia="zh-CN"/>
              </w:rPr>
              <w:t>七</w:t>
            </w:r>
            <w:r>
              <w:rPr>
                <w:rFonts w:hint="eastAsia" w:ascii="宋体" w:hAnsi="宋体" w:cs="宋体"/>
                <w:kern w:val="0"/>
                <w:szCs w:val="21"/>
              </w:rPr>
              <w:t>、其他收入</w:t>
            </w:r>
          </w:p>
        </w:tc>
        <w:tc>
          <w:tcPr>
            <w:tcW w:w="998"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7</w:t>
            </w:r>
          </w:p>
        </w:tc>
        <w:tc>
          <w:tcPr>
            <w:tcW w:w="2550" w:type="dxa"/>
            <w:vAlign w:val="center"/>
          </w:tcPr>
          <w:p>
            <w:pPr>
              <w:widowControl/>
              <w:wordWrap w:val="0"/>
              <w:jc w:val="right"/>
              <w:rPr>
                <w:rFonts w:hint="eastAsia" w:ascii="宋体" w:hAnsi="宋体" w:eastAsia="宋体" w:cs="宋体"/>
                <w:kern w:val="0"/>
                <w:szCs w:val="21"/>
                <w:lang w:eastAsia="zh-CN"/>
              </w:rPr>
            </w:pPr>
            <w:r>
              <w:rPr>
                <w:rFonts w:hint="eastAsia" w:ascii="宋体" w:hAnsi="宋体" w:cs="宋体"/>
                <w:kern w:val="0"/>
                <w:szCs w:val="21"/>
                <w:lang w:val="en-US" w:eastAsia="zh-CN"/>
              </w:rPr>
              <w:t>0.07</w:t>
            </w:r>
          </w:p>
        </w:tc>
        <w:tc>
          <w:tcPr>
            <w:tcW w:w="3200" w:type="dxa"/>
            <w:vAlign w:val="center"/>
          </w:tcPr>
          <w:p>
            <w:pPr>
              <w:widowControl/>
              <w:jc w:val="left"/>
              <w:rPr>
                <w:rFonts w:hint="eastAsia" w:ascii="宋体" w:hAnsi="宋体" w:cs="宋体"/>
                <w:kern w:val="0"/>
                <w:szCs w:val="21"/>
              </w:rPr>
            </w:pPr>
            <w:r>
              <w:rPr>
                <w:rFonts w:hint="eastAsia" w:ascii="宋体" w:hAnsi="宋体" w:cs="宋体"/>
                <w:kern w:val="0"/>
                <w:szCs w:val="21"/>
              </w:rPr>
              <w:t>七、文化</w:t>
            </w:r>
            <w:r>
              <w:rPr>
                <w:rFonts w:hint="eastAsia" w:ascii="宋体" w:hAnsi="宋体" w:cs="宋体"/>
                <w:kern w:val="0"/>
                <w:szCs w:val="21"/>
                <w:lang w:eastAsia="zh-CN"/>
              </w:rPr>
              <w:t>旅游</w:t>
            </w:r>
            <w:r>
              <w:rPr>
                <w:rFonts w:hint="eastAsia" w:ascii="宋体" w:hAnsi="宋体" w:cs="宋体"/>
                <w:kern w:val="0"/>
                <w:szCs w:val="21"/>
              </w:rPr>
              <w:t>体育与传媒支出</w:t>
            </w:r>
          </w:p>
        </w:tc>
        <w:tc>
          <w:tcPr>
            <w:tcW w:w="1364"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33</w:t>
            </w:r>
          </w:p>
        </w:tc>
        <w:tc>
          <w:tcPr>
            <w:tcW w:w="2748"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315" w:type="dxa"/>
            <w:vAlign w:val="center"/>
          </w:tcPr>
          <w:p>
            <w:pPr>
              <w:widowControl/>
              <w:jc w:val="left"/>
              <w:rPr>
                <w:rFonts w:hint="eastAsia" w:ascii="宋体" w:hAnsi="宋体" w:cs="宋体"/>
                <w:kern w:val="0"/>
                <w:szCs w:val="21"/>
              </w:rPr>
            </w:pPr>
          </w:p>
        </w:tc>
        <w:tc>
          <w:tcPr>
            <w:tcW w:w="998" w:type="dxa"/>
            <w:vAlign w:val="center"/>
          </w:tcPr>
          <w:p>
            <w:pPr>
              <w:widowControl/>
              <w:jc w:val="center"/>
              <w:rPr>
                <w:rFonts w:hint="eastAsia" w:ascii="宋体" w:hAnsi="宋体" w:cs="宋体"/>
                <w:kern w:val="0"/>
                <w:szCs w:val="21"/>
                <w:lang w:eastAsia="zh-CN"/>
              </w:rPr>
            </w:pPr>
            <w:r>
              <w:rPr>
                <w:rFonts w:hint="eastAsia" w:ascii="宋体" w:hAnsi="宋体" w:cs="宋体"/>
                <w:kern w:val="0"/>
                <w:szCs w:val="21"/>
                <w:lang w:val="en-US" w:eastAsia="zh-CN"/>
              </w:rPr>
              <w:t>8</w:t>
            </w:r>
          </w:p>
        </w:tc>
        <w:tc>
          <w:tcPr>
            <w:tcW w:w="2550" w:type="dxa"/>
            <w:vAlign w:val="center"/>
          </w:tcPr>
          <w:p>
            <w:pPr>
              <w:widowControl/>
              <w:jc w:val="right"/>
              <w:rPr>
                <w:rFonts w:hint="eastAsia" w:ascii="宋体" w:hAnsi="宋体" w:cs="宋体"/>
                <w:kern w:val="0"/>
                <w:szCs w:val="21"/>
              </w:rPr>
            </w:pPr>
          </w:p>
        </w:tc>
        <w:tc>
          <w:tcPr>
            <w:tcW w:w="3200" w:type="dxa"/>
            <w:vAlign w:val="center"/>
          </w:tcPr>
          <w:p>
            <w:pPr>
              <w:widowControl/>
              <w:jc w:val="left"/>
              <w:rPr>
                <w:rFonts w:hint="eastAsia" w:ascii="宋体" w:hAnsi="宋体" w:cs="宋体"/>
                <w:kern w:val="0"/>
                <w:szCs w:val="21"/>
              </w:rPr>
            </w:pPr>
            <w:r>
              <w:rPr>
                <w:rFonts w:hint="eastAsia" w:ascii="宋体" w:hAnsi="宋体" w:cs="宋体"/>
                <w:kern w:val="0"/>
                <w:szCs w:val="21"/>
              </w:rPr>
              <w:t>八、社会保障和就业支出</w:t>
            </w:r>
          </w:p>
        </w:tc>
        <w:tc>
          <w:tcPr>
            <w:tcW w:w="1364"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34</w:t>
            </w:r>
          </w:p>
        </w:tc>
        <w:tc>
          <w:tcPr>
            <w:tcW w:w="2748"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315" w:type="dxa"/>
            <w:vAlign w:val="center"/>
          </w:tcPr>
          <w:p>
            <w:pPr>
              <w:widowControl/>
              <w:jc w:val="left"/>
              <w:rPr>
                <w:rFonts w:hint="eastAsia" w:ascii="宋体" w:hAnsi="宋体" w:cs="宋体"/>
                <w:kern w:val="0"/>
                <w:szCs w:val="21"/>
              </w:rPr>
            </w:pPr>
          </w:p>
        </w:tc>
        <w:tc>
          <w:tcPr>
            <w:tcW w:w="998" w:type="dxa"/>
            <w:vAlign w:val="center"/>
          </w:tcPr>
          <w:p>
            <w:pPr>
              <w:widowControl/>
              <w:jc w:val="center"/>
              <w:rPr>
                <w:rFonts w:hint="eastAsia" w:ascii="宋体" w:hAnsi="宋体" w:cs="宋体"/>
                <w:kern w:val="0"/>
                <w:szCs w:val="21"/>
                <w:lang w:eastAsia="zh-CN"/>
              </w:rPr>
            </w:pPr>
            <w:r>
              <w:rPr>
                <w:rFonts w:hint="eastAsia" w:ascii="宋体" w:hAnsi="宋体" w:cs="宋体"/>
                <w:kern w:val="0"/>
                <w:szCs w:val="21"/>
                <w:lang w:val="en-US" w:eastAsia="zh-CN"/>
              </w:rPr>
              <w:t>9</w:t>
            </w:r>
          </w:p>
        </w:tc>
        <w:tc>
          <w:tcPr>
            <w:tcW w:w="2550" w:type="dxa"/>
            <w:vAlign w:val="center"/>
          </w:tcPr>
          <w:p>
            <w:pPr>
              <w:widowControl/>
              <w:jc w:val="right"/>
              <w:rPr>
                <w:rFonts w:hint="eastAsia" w:ascii="宋体" w:hAnsi="宋体" w:cs="宋体"/>
                <w:kern w:val="0"/>
                <w:szCs w:val="21"/>
              </w:rPr>
            </w:pPr>
          </w:p>
        </w:tc>
        <w:tc>
          <w:tcPr>
            <w:tcW w:w="3200" w:type="dxa"/>
            <w:vAlign w:val="center"/>
          </w:tcPr>
          <w:p>
            <w:pPr>
              <w:widowControl/>
              <w:jc w:val="left"/>
              <w:rPr>
                <w:rFonts w:hint="eastAsia" w:ascii="宋体" w:hAnsi="宋体" w:cs="宋体"/>
                <w:kern w:val="0"/>
                <w:szCs w:val="21"/>
                <w:lang w:eastAsia="zh-CN"/>
              </w:rPr>
            </w:pPr>
            <w:r>
              <w:rPr>
                <w:rFonts w:hint="eastAsia" w:ascii="宋体" w:hAnsi="宋体" w:cs="宋体"/>
                <w:kern w:val="0"/>
                <w:szCs w:val="21"/>
              </w:rPr>
              <w:t>九、</w:t>
            </w:r>
            <w:r>
              <w:rPr>
                <w:rFonts w:hint="eastAsia" w:ascii="宋体" w:hAnsi="宋体" w:cs="宋体"/>
                <w:kern w:val="0"/>
                <w:szCs w:val="21"/>
                <w:lang w:eastAsia="zh-CN"/>
              </w:rPr>
              <w:t>卫生健康支出</w:t>
            </w:r>
          </w:p>
        </w:tc>
        <w:tc>
          <w:tcPr>
            <w:tcW w:w="1364"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35</w:t>
            </w:r>
          </w:p>
        </w:tc>
        <w:tc>
          <w:tcPr>
            <w:tcW w:w="2748"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315" w:type="dxa"/>
            <w:vAlign w:val="center"/>
          </w:tcPr>
          <w:p>
            <w:pPr>
              <w:widowControl/>
              <w:jc w:val="left"/>
              <w:rPr>
                <w:rFonts w:hint="eastAsia" w:ascii="宋体" w:hAnsi="宋体" w:cs="宋体"/>
                <w:kern w:val="0"/>
                <w:szCs w:val="21"/>
              </w:rPr>
            </w:pPr>
          </w:p>
        </w:tc>
        <w:tc>
          <w:tcPr>
            <w:tcW w:w="998"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10</w:t>
            </w:r>
          </w:p>
        </w:tc>
        <w:tc>
          <w:tcPr>
            <w:tcW w:w="2550" w:type="dxa"/>
            <w:vAlign w:val="center"/>
          </w:tcPr>
          <w:p>
            <w:pPr>
              <w:widowControl/>
              <w:jc w:val="right"/>
              <w:rPr>
                <w:rFonts w:hint="eastAsia" w:ascii="宋体" w:hAnsi="宋体" w:cs="宋体"/>
                <w:kern w:val="0"/>
                <w:szCs w:val="21"/>
              </w:rPr>
            </w:pPr>
          </w:p>
        </w:tc>
        <w:tc>
          <w:tcPr>
            <w:tcW w:w="3200" w:type="dxa"/>
            <w:vAlign w:val="center"/>
          </w:tcPr>
          <w:p>
            <w:pPr>
              <w:widowControl/>
              <w:jc w:val="left"/>
              <w:rPr>
                <w:rFonts w:hint="eastAsia" w:ascii="宋体" w:hAnsi="宋体" w:cs="宋体"/>
                <w:kern w:val="0"/>
                <w:szCs w:val="21"/>
              </w:rPr>
            </w:pPr>
            <w:r>
              <w:rPr>
                <w:rFonts w:hint="eastAsia" w:ascii="宋体" w:hAnsi="宋体" w:cs="宋体"/>
                <w:kern w:val="0"/>
                <w:szCs w:val="21"/>
              </w:rPr>
              <w:t>十、节能环保支出</w:t>
            </w:r>
          </w:p>
        </w:tc>
        <w:tc>
          <w:tcPr>
            <w:tcW w:w="1364"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36</w:t>
            </w:r>
          </w:p>
        </w:tc>
        <w:tc>
          <w:tcPr>
            <w:tcW w:w="2748"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315" w:type="dxa"/>
            <w:vAlign w:val="center"/>
          </w:tcPr>
          <w:p>
            <w:pPr>
              <w:widowControl/>
              <w:jc w:val="left"/>
              <w:rPr>
                <w:rFonts w:hint="eastAsia" w:ascii="宋体" w:hAnsi="宋体" w:cs="宋体"/>
                <w:kern w:val="0"/>
                <w:szCs w:val="21"/>
              </w:rPr>
            </w:pPr>
          </w:p>
        </w:tc>
        <w:tc>
          <w:tcPr>
            <w:tcW w:w="998"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11</w:t>
            </w:r>
          </w:p>
        </w:tc>
        <w:tc>
          <w:tcPr>
            <w:tcW w:w="2550" w:type="dxa"/>
            <w:vAlign w:val="center"/>
          </w:tcPr>
          <w:p>
            <w:pPr>
              <w:widowControl/>
              <w:jc w:val="right"/>
              <w:rPr>
                <w:rFonts w:hint="eastAsia" w:ascii="宋体" w:hAnsi="宋体" w:cs="宋体"/>
                <w:kern w:val="0"/>
                <w:szCs w:val="21"/>
              </w:rPr>
            </w:pPr>
          </w:p>
        </w:tc>
        <w:tc>
          <w:tcPr>
            <w:tcW w:w="3200" w:type="dxa"/>
            <w:vAlign w:val="center"/>
          </w:tcPr>
          <w:p>
            <w:pPr>
              <w:widowControl/>
              <w:jc w:val="left"/>
              <w:rPr>
                <w:rFonts w:hint="eastAsia" w:ascii="宋体" w:hAnsi="宋体" w:cs="宋体"/>
                <w:kern w:val="0"/>
                <w:szCs w:val="21"/>
              </w:rPr>
            </w:pPr>
            <w:r>
              <w:rPr>
                <w:rFonts w:hint="eastAsia" w:ascii="宋体" w:hAnsi="宋体" w:cs="宋体"/>
                <w:kern w:val="0"/>
                <w:szCs w:val="21"/>
              </w:rPr>
              <w:t>十一、城乡社区支出</w:t>
            </w:r>
          </w:p>
        </w:tc>
        <w:tc>
          <w:tcPr>
            <w:tcW w:w="1364"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37</w:t>
            </w:r>
          </w:p>
        </w:tc>
        <w:tc>
          <w:tcPr>
            <w:tcW w:w="2748"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315" w:type="dxa"/>
            <w:vAlign w:val="center"/>
          </w:tcPr>
          <w:p>
            <w:pPr>
              <w:widowControl/>
              <w:jc w:val="left"/>
              <w:rPr>
                <w:rFonts w:hint="eastAsia" w:ascii="宋体" w:hAnsi="宋体" w:cs="宋体"/>
                <w:kern w:val="0"/>
                <w:szCs w:val="21"/>
              </w:rPr>
            </w:pPr>
          </w:p>
        </w:tc>
        <w:tc>
          <w:tcPr>
            <w:tcW w:w="998"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12</w:t>
            </w:r>
          </w:p>
        </w:tc>
        <w:tc>
          <w:tcPr>
            <w:tcW w:w="2550" w:type="dxa"/>
            <w:vAlign w:val="center"/>
          </w:tcPr>
          <w:p>
            <w:pPr>
              <w:widowControl/>
              <w:jc w:val="right"/>
              <w:rPr>
                <w:rFonts w:hint="eastAsia" w:ascii="宋体" w:hAnsi="宋体" w:cs="宋体"/>
                <w:kern w:val="0"/>
                <w:szCs w:val="21"/>
              </w:rPr>
            </w:pPr>
          </w:p>
        </w:tc>
        <w:tc>
          <w:tcPr>
            <w:tcW w:w="3200" w:type="dxa"/>
            <w:vAlign w:val="center"/>
          </w:tcPr>
          <w:p>
            <w:pPr>
              <w:widowControl/>
              <w:jc w:val="left"/>
              <w:rPr>
                <w:rFonts w:hint="eastAsia" w:ascii="宋体" w:hAnsi="宋体" w:cs="宋体"/>
                <w:kern w:val="0"/>
                <w:szCs w:val="21"/>
              </w:rPr>
            </w:pPr>
            <w:r>
              <w:rPr>
                <w:rFonts w:hint="eastAsia" w:ascii="宋体" w:hAnsi="宋体" w:cs="宋体"/>
                <w:kern w:val="0"/>
                <w:szCs w:val="21"/>
              </w:rPr>
              <w:t>十二、农林水支出</w:t>
            </w:r>
          </w:p>
        </w:tc>
        <w:tc>
          <w:tcPr>
            <w:tcW w:w="1364"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38</w:t>
            </w:r>
          </w:p>
        </w:tc>
        <w:tc>
          <w:tcPr>
            <w:tcW w:w="2748"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1036.89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315" w:type="dxa"/>
            <w:vAlign w:val="center"/>
          </w:tcPr>
          <w:p>
            <w:pPr>
              <w:widowControl/>
              <w:jc w:val="left"/>
              <w:rPr>
                <w:rFonts w:hint="eastAsia" w:ascii="宋体" w:hAnsi="宋体" w:cs="宋体"/>
                <w:kern w:val="0"/>
                <w:szCs w:val="21"/>
              </w:rPr>
            </w:pPr>
          </w:p>
        </w:tc>
        <w:tc>
          <w:tcPr>
            <w:tcW w:w="998"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13</w:t>
            </w:r>
          </w:p>
        </w:tc>
        <w:tc>
          <w:tcPr>
            <w:tcW w:w="2550" w:type="dxa"/>
            <w:vAlign w:val="center"/>
          </w:tcPr>
          <w:p>
            <w:pPr>
              <w:widowControl/>
              <w:jc w:val="right"/>
              <w:rPr>
                <w:rFonts w:hint="eastAsia" w:ascii="宋体" w:hAnsi="宋体" w:cs="宋体"/>
                <w:kern w:val="0"/>
                <w:szCs w:val="21"/>
              </w:rPr>
            </w:pPr>
          </w:p>
        </w:tc>
        <w:tc>
          <w:tcPr>
            <w:tcW w:w="3200" w:type="dxa"/>
            <w:vAlign w:val="center"/>
          </w:tcPr>
          <w:p>
            <w:pPr>
              <w:widowControl/>
              <w:jc w:val="left"/>
              <w:rPr>
                <w:rFonts w:hint="eastAsia" w:ascii="宋体" w:hAnsi="宋体" w:cs="宋体"/>
                <w:kern w:val="0"/>
                <w:szCs w:val="21"/>
              </w:rPr>
            </w:pPr>
            <w:r>
              <w:rPr>
                <w:rFonts w:hint="eastAsia" w:ascii="宋体" w:hAnsi="宋体" w:cs="宋体"/>
                <w:kern w:val="0"/>
                <w:szCs w:val="21"/>
              </w:rPr>
              <w:t>十三、交通运输支出</w:t>
            </w:r>
          </w:p>
        </w:tc>
        <w:tc>
          <w:tcPr>
            <w:tcW w:w="1364"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39</w:t>
            </w:r>
          </w:p>
        </w:tc>
        <w:tc>
          <w:tcPr>
            <w:tcW w:w="2748"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315" w:type="dxa"/>
            <w:vAlign w:val="center"/>
          </w:tcPr>
          <w:p>
            <w:pPr>
              <w:widowControl/>
              <w:jc w:val="left"/>
              <w:rPr>
                <w:rFonts w:hint="eastAsia" w:ascii="宋体" w:hAnsi="宋体" w:cs="宋体"/>
                <w:kern w:val="0"/>
                <w:szCs w:val="21"/>
              </w:rPr>
            </w:pPr>
          </w:p>
        </w:tc>
        <w:tc>
          <w:tcPr>
            <w:tcW w:w="998"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14</w:t>
            </w:r>
          </w:p>
        </w:tc>
        <w:tc>
          <w:tcPr>
            <w:tcW w:w="2550" w:type="dxa"/>
            <w:vAlign w:val="center"/>
          </w:tcPr>
          <w:p>
            <w:pPr>
              <w:widowControl/>
              <w:jc w:val="right"/>
              <w:rPr>
                <w:rFonts w:hint="eastAsia" w:ascii="宋体" w:hAnsi="宋体" w:cs="宋体"/>
                <w:kern w:val="0"/>
                <w:szCs w:val="21"/>
              </w:rPr>
            </w:pPr>
          </w:p>
        </w:tc>
        <w:tc>
          <w:tcPr>
            <w:tcW w:w="3200" w:type="dxa"/>
            <w:vAlign w:val="center"/>
          </w:tcPr>
          <w:p>
            <w:pPr>
              <w:widowControl/>
              <w:jc w:val="left"/>
              <w:rPr>
                <w:rFonts w:hint="eastAsia" w:ascii="宋体" w:hAnsi="宋体" w:cs="宋体"/>
                <w:kern w:val="0"/>
                <w:szCs w:val="21"/>
              </w:rPr>
            </w:pPr>
            <w:r>
              <w:rPr>
                <w:rFonts w:hint="eastAsia" w:ascii="宋体" w:hAnsi="宋体" w:cs="宋体"/>
                <w:kern w:val="0"/>
                <w:szCs w:val="21"/>
              </w:rPr>
              <w:t>十四、资源勘探信息等支出</w:t>
            </w:r>
          </w:p>
        </w:tc>
        <w:tc>
          <w:tcPr>
            <w:tcW w:w="1364"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40</w:t>
            </w:r>
          </w:p>
        </w:tc>
        <w:tc>
          <w:tcPr>
            <w:tcW w:w="2748"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315" w:type="dxa"/>
            <w:vAlign w:val="center"/>
          </w:tcPr>
          <w:p>
            <w:pPr>
              <w:widowControl/>
              <w:jc w:val="left"/>
              <w:rPr>
                <w:rFonts w:hint="eastAsia" w:ascii="宋体" w:hAnsi="宋体" w:cs="宋体"/>
                <w:kern w:val="0"/>
                <w:szCs w:val="21"/>
              </w:rPr>
            </w:pPr>
          </w:p>
        </w:tc>
        <w:tc>
          <w:tcPr>
            <w:tcW w:w="998"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15</w:t>
            </w:r>
          </w:p>
        </w:tc>
        <w:tc>
          <w:tcPr>
            <w:tcW w:w="2550" w:type="dxa"/>
            <w:vAlign w:val="center"/>
          </w:tcPr>
          <w:p>
            <w:pPr>
              <w:widowControl/>
              <w:jc w:val="right"/>
              <w:rPr>
                <w:rFonts w:hint="eastAsia" w:ascii="宋体" w:hAnsi="宋体" w:cs="宋体"/>
                <w:kern w:val="0"/>
                <w:szCs w:val="21"/>
              </w:rPr>
            </w:pPr>
          </w:p>
        </w:tc>
        <w:tc>
          <w:tcPr>
            <w:tcW w:w="3200" w:type="dxa"/>
            <w:vAlign w:val="center"/>
          </w:tcPr>
          <w:p>
            <w:pPr>
              <w:widowControl/>
              <w:jc w:val="left"/>
              <w:rPr>
                <w:rFonts w:hint="eastAsia" w:ascii="宋体" w:hAnsi="宋体" w:cs="宋体"/>
                <w:kern w:val="0"/>
                <w:szCs w:val="21"/>
              </w:rPr>
            </w:pPr>
            <w:r>
              <w:rPr>
                <w:rFonts w:hint="eastAsia" w:ascii="宋体" w:hAnsi="宋体" w:cs="宋体"/>
                <w:kern w:val="0"/>
                <w:szCs w:val="21"/>
              </w:rPr>
              <w:t>十五、商业服务业等支出</w:t>
            </w:r>
          </w:p>
        </w:tc>
        <w:tc>
          <w:tcPr>
            <w:tcW w:w="1364"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41</w:t>
            </w:r>
          </w:p>
        </w:tc>
        <w:tc>
          <w:tcPr>
            <w:tcW w:w="2748"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315" w:type="dxa"/>
            <w:vAlign w:val="center"/>
          </w:tcPr>
          <w:p>
            <w:pPr>
              <w:widowControl/>
              <w:jc w:val="left"/>
              <w:rPr>
                <w:rFonts w:hint="eastAsia" w:ascii="宋体" w:hAnsi="宋体" w:cs="宋体"/>
                <w:kern w:val="0"/>
                <w:szCs w:val="21"/>
              </w:rPr>
            </w:pPr>
          </w:p>
        </w:tc>
        <w:tc>
          <w:tcPr>
            <w:tcW w:w="998"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16</w:t>
            </w:r>
          </w:p>
        </w:tc>
        <w:tc>
          <w:tcPr>
            <w:tcW w:w="2550" w:type="dxa"/>
            <w:vAlign w:val="center"/>
          </w:tcPr>
          <w:p>
            <w:pPr>
              <w:widowControl/>
              <w:jc w:val="right"/>
              <w:rPr>
                <w:rFonts w:hint="eastAsia" w:ascii="宋体" w:hAnsi="宋体" w:cs="宋体"/>
                <w:kern w:val="0"/>
                <w:szCs w:val="21"/>
              </w:rPr>
            </w:pPr>
          </w:p>
        </w:tc>
        <w:tc>
          <w:tcPr>
            <w:tcW w:w="3200" w:type="dxa"/>
            <w:vAlign w:val="center"/>
          </w:tcPr>
          <w:p>
            <w:pPr>
              <w:widowControl/>
              <w:jc w:val="left"/>
              <w:rPr>
                <w:rFonts w:hint="eastAsia" w:ascii="宋体" w:hAnsi="宋体" w:cs="宋体"/>
                <w:kern w:val="0"/>
                <w:szCs w:val="21"/>
              </w:rPr>
            </w:pPr>
            <w:r>
              <w:rPr>
                <w:rFonts w:hint="eastAsia" w:ascii="宋体" w:hAnsi="宋体" w:cs="宋体"/>
                <w:kern w:val="0"/>
                <w:szCs w:val="21"/>
              </w:rPr>
              <w:t>十六、金融支出</w:t>
            </w:r>
          </w:p>
        </w:tc>
        <w:tc>
          <w:tcPr>
            <w:tcW w:w="1364"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42</w:t>
            </w:r>
          </w:p>
        </w:tc>
        <w:tc>
          <w:tcPr>
            <w:tcW w:w="2748"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315" w:type="dxa"/>
            <w:vAlign w:val="center"/>
          </w:tcPr>
          <w:p>
            <w:pPr>
              <w:widowControl/>
              <w:jc w:val="left"/>
              <w:rPr>
                <w:rFonts w:hint="eastAsia" w:ascii="宋体" w:hAnsi="宋体" w:cs="宋体"/>
                <w:kern w:val="0"/>
                <w:szCs w:val="21"/>
              </w:rPr>
            </w:pPr>
          </w:p>
        </w:tc>
        <w:tc>
          <w:tcPr>
            <w:tcW w:w="998"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17</w:t>
            </w:r>
          </w:p>
        </w:tc>
        <w:tc>
          <w:tcPr>
            <w:tcW w:w="2550" w:type="dxa"/>
            <w:vAlign w:val="center"/>
          </w:tcPr>
          <w:p>
            <w:pPr>
              <w:widowControl/>
              <w:jc w:val="right"/>
              <w:rPr>
                <w:rFonts w:hint="eastAsia" w:ascii="宋体" w:hAnsi="宋体" w:cs="宋体"/>
                <w:kern w:val="0"/>
                <w:szCs w:val="21"/>
              </w:rPr>
            </w:pPr>
          </w:p>
        </w:tc>
        <w:tc>
          <w:tcPr>
            <w:tcW w:w="3200" w:type="dxa"/>
            <w:vAlign w:val="center"/>
          </w:tcPr>
          <w:p>
            <w:pPr>
              <w:widowControl/>
              <w:jc w:val="left"/>
              <w:rPr>
                <w:rFonts w:hint="eastAsia" w:ascii="宋体" w:hAnsi="宋体" w:cs="宋体"/>
                <w:kern w:val="0"/>
                <w:szCs w:val="21"/>
              </w:rPr>
            </w:pPr>
            <w:r>
              <w:rPr>
                <w:rFonts w:hint="eastAsia" w:ascii="宋体" w:hAnsi="宋体" w:cs="宋体"/>
                <w:szCs w:val="21"/>
              </w:rPr>
              <w:t>十七、援助其他地区支出</w:t>
            </w:r>
          </w:p>
        </w:tc>
        <w:tc>
          <w:tcPr>
            <w:tcW w:w="1364"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43</w:t>
            </w:r>
          </w:p>
        </w:tc>
        <w:tc>
          <w:tcPr>
            <w:tcW w:w="2748"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315" w:type="dxa"/>
            <w:vAlign w:val="center"/>
          </w:tcPr>
          <w:p>
            <w:pPr>
              <w:widowControl/>
              <w:jc w:val="left"/>
              <w:rPr>
                <w:rFonts w:hint="eastAsia" w:ascii="宋体" w:hAnsi="宋体" w:cs="宋体"/>
                <w:kern w:val="0"/>
                <w:szCs w:val="21"/>
              </w:rPr>
            </w:pPr>
          </w:p>
        </w:tc>
        <w:tc>
          <w:tcPr>
            <w:tcW w:w="998"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18</w:t>
            </w:r>
          </w:p>
        </w:tc>
        <w:tc>
          <w:tcPr>
            <w:tcW w:w="2550" w:type="dxa"/>
            <w:vAlign w:val="center"/>
          </w:tcPr>
          <w:p>
            <w:pPr>
              <w:widowControl/>
              <w:jc w:val="right"/>
              <w:rPr>
                <w:rFonts w:hint="eastAsia" w:ascii="宋体" w:hAnsi="宋体" w:cs="宋体"/>
                <w:kern w:val="0"/>
                <w:szCs w:val="21"/>
              </w:rPr>
            </w:pPr>
          </w:p>
        </w:tc>
        <w:tc>
          <w:tcPr>
            <w:tcW w:w="3200" w:type="dxa"/>
            <w:vAlign w:val="center"/>
          </w:tcPr>
          <w:p>
            <w:pPr>
              <w:widowControl/>
              <w:jc w:val="left"/>
              <w:rPr>
                <w:rFonts w:hint="eastAsia" w:ascii="宋体" w:hAnsi="宋体" w:cs="宋体"/>
                <w:kern w:val="0"/>
                <w:szCs w:val="21"/>
              </w:rPr>
            </w:pPr>
            <w:r>
              <w:rPr>
                <w:rFonts w:hint="eastAsia" w:ascii="宋体" w:hAnsi="宋体" w:cs="宋体"/>
                <w:kern w:val="0"/>
                <w:szCs w:val="21"/>
              </w:rPr>
              <w:t>十八、</w:t>
            </w:r>
            <w:r>
              <w:rPr>
                <w:rFonts w:hint="eastAsia" w:ascii="宋体" w:hAnsi="宋体" w:cs="宋体"/>
                <w:kern w:val="0"/>
                <w:szCs w:val="21"/>
                <w:lang w:eastAsia="zh-CN"/>
              </w:rPr>
              <w:t>自然资源海洋气象</w:t>
            </w:r>
            <w:r>
              <w:rPr>
                <w:rFonts w:hint="eastAsia" w:ascii="宋体" w:hAnsi="宋体" w:cs="宋体"/>
                <w:kern w:val="0"/>
                <w:szCs w:val="21"/>
              </w:rPr>
              <w:t>等支出</w:t>
            </w:r>
          </w:p>
        </w:tc>
        <w:tc>
          <w:tcPr>
            <w:tcW w:w="1364"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44</w:t>
            </w:r>
          </w:p>
        </w:tc>
        <w:tc>
          <w:tcPr>
            <w:tcW w:w="2748"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315" w:type="dxa"/>
            <w:vAlign w:val="center"/>
          </w:tcPr>
          <w:p>
            <w:pPr>
              <w:widowControl/>
              <w:jc w:val="left"/>
              <w:rPr>
                <w:rFonts w:hint="eastAsia" w:ascii="宋体" w:hAnsi="宋体" w:cs="宋体"/>
                <w:kern w:val="0"/>
                <w:szCs w:val="21"/>
              </w:rPr>
            </w:pPr>
          </w:p>
        </w:tc>
        <w:tc>
          <w:tcPr>
            <w:tcW w:w="998"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19</w:t>
            </w:r>
          </w:p>
        </w:tc>
        <w:tc>
          <w:tcPr>
            <w:tcW w:w="2550" w:type="dxa"/>
            <w:vAlign w:val="center"/>
          </w:tcPr>
          <w:p>
            <w:pPr>
              <w:widowControl/>
              <w:jc w:val="right"/>
              <w:rPr>
                <w:rFonts w:hint="eastAsia" w:ascii="宋体" w:hAnsi="宋体" w:cs="宋体"/>
                <w:kern w:val="0"/>
                <w:szCs w:val="21"/>
              </w:rPr>
            </w:pPr>
          </w:p>
        </w:tc>
        <w:tc>
          <w:tcPr>
            <w:tcW w:w="3200" w:type="dxa"/>
            <w:vAlign w:val="center"/>
          </w:tcPr>
          <w:p>
            <w:pPr>
              <w:widowControl/>
              <w:jc w:val="left"/>
              <w:rPr>
                <w:rFonts w:hint="eastAsia" w:ascii="宋体" w:hAnsi="宋体" w:cs="宋体"/>
                <w:kern w:val="0"/>
                <w:szCs w:val="21"/>
              </w:rPr>
            </w:pPr>
            <w:r>
              <w:rPr>
                <w:rFonts w:hint="eastAsia" w:ascii="宋体" w:hAnsi="宋体" w:cs="宋体"/>
                <w:kern w:val="0"/>
                <w:szCs w:val="21"/>
              </w:rPr>
              <w:t>十九、住房保障支出</w:t>
            </w:r>
          </w:p>
        </w:tc>
        <w:tc>
          <w:tcPr>
            <w:tcW w:w="1364"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45</w:t>
            </w:r>
          </w:p>
        </w:tc>
        <w:tc>
          <w:tcPr>
            <w:tcW w:w="2748"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315" w:type="dxa"/>
            <w:vAlign w:val="center"/>
          </w:tcPr>
          <w:p>
            <w:pPr>
              <w:widowControl/>
              <w:jc w:val="left"/>
              <w:rPr>
                <w:rFonts w:hint="eastAsia" w:ascii="宋体" w:hAnsi="宋体" w:cs="宋体"/>
                <w:kern w:val="0"/>
                <w:szCs w:val="21"/>
              </w:rPr>
            </w:pPr>
          </w:p>
        </w:tc>
        <w:tc>
          <w:tcPr>
            <w:tcW w:w="998"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20</w:t>
            </w:r>
          </w:p>
        </w:tc>
        <w:tc>
          <w:tcPr>
            <w:tcW w:w="2550" w:type="dxa"/>
            <w:vAlign w:val="center"/>
          </w:tcPr>
          <w:p>
            <w:pPr>
              <w:widowControl/>
              <w:jc w:val="right"/>
              <w:rPr>
                <w:rFonts w:hint="eastAsia" w:ascii="宋体" w:hAnsi="宋体" w:cs="宋体"/>
                <w:kern w:val="0"/>
                <w:szCs w:val="21"/>
              </w:rPr>
            </w:pPr>
          </w:p>
        </w:tc>
        <w:tc>
          <w:tcPr>
            <w:tcW w:w="3200" w:type="dxa"/>
            <w:vAlign w:val="center"/>
          </w:tcPr>
          <w:p>
            <w:pPr>
              <w:widowControl/>
              <w:jc w:val="left"/>
              <w:rPr>
                <w:rFonts w:hint="eastAsia" w:ascii="宋体" w:hAnsi="宋体" w:cs="宋体"/>
                <w:kern w:val="0"/>
                <w:szCs w:val="21"/>
              </w:rPr>
            </w:pPr>
            <w:r>
              <w:rPr>
                <w:rFonts w:hint="eastAsia" w:ascii="宋体" w:hAnsi="宋体" w:cs="宋体"/>
                <w:kern w:val="0"/>
                <w:szCs w:val="21"/>
              </w:rPr>
              <w:t>二十、粮油物资储备支出</w:t>
            </w:r>
          </w:p>
        </w:tc>
        <w:tc>
          <w:tcPr>
            <w:tcW w:w="1364"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46</w:t>
            </w:r>
          </w:p>
        </w:tc>
        <w:tc>
          <w:tcPr>
            <w:tcW w:w="2748"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315" w:type="dxa"/>
            <w:vAlign w:val="center"/>
          </w:tcPr>
          <w:p>
            <w:pPr>
              <w:widowControl/>
              <w:jc w:val="left"/>
              <w:rPr>
                <w:rFonts w:hint="eastAsia" w:ascii="宋体" w:hAnsi="宋体" w:cs="宋体"/>
                <w:kern w:val="0"/>
                <w:szCs w:val="21"/>
              </w:rPr>
            </w:pPr>
          </w:p>
        </w:tc>
        <w:tc>
          <w:tcPr>
            <w:tcW w:w="998"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21</w:t>
            </w:r>
          </w:p>
        </w:tc>
        <w:tc>
          <w:tcPr>
            <w:tcW w:w="2550" w:type="dxa"/>
            <w:vAlign w:val="center"/>
          </w:tcPr>
          <w:p>
            <w:pPr>
              <w:widowControl/>
              <w:jc w:val="right"/>
              <w:rPr>
                <w:rFonts w:hint="eastAsia" w:ascii="宋体" w:hAnsi="宋体" w:cs="宋体"/>
                <w:kern w:val="0"/>
                <w:szCs w:val="21"/>
              </w:rPr>
            </w:pPr>
          </w:p>
        </w:tc>
        <w:tc>
          <w:tcPr>
            <w:tcW w:w="3200" w:type="dxa"/>
            <w:vAlign w:val="center"/>
          </w:tcPr>
          <w:p>
            <w:pPr>
              <w:widowControl/>
              <w:jc w:val="left"/>
              <w:rPr>
                <w:rFonts w:hint="eastAsia" w:ascii="宋体" w:hAnsi="宋体" w:cs="宋体"/>
                <w:kern w:val="0"/>
                <w:szCs w:val="21"/>
                <w:lang w:eastAsia="zh-CN"/>
              </w:rPr>
            </w:pPr>
            <w:r>
              <w:rPr>
                <w:rFonts w:hint="eastAsia" w:ascii="宋体" w:hAnsi="宋体" w:cs="宋体"/>
                <w:kern w:val="0"/>
                <w:szCs w:val="21"/>
              </w:rPr>
              <w:t>二十一、</w:t>
            </w:r>
            <w:r>
              <w:rPr>
                <w:rFonts w:hint="eastAsia" w:ascii="宋体" w:hAnsi="宋体" w:cs="宋体"/>
                <w:kern w:val="0"/>
                <w:szCs w:val="21"/>
                <w:lang w:eastAsia="zh-CN"/>
              </w:rPr>
              <w:t>灾害防治及应急管理支出</w:t>
            </w:r>
          </w:p>
        </w:tc>
        <w:tc>
          <w:tcPr>
            <w:tcW w:w="1364"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47</w:t>
            </w:r>
          </w:p>
        </w:tc>
        <w:tc>
          <w:tcPr>
            <w:tcW w:w="2748"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315" w:type="dxa"/>
            <w:vAlign w:val="center"/>
          </w:tcPr>
          <w:p>
            <w:pPr>
              <w:widowControl/>
              <w:jc w:val="left"/>
              <w:rPr>
                <w:rFonts w:hint="eastAsia" w:ascii="宋体" w:hAnsi="宋体" w:cs="宋体"/>
                <w:kern w:val="0"/>
                <w:szCs w:val="21"/>
              </w:rPr>
            </w:pPr>
          </w:p>
        </w:tc>
        <w:tc>
          <w:tcPr>
            <w:tcW w:w="998"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22</w:t>
            </w:r>
          </w:p>
        </w:tc>
        <w:tc>
          <w:tcPr>
            <w:tcW w:w="2550" w:type="dxa"/>
            <w:vAlign w:val="center"/>
          </w:tcPr>
          <w:p>
            <w:pPr>
              <w:widowControl/>
              <w:jc w:val="right"/>
              <w:rPr>
                <w:rFonts w:hint="eastAsia" w:ascii="宋体" w:hAnsi="宋体" w:cs="宋体"/>
                <w:kern w:val="0"/>
                <w:szCs w:val="21"/>
              </w:rPr>
            </w:pPr>
          </w:p>
        </w:tc>
        <w:tc>
          <w:tcPr>
            <w:tcW w:w="3200" w:type="dxa"/>
            <w:vAlign w:val="center"/>
          </w:tcPr>
          <w:p>
            <w:pPr>
              <w:widowControl/>
              <w:jc w:val="left"/>
              <w:rPr>
                <w:rFonts w:hint="eastAsia" w:ascii="宋体" w:hAnsi="宋体" w:cs="宋体"/>
                <w:kern w:val="0"/>
                <w:szCs w:val="21"/>
              </w:rPr>
            </w:pPr>
            <w:r>
              <w:rPr>
                <w:rFonts w:hint="eastAsia" w:ascii="宋体" w:hAnsi="宋体" w:cs="宋体"/>
                <w:szCs w:val="21"/>
              </w:rPr>
              <w:t>二十</w:t>
            </w:r>
            <w:r>
              <w:rPr>
                <w:rFonts w:hint="eastAsia" w:ascii="宋体" w:hAnsi="宋体" w:cs="宋体"/>
                <w:szCs w:val="21"/>
                <w:lang w:eastAsia="zh-CN"/>
              </w:rPr>
              <w:t>二</w:t>
            </w:r>
            <w:r>
              <w:rPr>
                <w:rFonts w:hint="eastAsia" w:ascii="宋体" w:hAnsi="宋体" w:cs="宋体"/>
                <w:szCs w:val="21"/>
              </w:rPr>
              <w:t>、其他支出</w:t>
            </w:r>
          </w:p>
        </w:tc>
        <w:tc>
          <w:tcPr>
            <w:tcW w:w="1364"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48</w:t>
            </w:r>
          </w:p>
        </w:tc>
        <w:tc>
          <w:tcPr>
            <w:tcW w:w="2748"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315" w:type="dxa"/>
            <w:vAlign w:val="center"/>
          </w:tcPr>
          <w:p>
            <w:pPr>
              <w:widowControl/>
              <w:jc w:val="center"/>
              <w:rPr>
                <w:rFonts w:hint="eastAsia" w:ascii="宋体" w:hAnsi="宋体" w:cs="宋体"/>
                <w:kern w:val="0"/>
                <w:szCs w:val="21"/>
              </w:rPr>
            </w:pPr>
            <w:r>
              <w:rPr>
                <w:rFonts w:hint="eastAsia" w:ascii="宋体" w:hAnsi="宋体" w:cs="宋体"/>
                <w:b/>
                <w:bCs/>
                <w:kern w:val="0"/>
                <w:szCs w:val="21"/>
              </w:rPr>
              <w:t>本年收入合计</w:t>
            </w:r>
          </w:p>
        </w:tc>
        <w:tc>
          <w:tcPr>
            <w:tcW w:w="998"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23</w:t>
            </w:r>
          </w:p>
        </w:tc>
        <w:tc>
          <w:tcPr>
            <w:tcW w:w="2550"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1070.49</w:t>
            </w:r>
          </w:p>
        </w:tc>
        <w:tc>
          <w:tcPr>
            <w:tcW w:w="3200" w:type="dxa"/>
            <w:vAlign w:val="center"/>
          </w:tcPr>
          <w:p>
            <w:pPr>
              <w:widowControl/>
              <w:jc w:val="center"/>
              <w:rPr>
                <w:rFonts w:hint="eastAsia" w:ascii="宋体" w:hAnsi="宋体" w:cs="宋体"/>
                <w:kern w:val="0"/>
                <w:szCs w:val="21"/>
              </w:rPr>
            </w:pPr>
            <w:r>
              <w:rPr>
                <w:rFonts w:hint="eastAsia" w:ascii="宋体" w:hAnsi="宋体" w:cs="宋体"/>
                <w:b/>
                <w:bCs/>
                <w:kern w:val="0"/>
                <w:szCs w:val="21"/>
              </w:rPr>
              <w:t>本年支出合计</w:t>
            </w:r>
          </w:p>
        </w:tc>
        <w:tc>
          <w:tcPr>
            <w:tcW w:w="1364"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49</w:t>
            </w:r>
          </w:p>
        </w:tc>
        <w:tc>
          <w:tcPr>
            <w:tcW w:w="2748"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1036.89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315" w:type="dxa"/>
            <w:vAlign w:val="center"/>
          </w:tcPr>
          <w:p>
            <w:pPr>
              <w:widowControl/>
              <w:jc w:val="left"/>
              <w:rPr>
                <w:rFonts w:hint="eastAsia" w:ascii="宋体" w:hAnsi="宋体" w:cs="宋体"/>
                <w:kern w:val="0"/>
                <w:szCs w:val="21"/>
              </w:rPr>
            </w:pPr>
            <w:r>
              <w:rPr>
                <w:rFonts w:hint="eastAsia" w:ascii="宋体" w:hAnsi="宋体" w:cs="宋体"/>
                <w:kern w:val="0"/>
                <w:szCs w:val="21"/>
              </w:rPr>
              <w:t>用事业基金弥补收支差额</w:t>
            </w:r>
          </w:p>
        </w:tc>
        <w:tc>
          <w:tcPr>
            <w:tcW w:w="998"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24</w:t>
            </w:r>
          </w:p>
        </w:tc>
        <w:tc>
          <w:tcPr>
            <w:tcW w:w="2550"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11.83</w:t>
            </w:r>
          </w:p>
        </w:tc>
        <w:tc>
          <w:tcPr>
            <w:tcW w:w="3200" w:type="dxa"/>
            <w:vAlign w:val="center"/>
          </w:tcPr>
          <w:p>
            <w:pPr>
              <w:widowControl/>
              <w:jc w:val="left"/>
              <w:rPr>
                <w:rFonts w:hint="eastAsia" w:ascii="宋体" w:hAnsi="宋体" w:cs="宋体"/>
                <w:kern w:val="0"/>
                <w:szCs w:val="21"/>
              </w:rPr>
            </w:pPr>
            <w:r>
              <w:rPr>
                <w:rFonts w:hint="eastAsia" w:ascii="宋体" w:hAnsi="宋体" w:cs="宋体"/>
                <w:kern w:val="0"/>
                <w:szCs w:val="21"/>
              </w:rPr>
              <w:t>结余分配</w:t>
            </w:r>
          </w:p>
        </w:tc>
        <w:tc>
          <w:tcPr>
            <w:tcW w:w="1364"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50</w:t>
            </w:r>
          </w:p>
        </w:tc>
        <w:tc>
          <w:tcPr>
            <w:tcW w:w="2748"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315" w:type="dxa"/>
            <w:vAlign w:val="center"/>
          </w:tcPr>
          <w:p>
            <w:pPr>
              <w:widowControl/>
              <w:jc w:val="center"/>
              <w:rPr>
                <w:rFonts w:hint="eastAsia" w:ascii="宋体" w:hAnsi="宋体" w:cs="宋体"/>
                <w:kern w:val="0"/>
                <w:szCs w:val="21"/>
              </w:rPr>
            </w:pPr>
            <w:r>
              <w:rPr>
                <w:rFonts w:hint="eastAsia" w:ascii="宋体" w:hAnsi="宋体" w:cs="宋体"/>
                <w:kern w:val="0"/>
                <w:szCs w:val="21"/>
              </w:rPr>
              <w:t>年初结转和结余</w:t>
            </w:r>
          </w:p>
        </w:tc>
        <w:tc>
          <w:tcPr>
            <w:tcW w:w="998"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25</w:t>
            </w:r>
          </w:p>
        </w:tc>
        <w:tc>
          <w:tcPr>
            <w:tcW w:w="2550"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41.15</w:t>
            </w:r>
          </w:p>
        </w:tc>
        <w:tc>
          <w:tcPr>
            <w:tcW w:w="3200" w:type="dxa"/>
            <w:vAlign w:val="center"/>
          </w:tcPr>
          <w:p>
            <w:pPr>
              <w:widowControl/>
              <w:jc w:val="center"/>
              <w:rPr>
                <w:rFonts w:hint="eastAsia" w:ascii="宋体" w:hAnsi="宋体" w:cs="宋体"/>
                <w:kern w:val="0"/>
                <w:szCs w:val="21"/>
              </w:rPr>
            </w:pPr>
            <w:r>
              <w:rPr>
                <w:rFonts w:hint="eastAsia" w:ascii="宋体" w:hAnsi="宋体" w:cs="宋体"/>
                <w:kern w:val="0"/>
                <w:szCs w:val="21"/>
              </w:rPr>
              <w:t>年末结转和结余</w:t>
            </w:r>
          </w:p>
        </w:tc>
        <w:tc>
          <w:tcPr>
            <w:tcW w:w="1364"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51</w:t>
            </w:r>
          </w:p>
        </w:tc>
        <w:tc>
          <w:tcPr>
            <w:tcW w:w="2748" w:type="dxa"/>
            <w:vAlign w:val="center"/>
          </w:tcPr>
          <w:p>
            <w:pPr>
              <w:widowControl/>
              <w:jc w:val="right"/>
              <w:rPr>
                <w:rFonts w:hint="eastAsia" w:ascii="宋体" w:hAnsi="宋体" w:cs="宋体"/>
                <w:kern w:val="0"/>
                <w:szCs w:val="21"/>
                <w:lang w:val="en-US" w:eastAsia="zh-CN"/>
              </w:rPr>
            </w:pPr>
            <w:r>
              <w:rPr>
                <w:rFonts w:hint="eastAsia" w:ascii="宋体" w:hAnsi="宋体" w:cs="宋体"/>
                <w:kern w:val="0"/>
                <w:szCs w:val="21"/>
                <w:lang w:val="en-US" w:eastAsia="zh-CN"/>
              </w:rPr>
              <w:t>86.57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315" w:type="dxa"/>
            <w:vAlign w:val="center"/>
          </w:tcPr>
          <w:p>
            <w:pPr>
              <w:widowControl/>
              <w:jc w:val="center"/>
              <w:rPr>
                <w:rFonts w:hint="eastAsia" w:ascii="宋体" w:hAnsi="宋体" w:cs="宋体"/>
                <w:kern w:val="0"/>
                <w:szCs w:val="21"/>
              </w:rPr>
            </w:pPr>
            <w:r>
              <w:rPr>
                <w:rFonts w:hint="eastAsia" w:ascii="宋体" w:hAnsi="宋体" w:cs="宋体"/>
                <w:b/>
                <w:bCs/>
                <w:kern w:val="0"/>
                <w:szCs w:val="21"/>
              </w:rPr>
              <w:t>总计</w:t>
            </w:r>
          </w:p>
        </w:tc>
        <w:tc>
          <w:tcPr>
            <w:tcW w:w="998"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26</w:t>
            </w:r>
          </w:p>
        </w:tc>
        <w:tc>
          <w:tcPr>
            <w:tcW w:w="2550"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1123.46</w:t>
            </w:r>
          </w:p>
        </w:tc>
        <w:tc>
          <w:tcPr>
            <w:tcW w:w="3200" w:type="dxa"/>
            <w:vAlign w:val="center"/>
          </w:tcPr>
          <w:p>
            <w:pPr>
              <w:widowControl/>
              <w:jc w:val="center"/>
              <w:rPr>
                <w:rFonts w:hint="eastAsia" w:ascii="宋体" w:hAnsi="宋体" w:cs="宋体"/>
                <w:kern w:val="0"/>
                <w:szCs w:val="21"/>
              </w:rPr>
            </w:pPr>
            <w:r>
              <w:rPr>
                <w:rFonts w:hint="eastAsia" w:ascii="宋体" w:hAnsi="宋体" w:cs="宋体"/>
                <w:b/>
                <w:bCs/>
                <w:kern w:val="0"/>
                <w:szCs w:val="21"/>
              </w:rPr>
              <w:t>总计</w:t>
            </w:r>
          </w:p>
        </w:tc>
        <w:tc>
          <w:tcPr>
            <w:tcW w:w="1364"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52</w:t>
            </w:r>
          </w:p>
        </w:tc>
        <w:tc>
          <w:tcPr>
            <w:tcW w:w="2748"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1123.46</w:t>
            </w:r>
          </w:p>
        </w:tc>
      </w:tr>
      <w:bookmarkEnd w:id="1"/>
    </w:tbl>
    <w:p>
      <w:pPr>
        <w:spacing w:line="288" w:lineRule="auto"/>
        <w:ind w:firstLine="420" w:firstLineChars="200"/>
        <w:rPr>
          <w:rFonts w:hint="eastAsia" w:ascii="宋体" w:hAnsi="宋体" w:cs="宋体"/>
        </w:rPr>
      </w:pPr>
      <w:r>
        <w:rPr>
          <w:rFonts w:hint="eastAsia" w:ascii="宋体" w:hAnsi="宋体" w:cs="宋体"/>
          <w:szCs w:val="21"/>
        </w:rPr>
        <w:t>注：本表反映部门本年度的总收支和年末结转情况。</w:t>
      </w:r>
      <w:r>
        <w:rPr>
          <w:rFonts w:hint="eastAsia" w:ascii="宋体" w:hAnsi="宋体" w:cs="宋体"/>
          <w:szCs w:val="21"/>
          <w:lang w:eastAsia="zh-CN"/>
        </w:rPr>
        <w:t>本表金额转换为万元时，因四舍五入可能存在尾差。</w:t>
      </w:r>
      <w:r>
        <w:rPr>
          <w:rFonts w:hint="eastAsia" w:ascii="宋体" w:hAnsi="宋体" w:cs="宋体"/>
          <w:sz w:val="28"/>
          <w:szCs w:val="28"/>
        </w:rPr>
        <w:t xml:space="preserve"> </w:t>
      </w:r>
      <w:r>
        <w:rPr>
          <w:rFonts w:hint="eastAsia" w:ascii="宋体" w:hAnsi="宋体" w:cs="宋体"/>
        </w:rPr>
        <w:br w:type="page"/>
      </w:r>
      <w:bookmarkStart w:id="2" w:name="PO_part2Table2"/>
    </w:p>
    <w:tbl>
      <w:tblPr>
        <w:tblStyle w:val="5"/>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0"/>
        <w:gridCol w:w="2050"/>
        <w:gridCol w:w="1552"/>
        <w:gridCol w:w="1491"/>
        <w:gridCol w:w="1576"/>
        <w:gridCol w:w="1576"/>
        <w:gridCol w:w="1576"/>
        <w:gridCol w:w="1576"/>
        <w:gridCol w:w="1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4175" w:type="dxa"/>
            <w:gridSpan w:val="9"/>
            <w:tcBorders>
              <w:top w:val="nil"/>
              <w:left w:val="nil"/>
              <w:bottom w:val="nil"/>
              <w:right w:val="nil"/>
            </w:tcBorders>
            <w:vAlign w:val="top"/>
          </w:tcPr>
          <w:p>
            <w:pPr>
              <w:jc w:val="right"/>
              <w:rPr>
                <w:rFonts w:hint="eastAsia" w:ascii="宋体" w:hAnsi="宋体" w:cs="宋体"/>
              </w:rPr>
            </w:pPr>
            <w:r>
              <w:rPr>
                <w:rFonts w:hint="eastAsia" w:ascii="宋体" w:hAnsi="宋体" w:cs="宋体"/>
                <w:kern w:val="0"/>
                <w:sz w:val="20"/>
                <w:szCs w:val="20"/>
              </w:rPr>
              <w:t>表2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4175" w:type="dxa"/>
            <w:gridSpan w:val="9"/>
            <w:tcBorders>
              <w:top w:val="nil"/>
              <w:left w:val="nil"/>
              <w:bottom w:val="nil"/>
              <w:right w:val="nil"/>
            </w:tcBorders>
            <w:vAlign w:val="top"/>
          </w:tcPr>
          <w:p>
            <w:pPr>
              <w:jc w:val="center"/>
              <w:rPr>
                <w:rFonts w:hint="eastAsia" w:ascii="宋体" w:hAnsi="宋体" w:cs="宋体"/>
                <w:b/>
              </w:rPr>
            </w:pPr>
            <w:r>
              <w:rPr>
                <w:rFonts w:hint="eastAsia" w:ascii="宋体" w:hAnsi="宋体" w:cs="宋体"/>
                <w:b/>
                <w:kern w:val="0"/>
                <w:sz w:val="32"/>
                <w:szCs w:val="32"/>
              </w:rPr>
              <w:t>收入决算表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2607" w:type="dxa"/>
            <w:gridSpan w:val="8"/>
            <w:tcBorders>
              <w:top w:val="nil"/>
              <w:left w:val="nil"/>
              <w:bottom w:val="single" w:color="auto" w:sz="4" w:space="0"/>
              <w:right w:val="nil"/>
            </w:tcBorders>
            <w:vAlign w:val="top"/>
          </w:tcPr>
          <w:p>
            <w:pPr>
              <w:spacing w:line="360" w:lineRule="auto"/>
              <w:rPr>
                <w:rFonts w:hint="eastAsia" w:ascii="宋体" w:hAnsi="宋体" w:cs="宋体"/>
                <w:sz w:val="28"/>
                <w:szCs w:val="28"/>
              </w:rPr>
            </w:pPr>
            <w:r>
              <w:rPr>
                <w:rFonts w:hint="eastAsia" w:ascii="宋体" w:hAnsi="宋体" w:cs="宋体"/>
                <w:kern w:val="0"/>
                <w:sz w:val="20"/>
                <w:szCs w:val="20"/>
              </w:rPr>
              <w:t>部门：</w:t>
            </w:r>
            <w:r>
              <w:rPr>
                <w:rFonts w:hint="eastAsia" w:ascii="宋体" w:hAnsi="宋体" w:cs="宋体"/>
                <w:kern w:val="0"/>
                <w:sz w:val="20"/>
                <w:szCs w:val="20"/>
                <w:lang w:eastAsia="zh-CN"/>
              </w:rPr>
              <w:t>广东省农村信息中心</w:t>
            </w:r>
            <w:r>
              <w:rPr>
                <w:rFonts w:hint="eastAsia" w:ascii="宋体" w:hAnsi="宋体" w:cs="宋体"/>
                <w:kern w:val="0"/>
                <w:sz w:val="20"/>
                <w:szCs w:val="20"/>
              </w:rPr>
              <w:t xml:space="preserve"> </w:t>
            </w:r>
          </w:p>
        </w:tc>
        <w:tc>
          <w:tcPr>
            <w:tcW w:w="1568" w:type="dxa"/>
            <w:tcBorders>
              <w:top w:val="nil"/>
              <w:left w:val="nil"/>
              <w:bottom w:val="single" w:color="auto" w:sz="4" w:space="0"/>
              <w:right w:val="nil"/>
            </w:tcBorders>
            <w:vAlign w:val="center"/>
          </w:tcPr>
          <w:p>
            <w:pPr>
              <w:jc w:val="right"/>
              <w:rPr>
                <w:rFonts w:hint="eastAsia" w:ascii="宋体" w:hAnsi="宋体" w:cs="宋体"/>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3260" w:type="dxa"/>
            <w:gridSpan w:val="2"/>
            <w:tcBorders>
              <w:top w:val="single" w:color="auto" w:sz="4" w:space="0"/>
              <w:left w:val="single" w:color="auto" w:sz="4" w:space="0"/>
              <w:bottom w:val="single" w:color="auto" w:sz="4" w:space="0"/>
              <w:right w:val="single" w:color="auto" w:sz="4" w:space="0"/>
            </w:tcBorders>
            <w:vAlign w:val="top"/>
          </w:tcPr>
          <w:p>
            <w:pPr>
              <w:jc w:val="center"/>
              <w:rPr>
                <w:rFonts w:hint="eastAsia" w:ascii="宋体" w:hAnsi="宋体" w:cs="宋体"/>
                <w:szCs w:val="21"/>
              </w:rPr>
            </w:pPr>
            <w:r>
              <w:rPr>
                <w:rFonts w:hint="eastAsia" w:ascii="宋体" w:hAnsi="宋体" w:cs="宋体"/>
                <w:kern w:val="0"/>
                <w:szCs w:val="21"/>
              </w:rPr>
              <w:t>项    目</w:t>
            </w:r>
          </w:p>
        </w:tc>
        <w:tc>
          <w:tcPr>
            <w:tcW w:w="155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rPr>
              <w:t>本年收入合计</w:t>
            </w:r>
          </w:p>
        </w:tc>
        <w:tc>
          <w:tcPr>
            <w:tcW w:w="149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rPr>
              <w:t>财政拨款收入</w:t>
            </w:r>
          </w:p>
        </w:tc>
        <w:tc>
          <w:tcPr>
            <w:tcW w:w="157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kern w:val="0"/>
                <w:szCs w:val="21"/>
              </w:rPr>
              <w:t>上级补助收入</w:t>
            </w:r>
          </w:p>
        </w:tc>
        <w:tc>
          <w:tcPr>
            <w:tcW w:w="157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rPr>
              <w:t>事业收入</w:t>
            </w:r>
          </w:p>
        </w:tc>
        <w:tc>
          <w:tcPr>
            <w:tcW w:w="157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rPr>
              <w:t>经营收入</w:t>
            </w:r>
          </w:p>
        </w:tc>
        <w:tc>
          <w:tcPr>
            <w:tcW w:w="157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rPr>
              <w:t>附属单位上缴收入</w:t>
            </w:r>
          </w:p>
        </w:tc>
        <w:tc>
          <w:tcPr>
            <w:tcW w:w="156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rPr>
              <w:t>其他收入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210" w:type="dxa"/>
            <w:tcBorders>
              <w:top w:val="single" w:color="auto" w:sz="4" w:space="0"/>
              <w:left w:val="single" w:color="auto" w:sz="4" w:space="0"/>
              <w:bottom w:val="single" w:color="auto" w:sz="4" w:space="0"/>
              <w:right w:val="single" w:color="auto" w:sz="4" w:space="0"/>
            </w:tcBorders>
            <w:vAlign w:val="top"/>
          </w:tcPr>
          <w:p>
            <w:pPr>
              <w:widowControl/>
              <w:rPr>
                <w:rFonts w:hint="eastAsia" w:ascii="宋体" w:hAnsi="宋体" w:cs="宋体"/>
                <w:kern w:val="0"/>
                <w:szCs w:val="21"/>
              </w:rPr>
            </w:pPr>
            <w:r>
              <w:rPr>
                <w:rFonts w:hint="eastAsia" w:ascii="宋体" w:hAnsi="宋体" w:cs="宋体"/>
                <w:kern w:val="0"/>
                <w:szCs w:val="21"/>
              </w:rPr>
              <w:t>功能分类</w:t>
            </w:r>
          </w:p>
          <w:p>
            <w:pPr>
              <w:rPr>
                <w:rFonts w:hint="eastAsia" w:ascii="宋体" w:hAnsi="宋体" w:cs="宋体"/>
                <w:szCs w:val="21"/>
              </w:rPr>
            </w:pPr>
            <w:r>
              <w:rPr>
                <w:rFonts w:hint="eastAsia" w:ascii="宋体" w:hAnsi="宋体" w:cs="宋体"/>
                <w:kern w:val="0"/>
                <w:szCs w:val="21"/>
              </w:rPr>
              <w:t>科目编码</w:t>
            </w:r>
          </w:p>
        </w:tc>
        <w:tc>
          <w:tcPr>
            <w:tcW w:w="20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kern w:val="0"/>
                <w:szCs w:val="21"/>
              </w:rPr>
              <w:t>科目名称</w:t>
            </w:r>
          </w:p>
        </w:tc>
        <w:tc>
          <w:tcPr>
            <w:tcW w:w="1552" w:type="dxa"/>
            <w:vMerge w:val="continue"/>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宋体" w:hAnsi="宋体" w:cs="宋体"/>
                <w:szCs w:val="21"/>
              </w:rPr>
            </w:pPr>
          </w:p>
        </w:tc>
        <w:tc>
          <w:tcPr>
            <w:tcW w:w="1491" w:type="dxa"/>
            <w:vMerge w:val="continue"/>
            <w:tcBorders>
              <w:top w:val="single" w:color="auto" w:sz="4" w:space="0"/>
              <w:left w:val="single" w:color="auto" w:sz="4" w:space="0"/>
              <w:bottom w:val="single" w:color="auto" w:sz="4" w:space="0"/>
              <w:right w:val="single" w:color="auto" w:sz="4" w:space="0"/>
            </w:tcBorders>
            <w:vAlign w:val="top"/>
          </w:tcPr>
          <w:p>
            <w:pPr>
              <w:spacing w:line="360" w:lineRule="auto"/>
              <w:jc w:val="right"/>
              <w:rPr>
                <w:rFonts w:hint="eastAsia" w:ascii="宋体" w:hAnsi="宋体" w:cs="宋体"/>
                <w:szCs w:val="21"/>
              </w:rPr>
            </w:pPr>
          </w:p>
        </w:tc>
        <w:tc>
          <w:tcPr>
            <w:tcW w:w="1576" w:type="dxa"/>
            <w:vMerge w:val="continue"/>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宋体" w:hAnsi="宋体" w:cs="宋体"/>
                <w:szCs w:val="21"/>
              </w:rPr>
            </w:pPr>
          </w:p>
        </w:tc>
        <w:tc>
          <w:tcPr>
            <w:tcW w:w="1576" w:type="dxa"/>
            <w:vMerge w:val="continue"/>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宋体" w:hAnsi="宋体" w:cs="宋体"/>
                <w:szCs w:val="21"/>
              </w:rPr>
            </w:pPr>
          </w:p>
        </w:tc>
        <w:tc>
          <w:tcPr>
            <w:tcW w:w="1576" w:type="dxa"/>
            <w:vMerge w:val="continue"/>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宋体" w:hAnsi="宋体" w:cs="宋体"/>
                <w:szCs w:val="21"/>
              </w:rPr>
            </w:pPr>
          </w:p>
        </w:tc>
        <w:tc>
          <w:tcPr>
            <w:tcW w:w="1576" w:type="dxa"/>
            <w:vMerge w:val="continue"/>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宋体" w:hAnsi="宋体" w:cs="宋体"/>
                <w:szCs w:val="21"/>
              </w:rPr>
            </w:pPr>
          </w:p>
        </w:tc>
        <w:tc>
          <w:tcPr>
            <w:tcW w:w="1568" w:type="dxa"/>
            <w:vMerge w:val="continue"/>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326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kern w:val="0"/>
                <w:szCs w:val="21"/>
              </w:rPr>
              <w:t>栏次</w:t>
            </w:r>
          </w:p>
        </w:tc>
        <w:tc>
          <w:tcPr>
            <w:tcW w:w="1552"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hint="eastAsia" w:ascii="宋体" w:hAnsi="宋体" w:cs="宋体"/>
                <w:szCs w:val="21"/>
              </w:rPr>
            </w:pPr>
            <w:r>
              <w:rPr>
                <w:rFonts w:hint="eastAsia" w:ascii="宋体" w:hAnsi="宋体" w:cs="宋体"/>
                <w:szCs w:val="21"/>
              </w:rPr>
              <w:t>1</w:t>
            </w:r>
          </w:p>
        </w:tc>
        <w:tc>
          <w:tcPr>
            <w:tcW w:w="1491"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hint="eastAsia" w:ascii="宋体" w:hAnsi="宋体" w:cs="宋体"/>
                <w:szCs w:val="21"/>
              </w:rPr>
            </w:pPr>
            <w:r>
              <w:rPr>
                <w:rFonts w:hint="eastAsia" w:ascii="宋体" w:hAnsi="宋体" w:cs="宋体"/>
                <w:szCs w:val="21"/>
              </w:rPr>
              <w:t>2</w:t>
            </w:r>
          </w:p>
        </w:tc>
        <w:tc>
          <w:tcPr>
            <w:tcW w:w="1576"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hint="eastAsia" w:ascii="宋体" w:hAnsi="宋体" w:cs="宋体"/>
                <w:szCs w:val="21"/>
              </w:rPr>
            </w:pPr>
            <w:r>
              <w:rPr>
                <w:rFonts w:hint="eastAsia" w:ascii="宋体" w:hAnsi="宋体" w:cs="宋体"/>
                <w:szCs w:val="21"/>
              </w:rPr>
              <w:t>3</w:t>
            </w:r>
          </w:p>
        </w:tc>
        <w:tc>
          <w:tcPr>
            <w:tcW w:w="1576"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hint="eastAsia" w:ascii="宋体" w:hAnsi="宋体" w:cs="宋体"/>
                <w:szCs w:val="21"/>
              </w:rPr>
            </w:pPr>
            <w:r>
              <w:rPr>
                <w:rFonts w:hint="eastAsia" w:ascii="宋体" w:hAnsi="宋体" w:cs="宋体"/>
                <w:szCs w:val="21"/>
              </w:rPr>
              <w:t>4</w:t>
            </w:r>
          </w:p>
        </w:tc>
        <w:tc>
          <w:tcPr>
            <w:tcW w:w="1576"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hint="eastAsia" w:ascii="宋体" w:hAnsi="宋体" w:cs="宋体"/>
                <w:szCs w:val="21"/>
              </w:rPr>
            </w:pPr>
            <w:r>
              <w:rPr>
                <w:rFonts w:hint="eastAsia" w:ascii="宋体" w:hAnsi="宋体" w:cs="宋体"/>
                <w:szCs w:val="21"/>
              </w:rPr>
              <w:t>5</w:t>
            </w:r>
          </w:p>
        </w:tc>
        <w:tc>
          <w:tcPr>
            <w:tcW w:w="1576"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hint="eastAsia" w:ascii="宋体" w:hAnsi="宋体" w:cs="宋体"/>
                <w:szCs w:val="21"/>
              </w:rPr>
            </w:pPr>
            <w:r>
              <w:rPr>
                <w:rFonts w:hint="eastAsia" w:ascii="宋体" w:hAnsi="宋体" w:cs="宋体"/>
                <w:szCs w:val="21"/>
              </w:rPr>
              <w:t>6</w:t>
            </w:r>
          </w:p>
        </w:tc>
        <w:tc>
          <w:tcPr>
            <w:tcW w:w="1568"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hint="eastAsia" w:ascii="宋体" w:hAnsi="宋体" w:cs="宋体"/>
                <w:szCs w:val="21"/>
              </w:rPr>
            </w:pPr>
            <w:r>
              <w:rPr>
                <w:rFonts w:hint="eastAsia" w:ascii="宋体" w:hAnsi="宋体" w:cs="宋体"/>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210" w:type="dxa"/>
            <w:tcBorders>
              <w:top w:val="single" w:color="auto" w:sz="4" w:space="0"/>
            </w:tcBorders>
            <w:vAlign w:val="center"/>
          </w:tcPr>
          <w:p>
            <w:pPr>
              <w:jc w:val="center"/>
              <w:rPr>
                <w:rFonts w:hint="eastAsia" w:ascii="宋体" w:hAnsi="宋体" w:cs="宋体"/>
                <w:szCs w:val="21"/>
              </w:rPr>
            </w:pPr>
          </w:p>
        </w:tc>
        <w:tc>
          <w:tcPr>
            <w:tcW w:w="2050" w:type="dxa"/>
            <w:tcBorders>
              <w:top w:val="single" w:color="auto" w:sz="4" w:space="0"/>
            </w:tcBorders>
            <w:vAlign w:val="center"/>
          </w:tcPr>
          <w:p>
            <w:pPr>
              <w:jc w:val="center"/>
              <w:rPr>
                <w:rFonts w:hint="eastAsia" w:ascii="宋体" w:hAnsi="宋体" w:cs="宋体"/>
                <w:szCs w:val="21"/>
              </w:rPr>
            </w:pPr>
            <w:r>
              <w:rPr>
                <w:rFonts w:hint="eastAsia" w:ascii="宋体" w:hAnsi="宋体" w:cs="宋体"/>
                <w:szCs w:val="21"/>
              </w:rPr>
              <w:t>合计</w:t>
            </w:r>
          </w:p>
        </w:tc>
        <w:tc>
          <w:tcPr>
            <w:tcW w:w="1552" w:type="dxa"/>
            <w:tcBorders>
              <w:top w:val="single" w:color="auto" w:sz="4" w:space="0"/>
            </w:tcBorders>
            <w:vAlign w:val="center"/>
          </w:tcPr>
          <w:p>
            <w:pPr>
              <w:widowControl/>
              <w:jc w:val="right"/>
              <w:rPr>
                <w:rFonts w:hint="eastAsia" w:ascii="宋体" w:hAnsi="宋体" w:eastAsia="宋体" w:cs="宋体"/>
                <w:kern w:val="0"/>
                <w:szCs w:val="21"/>
                <w:lang w:eastAsia="zh-CN"/>
              </w:rPr>
            </w:pPr>
            <w:r>
              <w:rPr>
                <w:rFonts w:hint="eastAsia" w:ascii="宋体" w:hAnsi="宋体" w:cs="宋体"/>
                <w:color w:val="000000"/>
                <w:kern w:val="0"/>
                <w:szCs w:val="21"/>
                <w:lang w:val="en-US" w:eastAsia="zh-CN" w:bidi="ar"/>
              </w:rPr>
              <w:t>1070.49</w:t>
            </w:r>
          </w:p>
        </w:tc>
        <w:tc>
          <w:tcPr>
            <w:tcW w:w="1491" w:type="dxa"/>
            <w:tcBorders>
              <w:top w:val="single" w:color="auto" w:sz="4" w:space="0"/>
            </w:tcBorders>
            <w:vAlign w:val="center"/>
          </w:tcPr>
          <w:p>
            <w:pPr>
              <w:widowControl/>
              <w:jc w:val="right"/>
              <w:rPr>
                <w:rFonts w:hint="eastAsia" w:ascii="宋体" w:hAnsi="宋体" w:eastAsia="宋体" w:cs="宋体"/>
                <w:kern w:val="0"/>
                <w:szCs w:val="21"/>
                <w:lang w:eastAsia="zh-CN"/>
              </w:rPr>
            </w:pPr>
            <w:r>
              <w:rPr>
                <w:rFonts w:hint="eastAsia" w:ascii="宋体" w:hAnsi="宋体" w:cs="宋体"/>
                <w:color w:val="000000"/>
                <w:kern w:val="0"/>
                <w:szCs w:val="21"/>
                <w:lang w:val="en-US" w:eastAsia="zh-CN" w:bidi="ar"/>
              </w:rPr>
              <w:t>966.24</w:t>
            </w:r>
          </w:p>
        </w:tc>
        <w:tc>
          <w:tcPr>
            <w:tcW w:w="1576" w:type="dxa"/>
            <w:tcBorders>
              <w:top w:val="single" w:color="auto" w:sz="4" w:space="0"/>
            </w:tcBorders>
            <w:vAlign w:val="center"/>
          </w:tcPr>
          <w:p>
            <w:pPr>
              <w:widowControl/>
              <w:jc w:val="right"/>
              <w:rPr>
                <w:rFonts w:hint="eastAsia" w:ascii="宋体" w:hAnsi="宋体" w:cs="宋体"/>
                <w:kern w:val="0"/>
                <w:szCs w:val="21"/>
              </w:rPr>
            </w:pPr>
            <w:r>
              <w:rPr>
                <w:rFonts w:hint="eastAsia" w:ascii="宋体" w:hAnsi="宋体" w:cs="宋体"/>
                <w:kern w:val="0"/>
                <w:szCs w:val="21"/>
                <w:lang w:val="en-US" w:eastAsia="zh-CN"/>
              </w:rPr>
              <w:t>104.18</w:t>
            </w:r>
          </w:p>
        </w:tc>
        <w:tc>
          <w:tcPr>
            <w:tcW w:w="1576" w:type="dxa"/>
            <w:tcBorders>
              <w:top w:val="single" w:color="auto" w:sz="4" w:space="0"/>
            </w:tcBorders>
            <w:vAlign w:val="center"/>
          </w:tcPr>
          <w:p>
            <w:pPr>
              <w:widowControl/>
              <w:jc w:val="right"/>
              <w:rPr>
                <w:rFonts w:hint="eastAsia" w:ascii="宋体" w:hAnsi="宋体" w:cs="宋体"/>
                <w:kern w:val="0"/>
                <w:szCs w:val="21"/>
              </w:rPr>
            </w:pPr>
            <w:r>
              <w:rPr>
                <w:rFonts w:hint="eastAsia" w:ascii="宋体" w:hAnsi="宋体" w:cs="宋体"/>
                <w:color w:val="000000"/>
                <w:kern w:val="0"/>
                <w:szCs w:val="21"/>
                <w:lang w:bidi="ar"/>
              </w:rPr>
              <w:t>0.00</w:t>
            </w:r>
          </w:p>
        </w:tc>
        <w:tc>
          <w:tcPr>
            <w:tcW w:w="1576" w:type="dxa"/>
            <w:tcBorders>
              <w:top w:val="single" w:color="auto" w:sz="4" w:space="0"/>
            </w:tcBorders>
            <w:vAlign w:val="center"/>
          </w:tcPr>
          <w:p>
            <w:pPr>
              <w:widowControl/>
              <w:jc w:val="right"/>
              <w:rPr>
                <w:rFonts w:hint="eastAsia" w:ascii="宋体" w:hAnsi="宋体" w:cs="宋体"/>
                <w:kern w:val="0"/>
                <w:szCs w:val="21"/>
              </w:rPr>
            </w:pPr>
            <w:r>
              <w:rPr>
                <w:rFonts w:hint="eastAsia" w:ascii="宋体" w:hAnsi="宋体" w:cs="宋体"/>
                <w:color w:val="000000"/>
                <w:kern w:val="0"/>
                <w:szCs w:val="21"/>
                <w:lang w:bidi="ar"/>
              </w:rPr>
              <w:t>0.00</w:t>
            </w:r>
          </w:p>
        </w:tc>
        <w:tc>
          <w:tcPr>
            <w:tcW w:w="1576" w:type="dxa"/>
            <w:tcBorders>
              <w:top w:val="single" w:color="auto" w:sz="4" w:space="0"/>
            </w:tcBorders>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68" w:type="dxa"/>
            <w:tcBorders>
              <w:top w:val="single" w:color="auto" w:sz="4" w:space="0"/>
            </w:tcBorders>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213</w:t>
            </w:r>
          </w:p>
        </w:tc>
        <w:tc>
          <w:tcPr>
            <w:tcW w:w="2050" w:type="dxa"/>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农林水支出</w:t>
            </w:r>
          </w:p>
        </w:tc>
        <w:tc>
          <w:tcPr>
            <w:tcW w:w="1552" w:type="dxa"/>
            <w:vAlign w:val="center"/>
          </w:tcPr>
          <w:p>
            <w:pPr>
              <w:keepNext w:val="0"/>
              <w:keepLines w:val="0"/>
              <w:widowControl/>
              <w:suppressLineNumbers w:val="0"/>
              <w:jc w:val="right"/>
              <w:textAlignment w:val="center"/>
              <w:rPr>
                <w:rFonts w:hint="eastAsia" w:ascii="宋体" w:hAnsi="宋体" w:cs="宋体"/>
                <w:kern w:val="0"/>
                <w:sz w:val="21"/>
                <w:szCs w:val="21"/>
              </w:rPr>
            </w:pPr>
            <w:r>
              <w:rPr>
                <w:rFonts w:hint="eastAsia" w:ascii="宋体" w:hAnsi="宋体" w:cs="宋体"/>
                <w:i w:val="0"/>
                <w:color w:val="000000"/>
                <w:kern w:val="0"/>
                <w:sz w:val="21"/>
                <w:szCs w:val="21"/>
                <w:u w:val="none"/>
                <w:lang w:val="en-US" w:eastAsia="zh-CN" w:bidi="ar"/>
              </w:rPr>
              <w:t>1070.49</w:t>
            </w:r>
          </w:p>
        </w:tc>
        <w:tc>
          <w:tcPr>
            <w:tcW w:w="1491" w:type="dxa"/>
            <w:vAlign w:val="center"/>
          </w:tcPr>
          <w:p>
            <w:pPr>
              <w:keepNext w:val="0"/>
              <w:keepLines w:val="0"/>
              <w:widowControl/>
              <w:suppressLineNumbers w:val="0"/>
              <w:jc w:val="right"/>
              <w:textAlignment w:val="center"/>
              <w:rPr>
                <w:rFonts w:hint="eastAsia" w:ascii="宋体" w:hAnsi="宋体" w:cs="宋体"/>
                <w:kern w:val="0"/>
                <w:sz w:val="21"/>
                <w:szCs w:val="21"/>
              </w:rPr>
            </w:pPr>
            <w:r>
              <w:rPr>
                <w:rFonts w:hint="eastAsia" w:ascii="宋体" w:hAnsi="宋体" w:cs="宋体"/>
                <w:color w:val="000000"/>
                <w:kern w:val="0"/>
                <w:szCs w:val="21"/>
                <w:lang w:val="en-US" w:eastAsia="zh-CN" w:bidi="ar"/>
              </w:rPr>
              <w:t>966.24</w:t>
            </w:r>
          </w:p>
        </w:tc>
        <w:tc>
          <w:tcPr>
            <w:tcW w:w="1576" w:type="dxa"/>
            <w:vAlign w:val="center"/>
          </w:tcPr>
          <w:p>
            <w:pPr>
              <w:widowControl/>
              <w:jc w:val="right"/>
              <w:rPr>
                <w:rFonts w:hint="eastAsia" w:ascii="宋体" w:hAnsi="宋体" w:cs="宋体"/>
                <w:kern w:val="0"/>
                <w:szCs w:val="21"/>
              </w:rPr>
            </w:pPr>
            <w:r>
              <w:rPr>
                <w:rFonts w:hint="eastAsia" w:ascii="宋体" w:hAnsi="宋体" w:cs="宋体"/>
                <w:kern w:val="0"/>
                <w:szCs w:val="21"/>
                <w:lang w:val="en-US" w:eastAsia="zh-CN"/>
              </w:rPr>
              <w:t>104.18</w:t>
            </w:r>
          </w:p>
        </w:tc>
        <w:tc>
          <w:tcPr>
            <w:tcW w:w="1576"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6"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6"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68"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hint="eastAsia" w:ascii="宋体" w:hAnsi="宋体" w:cs="宋体"/>
                <w:color w:val="000000"/>
                <w:kern w:val="0"/>
                <w:szCs w:val="21"/>
              </w:rPr>
            </w:pPr>
            <w:r>
              <w:rPr>
                <w:rFonts w:hint="eastAsia" w:ascii="宋体" w:hAnsi="宋体" w:cs="宋体"/>
                <w:color w:val="000000"/>
                <w:kern w:val="0"/>
                <w:szCs w:val="21"/>
              </w:rPr>
              <w:t>21301</w:t>
            </w:r>
          </w:p>
        </w:tc>
        <w:tc>
          <w:tcPr>
            <w:tcW w:w="2050" w:type="dxa"/>
            <w:vAlign w:val="center"/>
          </w:tcPr>
          <w:p>
            <w:pPr>
              <w:widowControl/>
              <w:jc w:val="left"/>
              <w:textAlignment w:val="center"/>
              <w:rPr>
                <w:rFonts w:hint="eastAsia" w:ascii="宋体" w:hAnsi="宋体" w:cs="宋体"/>
                <w:color w:val="000000"/>
                <w:kern w:val="0"/>
                <w:szCs w:val="21"/>
              </w:rPr>
            </w:pPr>
            <w:r>
              <w:rPr>
                <w:rFonts w:hint="eastAsia" w:ascii="宋体" w:hAnsi="宋体" w:cs="宋体"/>
                <w:color w:val="000000"/>
                <w:kern w:val="0"/>
                <w:szCs w:val="21"/>
              </w:rPr>
              <w:t>农业</w:t>
            </w:r>
          </w:p>
        </w:tc>
        <w:tc>
          <w:tcPr>
            <w:tcW w:w="1552" w:type="dxa"/>
            <w:vAlign w:val="center"/>
          </w:tcPr>
          <w:p>
            <w:pPr>
              <w:keepNext w:val="0"/>
              <w:keepLines w:val="0"/>
              <w:widowControl/>
              <w:suppressLineNumbers w:val="0"/>
              <w:jc w:val="right"/>
              <w:textAlignment w:val="center"/>
              <w:rPr>
                <w:rFonts w:hint="eastAsia" w:ascii="宋体" w:hAnsi="宋体" w:cs="宋体"/>
                <w:kern w:val="0"/>
                <w:sz w:val="21"/>
                <w:szCs w:val="21"/>
              </w:rPr>
            </w:pPr>
            <w:r>
              <w:rPr>
                <w:rFonts w:hint="eastAsia" w:ascii="宋体" w:hAnsi="宋体" w:cs="宋体"/>
                <w:i w:val="0"/>
                <w:color w:val="000000"/>
                <w:kern w:val="0"/>
                <w:sz w:val="21"/>
                <w:szCs w:val="21"/>
                <w:u w:val="none"/>
                <w:lang w:val="en-US" w:eastAsia="zh-CN" w:bidi="ar"/>
              </w:rPr>
              <w:t>1070.49</w:t>
            </w:r>
          </w:p>
        </w:tc>
        <w:tc>
          <w:tcPr>
            <w:tcW w:w="1491" w:type="dxa"/>
            <w:vAlign w:val="center"/>
          </w:tcPr>
          <w:p>
            <w:pPr>
              <w:keepNext w:val="0"/>
              <w:keepLines w:val="0"/>
              <w:widowControl/>
              <w:suppressLineNumbers w:val="0"/>
              <w:jc w:val="right"/>
              <w:textAlignment w:val="center"/>
              <w:rPr>
                <w:rFonts w:hint="eastAsia" w:ascii="宋体" w:hAnsi="宋体" w:cs="宋体"/>
                <w:kern w:val="0"/>
                <w:sz w:val="21"/>
                <w:szCs w:val="21"/>
              </w:rPr>
            </w:pPr>
            <w:r>
              <w:rPr>
                <w:rFonts w:hint="eastAsia" w:ascii="宋体" w:hAnsi="宋体" w:cs="宋体"/>
                <w:color w:val="000000"/>
                <w:kern w:val="0"/>
                <w:szCs w:val="21"/>
                <w:lang w:val="en-US" w:eastAsia="zh-CN" w:bidi="ar"/>
              </w:rPr>
              <w:t>966.24</w:t>
            </w:r>
          </w:p>
        </w:tc>
        <w:tc>
          <w:tcPr>
            <w:tcW w:w="1576" w:type="dxa"/>
            <w:vAlign w:val="center"/>
          </w:tcPr>
          <w:p>
            <w:pPr>
              <w:widowControl/>
              <w:jc w:val="right"/>
              <w:rPr>
                <w:rFonts w:hint="eastAsia" w:ascii="宋体" w:hAnsi="宋体" w:cs="宋体"/>
                <w:kern w:val="0"/>
                <w:szCs w:val="21"/>
              </w:rPr>
            </w:pPr>
            <w:r>
              <w:rPr>
                <w:rFonts w:hint="eastAsia" w:ascii="宋体" w:hAnsi="宋体" w:cs="宋体"/>
                <w:kern w:val="0"/>
                <w:szCs w:val="21"/>
                <w:lang w:val="en-US" w:eastAsia="zh-CN"/>
              </w:rPr>
              <w:t>104.18</w:t>
            </w:r>
          </w:p>
        </w:tc>
        <w:tc>
          <w:tcPr>
            <w:tcW w:w="1576"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6"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6"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68"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hint="eastAsia" w:ascii="宋体" w:hAnsi="宋体" w:cs="宋体"/>
                <w:color w:val="000000"/>
                <w:kern w:val="0"/>
                <w:szCs w:val="21"/>
              </w:rPr>
            </w:pPr>
            <w:r>
              <w:rPr>
                <w:rFonts w:hint="eastAsia" w:ascii="宋体" w:hAnsi="宋体" w:cs="宋体"/>
                <w:color w:val="000000"/>
                <w:kern w:val="0"/>
                <w:szCs w:val="21"/>
                <w:lang w:val="en-US" w:eastAsia="zh-CN"/>
              </w:rPr>
              <w:t>2130111</w:t>
            </w:r>
          </w:p>
        </w:tc>
        <w:tc>
          <w:tcPr>
            <w:tcW w:w="2050" w:type="dxa"/>
            <w:vAlign w:val="center"/>
          </w:tcPr>
          <w:p>
            <w:pPr>
              <w:widowControl/>
              <w:ind w:firstLine="420" w:firstLineChars="200"/>
              <w:jc w:val="left"/>
              <w:textAlignment w:val="center"/>
              <w:rPr>
                <w:rFonts w:hint="eastAsia" w:ascii="宋体" w:hAnsi="宋体" w:cs="宋体"/>
                <w:color w:val="000000"/>
                <w:kern w:val="0"/>
                <w:szCs w:val="21"/>
              </w:rPr>
            </w:pPr>
            <w:r>
              <w:rPr>
                <w:rFonts w:hint="eastAsia" w:ascii="宋体" w:hAnsi="宋体" w:cs="宋体"/>
                <w:color w:val="000000"/>
                <w:kern w:val="0"/>
                <w:szCs w:val="21"/>
                <w:lang w:val="en-US" w:eastAsia="zh-CN"/>
              </w:rPr>
              <w:t>统计监测与信息服务</w:t>
            </w:r>
          </w:p>
        </w:tc>
        <w:tc>
          <w:tcPr>
            <w:tcW w:w="1552" w:type="dxa"/>
            <w:vAlign w:val="center"/>
          </w:tcPr>
          <w:p>
            <w:pPr>
              <w:keepNext w:val="0"/>
              <w:keepLines w:val="0"/>
              <w:widowControl/>
              <w:suppressLineNumbers w:val="0"/>
              <w:jc w:val="right"/>
              <w:textAlignment w:val="center"/>
              <w:rPr>
                <w:rFonts w:hint="eastAsia" w:ascii="宋体" w:hAnsi="宋体" w:cs="宋体"/>
                <w:kern w:val="0"/>
                <w:sz w:val="21"/>
                <w:szCs w:val="21"/>
              </w:rPr>
            </w:pPr>
            <w:r>
              <w:rPr>
                <w:rFonts w:hint="eastAsia" w:ascii="宋体" w:hAnsi="宋体" w:cs="宋体"/>
                <w:i w:val="0"/>
                <w:color w:val="000000"/>
                <w:kern w:val="0"/>
                <w:sz w:val="21"/>
                <w:szCs w:val="21"/>
                <w:u w:val="none"/>
                <w:lang w:val="en-US" w:eastAsia="zh-CN" w:bidi="ar"/>
              </w:rPr>
              <w:t>471.54</w:t>
            </w:r>
          </w:p>
        </w:tc>
        <w:tc>
          <w:tcPr>
            <w:tcW w:w="1491" w:type="dxa"/>
            <w:vAlign w:val="center"/>
          </w:tcPr>
          <w:p>
            <w:pPr>
              <w:keepNext w:val="0"/>
              <w:keepLines w:val="0"/>
              <w:widowControl/>
              <w:suppressLineNumbers w:val="0"/>
              <w:jc w:val="right"/>
              <w:textAlignment w:val="center"/>
              <w:rPr>
                <w:rFonts w:hint="eastAsia" w:ascii="宋体" w:hAnsi="宋体" w:cs="宋体"/>
                <w:kern w:val="0"/>
                <w:sz w:val="21"/>
                <w:szCs w:val="21"/>
                <w:lang w:val="en-US"/>
              </w:rPr>
            </w:pPr>
            <w:r>
              <w:rPr>
                <w:rFonts w:hint="eastAsia" w:ascii="宋体" w:hAnsi="宋体" w:cs="宋体"/>
                <w:i w:val="0"/>
                <w:color w:val="000000"/>
                <w:kern w:val="0"/>
                <w:sz w:val="21"/>
                <w:szCs w:val="21"/>
                <w:u w:val="none"/>
                <w:lang w:val="en-US" w:eastAsia="zh-CN" w:bidi="ar"/>
              </w:rPr>
              <w:t>367.29</w:t>
            </w:r>
          </w:p>
        </w:tc>
        <w:tc>
          <w:tcPr>
            <w:tcW w:w="1576"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104.18</w:t>
            </w:r>
          </w:p>
        </w:tc>
        <w:tc>
          <w:tcPr>
            <w:tcW w:w="1576"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6"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6"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68"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hint="eastAsia" w:ascii="宋体" w:hAnsi="宋体" w:cs="宋体"/>
                <w:color w:val="000000"/>
                <w:kern w:val="0"/>
                <w:szCs w:val="21"/>
              </w:rPr>
            </w:pPr>
            <w:r>
              <w:rPr>
                <w:rFonts w:hint="eastAsia" w:ascii="宋体" w:hAnsi="宋体" w:cs="宋体"/>
                <w:color w:val="000000"/>
                <w:kern w:val="0"/>
                <w:szCs w:val="21"/>
                <w:lang w:val="en-US" w:eastAsia="zh-CN"/>
              </w:rPr>
              <w:t>2130124</w:t>
            </w:r>
          </w:p>
        </w:tc>
        <w:tc>
          <w:tcPr>
            <w:tcW w:w="2050" w:type="dxa"/>
            <w:vAlign w:val="center"/>
          </w:tcPr>
          <w:p>
            <w:pPr>
              <w:widowControl/>
              <w:ind w:firstLine="210" w:firstLineChars="100"/>
              <w:jc w:val="left"/>
              <w:textAlignment w:val="center"/>
              <w:rPr>
                <w:rFonts w:hint="eastAsia" w:ascii="宋体" w:hAnsi="宋体" w:cs="宋体"/>
                <w:color w:val="000000"/>
                <w:kern w:val="0"/>
                <w:szCs w:val="21"/>
              </w:rPr>
            </w:pPr>
            <w:r>
              <w:rPr>
                <w:rFonts w:hint="eastAsia" w:ascii="宋体" w:hAnsi="宋体" w:cs="宋体"/>
                <w:color w:val="000000"/>
                <w:kern w:val="0"/>
                <w:szCs w:val="21"/>
                <w:lang w:val="en-US" w:eastAsia="zh-CN"/>
              </w:rPr>
              <w:t>农业组织化与产业化经营</w:t>
            </w:r>
          </w:p>
        </w:tc>
        <w:tc>
          <w:tcPr>
            <w:tcW w:w="1552" w:type="dxa"/>
            <w:vAlign w:val="center"/>
          </w:tcPr>
          <w:p>
            <w:pPr>
              <w:keepNext w:val="0"/>
              <w:keepLines w:val="0"/>
              <w:widowControl/>
              <w:suppressLineNumbers w:val="0"/>
              <w:jc w:val="right"/>
              <w:textAlignment w:val="center"/>
              <w:rPr>
                <w:rFonts w:hint="eastAsia" w:ascii="宋体" w:hAnsi="宋体" w:cs="宋体"/>
                <w:kern w:val="0"/>
                <w:sz w:val="21"/>
                <w:szCs w:val="21"/>
              </w:rPr>
            </w:pPr>
            <w:r>
              <w:rPr>
                <w:rFonts w:hint="eastAsia" w:ascii="宋体" w:hAnsi="宋体" w:cs="宋体"/>
                <w:i w:val="0"/>
                <w:color w:val="000000"/>
                <w:kern w:val="0"/>
                <w:sz w:val="21"/>
                <w:szCs w:val="21"/>
                <w:u w:val="none"/>
                <w:lang w:val="en-US" w:eastAsia="zh-CN" w:bidi="ar"/>
              </w:rPr>
              <w:t>424</w:t>
            </w:r>
          </w:p>
        </w:tc>
        <w:tc>
          <w:tcPr>
            <w:tcW w:w="1491" w:type="dxa"/>
            <w:vAlign w:val="center"/>
          </w:tcPr>
          <w:p>
            <w:pPr>
              <w:keepNext w:val="0"/>
              <w:keepLines w:val="0"/>
              <w:widowControl/>
              <w:suppressLineNumbers w:val="0"/>
              <w:jc w:val="right"/>
              <w:textAlignment w:val="center"/>
              <w:rPr>
                <w:rFonts w:hint="eastAsia" w:ascii="宋体" w:hAnsi="宋体" w:cs="宋体"/>
                <w:kern w:val="0"/>
                <w:sz w:val="21"/>
                <w:szCs w:val="21"/>
              </w:rPr>
            </w:pPr>
            <w:r>
              <w:rPr>
                <w:rFonts w:hint="eastAsia" w:ascii="宋体" w:hAnsi="宋体" w:cs="宋体"/>
                <w:i w:val="0"/>
                <w:color w:val="000000"/>
                <w:kern w:val="0"/>
                <w:sz w:val="21"/>
                <w:szCs w:val="21"/>
                <w:u w:val="none"/>
                <w:lang w:val="en-US" w:eastAsia="zh-CN" w:bidi="ar"/>
              </w:rPr>
              <w:t>424</w:t>
            </w:r>
          </w:p>
        </w:tc>
        <w:tc>
          <w:tcPr>
            <w:tcW w:w="1576"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6"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6"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6"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68"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hint="eastAsia" w:ascii="宋体" w:hAnsi="宋体" w:cs="宋体"/>
                <w:color w:val="000000"/>
                <w:kern w:val="0"/>
                <w:szCs w:val="21"/>
              </w:rPr>
            </w:pPr>
            <w:r>
              <w:rPr>
                <w:rFonts w:hint="eastAsia" w:ascii="宋体" w:hAnsi="宋体" w:cs="宋体"/>
                <w:color w:val="000000"/>
                <w:kern w:val="0"/>
                <w:szCs w:val="21"/>
                <w:lang w:val="en-US" w:eastAsia="zh-CN"/>
              </w:rPr>
              <w:t>2130199</w:t>
            </w:r>
          </w:p>
        </w:tc>
        <w:tc>
          <w:tcPr>
            <w:tcW w:w="2050" w:type="dxa"/>
            <w:vAlign w:val="center"/>
          </w:tcPr>
          <w:p>
            <w:pPr>
              <w:widowControl/>
              <w:jc w:val="left"/>
              <w:textAlignment w:val="center"/>
              <w:rPr>
                <w:rFonts w:hint="eastAsia" w:ascii="宋体" w:hAnsi="宋体" w:cs="宋体"/>
                <w:color w:val="000000"/>
                <w:kern w:val="0"/>
                <w:szCs w:val="21"/>
              </w:rPr>
            </w:pPr>
            <w:r>
              <w:rPr>
                <w:rFonts w:hint="eastAsia" w:ascii="宋体" w:hAnsi="宋体" w:cs="宋体"/>
                <w:color w:val="000000"/>
                <w:kern w:val="0"/>
                <w:szCs w:val="21"/>
                <w:lang w:val="en-US" w:eastAsia="zh-CN"/>
              </w:rPr>
              <w:t xml:space="preserve">  其他农业支出</w:t>
            </w:r>
          </w:p>
        </w:tc>
        <w:tc>
          <w:tcPr>
            <w:tcW w:w="1552" w:type="dxa"/>
            <w:vAlign w:val="center"/>
          </w:tcPr>
          <w:p>
            <w:pPr>
              <w:keepNext w:val="0"/>
              <w:keepLines w:val="0"/>
              <w:widowControl/>
              <w:suppressLineNumbers w:val="0"/>
              <w:jc w:val="right"/>
              <w:textAlignment w:val="center"/>
              <w:rPr>
                <w:rFonts w:hint="eastAsia" w:ascii="宋体" w:hAnsi="宋体" w:cs="宋体"/>
                <w:kern w:val="0"/>
                <w:sz w:val="21"/>
                <w:szCs w:val="21"/>
              </w:rPr>
            </w:pPr>
            <w:r>
              <w:rPr>
                <w:rFonts w:hint="eastAsia" w:ascii="宋体" w:hAnsi="宋体" w:cs="宋体"/>
                <w:i w:val="0"/>
                <w:color w:val="000000"/>
                <w:kern w:val="0"/>
                <w:sz w:val="21"/>
                <w:szCs w:val="21"/>
                <w:u w:val="none"/>
                <w:lang w:val="en-US" w:eastAsia="zh-CN" w:bidi="ar"/>
              </w:rPr>
              <w:t>174.95</w:t>
            </w:r>
          </w:p>
        </w:tc>
        <w:tc>
          <w:tcPr>
            <w:tcW w:w="1491" w:type="dxa"/>
            <w:vAlign w:val="center"/>
          </w:tcPr>
          <w:p>
            <w:pPr>
              <w:keepNext w:val="0"/>
              <w:keepLines w:val="0"/>
              <w:widowControl/>
              <w:suppressLineNumbers w:val="0"/>
              <w:jc w:val="right"/>
              <w:textAlignment w:val="center"/>
              <w:rPr>
                <w:rFonts w:hint="eastAsia" w:ascii="宋体" w:hAnsi="宋体" w:cs="宋体"/>
                <w:kern w:val="0"/>
                <w:sz w:val="21"/>
                <w:szCs w:val="21"/>
              </w:rPr>
            </w:pPr>
            <w:r>
              <w:rPr>
                <w:rFonts w:hint="eastAsia" w:ascii="宋体" w:hAnsi="宋体" w:cs="宋体"/>
                <w:i w:val="0"/>
                <w:color w:val="000000"/>
                <w:kern w:val="0"/>
                <w:sz w:val="21"/>
                <w:szCs w:val="21"/>
                <w:u w:val="none"/>
                <w:lang w:val="en-US" w:eastAsia="zh-CN" w:bidi="ar"/>
              </w:rPr>
              <w:t>174.95</w:t>
            </w:r>
          </w:p>
        </w:tc>
        <w:tc>
          <w:tcPr>
            <w:tcW w:w="1576"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6"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6"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6"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68"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bookmarkEnd w:id="2"/>
    </w:tbl>
    <w:p>
      <w:pPr>
        <w:spacing w:line="360" w:lineRule="auto"/>
        <w:ind w:firstLine="392" w:firstLineChars="187"/>
        <w:rPr>
          <w:rFonts w:hint="eastAsia" w:ascii="宋体" w:hAnsi="宋体" w:cs="宋体"/>
        </w:rPr>
      </w:pPr>
      <w:r>
        <w:rPr>
          <w:rFonts w:hint="eastAsia" w:ascii="宋体" w:hAnsi="宋体" w:cs="宋体"/>
          <w:szCs w:val="21"/>
        </w:rPr>
        <w:t>注：本表反映部门本年度取得的各项收入情况。</w:t>
      </w:r>
      <w:r>
        <w:rPr>
          <w:rFonts w:hint="eastAsia" w:ascii="宋体" w:hAnsi="宋体" w:cs="宋体"/>
          <w:szCs w:val="21"/>
          <w:lang w:eastAsia="zh-CN"/>
        </w:rPr>
        <w:t>本表金额转换为万元时，因四舍五入可能存在尾差。</w:t>
      </w:r>
      <w:r>
        <w:rPr>
          <w:rFonts w:hint="eastAsia" w:ascii="宋体" w:hAnsi="宋体" w:cs="宋体"/>
          <w:sz w:val="28"/>
          <w:szCs w:val="28"/>
        </w:rPr>
        <w:t xml:space="preserve"> </w:t>
      </w:r>
      <w:r>
        <w:rPr>
          <w:rFonts w:hint="eastAsia" w:ascii="宋体" w:hAnsi="宋体" w:cs="宋体"/>
          <w:sz w:val="28"/>
          <w:szCs w:val="28"/>
        </w:rPr>
        <w:br w:type="page"/>
      </w:r>
      <w:bookmarkStart w:id="3" w:name="PO_part2Table3"/>
    </w:p>
    <w:tbl>
      <w:tblPr>
        <w:tblStyle w:val="5"/>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2174"/>
        <w:gridCol w:w="1772"/>
        <w:gridCol w:w="1772"/>
        <w:gridCol w:w="1772"/>
        <w:gridCol w:w="1772"/>
        <w:gridCol w:w="1772"/>
        <w:gridCol w:w="1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4174" w:type="dxa"/>
            <w:gridSpan w:val="8"/>
            <w:tcBorders>
              <w:top w:val="nil"/>
              <w:left w:val="nil"/>
              <w:bottom w:val="nil"/>
              <w:right w:val="nil"/>
            </w:tcBorders>
            <w:vAlign w:val="top"/>
          </w:tcPr>
          <w:p>
            <w:pPr>
              <w:jc w:val="right"/>
              <w:rPr>
                <w:rFonts w:hint="eastAsia" w:ascii="宋体" w:hAnsi="宋体" w:cs="宋体"/>
                <w:szCs w:val="21"/>
              </w:rPr>
            </w:pPr>
            <w:r>
              <w:rPr>
                <w:rFonts w:hint="eastAsia" w:ascii="宋体" w:hAnsi="宋体" w:cs="宋体"/>
                <w:kern w:val="0"/>
                <w:sz w:val="20"/>
                <w:szCs w:val="20"/>
              </w:rPr>
              <w:t>表3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4174" w:type="dxa"/>
            <w:gridSpan w:val="8"/>
            <w:tcBorders>
              <w:top w:val="nil"/>
              <w:left w:val="nil"/>
              <w:bottom w:val="nil"/>
              <w:right w:val="nil"/>
            </w:tcBorders>
            <w:vAlign w:val="top"/>
          </w:tcPr>
          <w:p>
            <w:pPr>
              <w:jc w:val="center"/>
              <w:rPr>
                <w:rFonts w:hint="eastAsia" w:ascii="宋体" w:hAnsi="宋体" w:cs="宋体"/>
                <w:b/>
                <w:szCs w:val="21"/>
              </w:rPr>
            </w:pPr>
            <w:r>
              <w:rPr>
                <w:rFonts w:hint="eastAsia" w:ascii="宋体" w:hAnsi="宋体" w:cs="宋体"/>
                <w:b/>
                <w:kern w:val="0"/>
                <w:sz w:val="32"/>
                <w:szCs w:val="32"/>
              </w:rPr>
              <w:t>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2402" w:type="dxa"/>
            <w:gridSpan w:val="7"/>
            <w:tcBorders>
              <w:top w:val="nil"/>
              <w:left w:val="nil"/>
              <w:bottom w:val="single" w:color="auto" w:sz="4" w:space="0"/>
              <w:right w:val="nil"/>
            </w:tcBorders>
            <w:vAlign w:val="top"/>
          </w:tcPr>
          <w:p>
            <w:pPr>
              <w:rPr>
                <w:rFonts w:hint="eastAsia" w:ascii="宋体" w:hAnsi="宋体" w:cs="宋体"/>
                <w:szCs w:val="21"/>
              </w:rPr>
            </w:pPr>
            <w:r>
              <w:rPr>
                <w:rFonts w:hint="eastAsia" w:ascii="宋体" w:hAnsi="宋体" w:cs="宋体"/>
                <w:kern w:val="0"/>
                <w:sz w:val="20"/>
                <w:szCs w:val="20"/>
              </w:rPr>
              <w:t>部门</w:t>
            </w:r>
            <w:r>
              <w:rPr>
                <w:rFonts w:hint="eastAsia" w:ascii="宋体" w:hAnsi="宋体" w:cs="宋体"/>
                <w:kern w:val="0"/>
                <w:szCs w:val="21"/>
              </w:rPr>
              <w:t>：</w:t>
            </w:r>
            <w:r>
              <w:rPr>
                <w:rFonts w:hint="eastAsia" w:ascii="宋体" w:hAnsi="宋体" w:cs="宋体"/>
                <w:kern w:val="0"/>
                <w:sz w:val="20"/>
                <w:szCs w:val="20"/>
                <w:lang w:eastAsia="zh-CN"/>
              </w:rPr>
              <w:t>广东省农村信息中心</w:t>
            </w:r>
          </w:p>
        </w:tc>
        <w:tc>
          <w:tcPr>
            <w:tcW w:w="1772" w:type="dxa"/>
            <w:tcBorders>
              <w:top w:val="nil"/>
              <w:left w:val="nil"/>
              <w:bottom w:val="single" w:color="auto" w:sz="4" w:space="0"/>
              <w:right w:val="nil"/>
            </w:tcBorders>
            <w:vAlign w:val="center"/>
          </w:tcPr>
          <w:p>
            <w:pPr>
              <w:widowControl/>
              <w:jc w:val="right"/>
              <w:rPr>
                <w:rFonts w:hint="eastAsia" w:ascii="宋体" w:hAnsi="宋体" w:cs="宋体"/>
                <w:kern w:val="0"/>
                <w:szCs w:val="21"/>
              </w:rPr>
            </w:pPr>
            <w:r>
              <w:rPr>
                <w:rFonts w:hint="eastAsia" w:ascii="宋体" w:hAnsi="宋体" w:cs="宋体"/>
                <w:kern w:val="0"/>
                <w:sz w:val="20"/>
                <w:szCs w:val="20"/>
              </w:rPr>
              <w:t>单位：万</w:t>
            </w:r>
            <w:r>
              <w:rPr>
                <w:rFonts w:hint="eastAsia" w:ascii="宋体" w:hAnsi="宋体" w:cs="宋体"/>
                <w:kern w:val="0"/>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3542" w:type="dxa"/>
            <w:gridSpan w:val="2"/>
            <w:tcBorders>
              <w:top w:val="single" w:color="auto" w:sz="4" w:space="0"/>
            </w:tcBorders>
            <w:vAlign w:val="top"/>
          </w:tcPr>
          <w:p>
            <w:pPr>
              <w:jc w:val="center"/>
              <w:rPr>
                <w:rFonts w:hint="eastAsia" w:ascii="宋体" w:hAnsi="宋体" w:cs="宋体"/>
                <w:szCs w:val="21"/>
              </w:rPr>
            </w:pPr>
            <w:r>
              <w:rPr>
                <w:rFonts w:hint="eastAsia" w:ascii="宋体" w:hAnsi="宋体" w:cs="宋体"/>
                <w:kern w:val="0"/>
                <w:szCs w:val="21"/>
              </w:rPr>
              <w:t>项    目</w:t>
            </w:r>
          </w:p>
        </w:tc>
        <w:tc>
          <w:tcPr>
            <w:tcW w:w="1772" w:type="dxa"/>
            <w:vMerge w:val="restart"/>
            <w:tcBorders>
              <w:top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rPr>
              <w:t>本年支出合计</w:t>
            </w:r>
          </w:p>
        </w:tc>
        <w:tc>
          <w:tcPr>
            <w:tcW w:w="1772" w:type="dxa"/>
            <w:vMerge w:val="restart"/>
            <w:tcBorders>
              <w:top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rPr>
              <w:t>基本支出</w:t>
            </w:r>
          </w:p>
        </w:tc>
        <w:tc>
          <w:tcPr>
            <w:tcW w:w="1772" w:type="dxa"/>
            <w:vMerge w:val="restart"/>
            <w:tcBorders>
              <w:top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rPr>
              <w:t>项目支出</w:t>
            </w:r>
          </w:p>
        </w:tc>
        <w:tc>
          <w:tcPr>
            <w:tcW w:w="1772" w:type="dxa"/>
            <w:vMerge w:val="restart"/>
            <w:tcBorders>
              <w:top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rPr>
              <w:t>上缴上级支出</w:t>
            </w:r>
          </w:p>
        </w:tc>
        <w:tc>
          <w:tcPr>
            <w:tcW w:w="1772" w:type="dxa"/>
            <w:vMerge w:val="restart"/>
            <w:tcBorders>
              <w:top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rPr>
              <w:t>经营支出</w:t>
            </w:r>
          </w:p>
        </w:tc>
        <w:tc>
          <w:tcPr>
            <w:tcW w:w="1772" w:type="dxa"/>
            <w:vMerge w:val="restart"/>
            <w:tcBorders>
              <w:top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rPr>
              <w:t>对附属单位补助支出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368" w:type="dxa"/>
            <w:vAlign w:val="top"/>
          </w:tcPr>
          <w:p>
            <w:pPr>
              <w:widowControl/>
              <w:rPr>
                <w:rFonts w:hint="eastAsia" w:ascii="宋体" w:hAnsi="宋体" w:cs="宋体"/>
                <w:kern w:val="0"/>
                <w:szCs w:val="21"/>
              </w:rPr>
            </w:pPr>
            <w:r>
              <w:rPr>
                <w:rFonts w:hint="eastAsia" w:ascii="宋体" w:hAnsi="宋体" w:cs="宋体"/>
                <w:kern w:val="0"/>
                <w:szCs w:val="21"/>
              </w:rPr>
              <w:t>功能分类</w:t>
            </w:r>
          </w:p>
          <w:p>
            <w:pPr>
              <w:rPr>
                <w:rFonts w:hint="eastAsia" w:ascii="宋体" w:hAnsi="宋体" w:cs="宋体"/>
                <w:szCs w:val="21"/>
              </w:rPr>
            </w:pPr>
            <w:r>
              <w:rPr>
                <w:rFonts w:hint="eastAsia" w:ascii="宋体" w:hAnsi="宋体" w:cs="宋体"/>
                <w:kern w:val="0"/>
                <w:szCs w:val="21"/>
              </w:rPr>
              <w:t>科目编码</w:t>
            </w:r>
          </w:p>
        </w:tc>
        <w:tc>
          <w:tcPr>
            <w:tcW w:w="2174" w:type="dxa"/>
            <w:vAlign w:val="center"/>
          </w:tcPr>
          <w:p>
            <w:pPr>
              <w:jc w:val="center"/>
              <w:rPr>
                <w:rFonts w:hint="eastAsia" w:ascii="宋体" w:hAnsi="宋体" w:cs="宋体"/>
                <w:szCs w:val="21"/>
              </w:rPr>
            </w:pPr>
            <w:r>
              <w:rPr>
                <w:rFonts w:hint="eastAsia" w:ascii="宋体" w:hAnsi="宋体" w:cs="宋体"/>
                <w:kern w:val="0"/>
                <w:szCs w:val="21"/>
              </w:rPr>
              <w:t>科目名称</w:t>
            </w:r>
          </w:p>
        </w:tc>
        <w:tc>
          <w:tcPr>
            <w:tcW w:w="1772" w:type="dxa"/>
            <w:vMerge w:val="continue"/>
            <w:vAlign w:val="top"/>
          </w:tcPr>
          <w:p>
            <w:pPr>
              <w:spacing w:line="288" w:lineRule="auto"/>
              <w:rPr>
                <w:rFonts w:hint="eastAsia" w:ascii="宋体" w:hAnsi="宋体" w:cs="宋体"/>
                <w:szCs w:val="21"/>
              </w:rPr>
            </w:pPr>
          </w:p>
        </w:tc>
        <w:tc>
          <w:tcPr>
            <w:tcW w:w="1772" w:type="dxa"/>
            <w:vMerge w:val="continue"/>
            <w:vAlign w:val="top"/>
          </w:tcPr>
          <w:p>
            <w:pPr>
              <w:spacing w:line="288" w:lineRule="auto"/>
              <w:rPr>
                <w:rFonts w:hint="eastAsia" w:ascii="宋体" w:hAnsi="宋体" w:cs="宋体"/>
                <w:szCs w:val="21"/>
              </w:rPr>
            </w:pPr>
          </w:p>
        </w:tc>
        <w:tc>
          <w:tcPr>
            <w:tcW w:w="1772" w:type="dxa"/>
            <w:vMerge w:val="continue"/>
            <w:vAlign w:val="top"/>
          </w:tcPr>
          <w:p>
            <w:pPr>
              <w:spacing w:line="288" w:lineRule="auto"/>
              <w:rPr>
                <w:rFonts w:hint="eastAsia" w:ascii="宋体" w:hAnsi="宋体" w:cs="宋体"/>
                <w:szCs w:val="21"/>
              </w:rPr>
            </w:pPr>
          </w:p>
        </w:tc>
        <w:tc>
          <w:tcPr>
            <w:tcW w:w="1772" w:type="dxa"/>
            <w:vMerge w:val="continue"/>
            <w:vAlign w:val="top"/>
          </w:tcPr>
          <w:p>
            <w:pPr>
              <w:spacing w:line="288" w:lineRule="auto"/>
              <w:rPr>
                <w:rFonts w:hint="eastAsia" w:ascii="宋体" w:hAnsi="宋体" w:cs="宋体"/>
                <w:szCs w:val="21"/>
              </w:rPr>
            </w:pPr>
          </w:p>
        </w:tc>
        <w:tc>
          <w:tcPr>
            <w:tcW w:w="1772" w:type="dxa"/>
            <w:vMerge w:val="continue"/>
            <w:vAlign w:val="top"/>
          </w:tcPr>
          <w:p>
            <w:pPr>
              <w:spacing w:line="288" w:lineRule="auto"/>
              <w:rPr>
                <w:rFonts w:hint="eastAsia" w:ascii="宋体" w:hAnsi="宋体" w:cs="宋体"/>
                <w:szCs w:val="21"/>
              </w:rPr>
            </w:pPr>
          </w:p>
        </w:tc>
        <w:tc>
          <w:tcPr>
            <w:tcW w:w="1772" w:type="dxa"/>
            <w:vMerge w:val="continue"/>
            <w:vAlign w:val="top"/>
          </w:tcPr>
          <w:p>
            <w:pPr>
              <w:spacing w:line="288"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3542" w:type="dxa"/>
            <w:gridSpan w:val="2"/>
            <w:vAlign w:val="top"/>
          </w:tcPr>
          <w:p>
            <w:pPr>
              <w:jc w:val="center"/>
              <w:rPr>
                <w:rFonts w:hint="eastAsia" w:ascii="宋体" w:hAnsi="宋体" w:cs="宋体"/>
                <w:szCs w:val="21"/>
              </w:rPr>
            </w:pPr>
            <w:r>
              <w:rPr>
                <w:rFonts w:hint="eastAsia" w:ascii="宋体" w:hAnsi="宋体" w:cs="宋体"/>
                <w:kern w:val="0"/>
                <w:szCs w:val="21"/>
              </w:rPr>
              <w:t>栏次</w:t>
            </w:r>
          </w:p>
        </w:tc>
        <w:tc>
          <w:tcPr>
            <w:tcW w:w="1772" w:type="dxa"/>
            <w:vAlign w:val="center"/>
          </w:tcPr>
          <w:p>
            <w:pPr>
              <w:widowControl/>
              <w:jc w:val="center"/>
              <w:rPr>
                <w:rFonts w:hint="eastAsia" w:ascii="宋体" w:hAnsi="宋体" w:cs="宋体"/>
                <w:kern w:val="0"/>
                <w:szCs w:val="21"/>
              </w:rPr>
            </w:pPr>
            <w:r>
              <w:rPr>
                <w:rFonts w:hint="eastAsia" w:ascii="宋体" w:hAnsi="宋体" w:cs="宋体"/>
                <w:kern w:val="0"/>
                <w:szCs w:val="21"/>
              </w:rPr>
              <w:t>1</w:t>
            </w:r>
          </w:p>
        </w:tc>
        <w:tc>
          <w:tcPr>
            <w:tcW w:w="1772" w:type="dxa"/>
            <w:vAlign w:val="center"/>
          </w:tcPr>
          <w:p>
            <w:pPr>
              <w:widowControl/>
              <w:jc w:val="center"/>
              <w:rPr>
                <w:rFonts w:hint="eastAsia" w:ascii="宋体" w:hAnsi="宋体" w:cs="宋体"/>
                <w:kern w:val="0"/>
                <w:szCs w:val="21"/>
              </w:rPr>
            </w:pPr>
            <w:r>
              <w:rPr>
                <w:rFonts w:hint="eastAsia" w:ascii="宋体" w:hAnsi="宋体" w:cs="宋体"/>
                <w:kern w:val="0"/>
                <w:szCs w:val="21"/>
              </w:rPr>
              <w:t>2</w:t>
            </w:r>
          </w:p>
        </w:tc>
        <w:tc>
          <w:tcPr>
            <w:tcW w:w="1772" w:type="dxa"/>
            <w:vAlign w:val="center"/>
          </w:tcPr>
          <w:p>
            <w:pPr>
              <w:widowControl/>
              <w:jc w:val="center"/>
              <w:rPr>
                <w:rFonts w:hint="eastAsia" w:ascii="宋体" w:hAnsi="宋体" w:cs="宋体"/>
                <w:kern w:val="0"/>
                <w:szCs w:val="21"/>
              </w:rPr>
            </w:pPr>
            <w:r>
              <w:rPr>
                <w:rFonts w:hint="eastAsia" w:ascii="宋体" w:hAnsi="宋体" w:cs="宋体"/>
                <w:kern w:val="0"/>
                <w:szCs w:val="21"/>
              </w:rPr>
              <w:t>3</w:t>
            </w:r>
          </w:p>
        </w:tc>
        <w:tc>
          <w:tcPr>
            <w:tcW w:w="1772" w:type="dxa"/>
            <w:vAlign w:val="center"/>
          </w:tcPr>
          <w:p>
            <w:pPr>
              <w:widowControl/>
              <w:jc w:val="center"/>
              <w:rPr>
                <w:rFonts w:hint="eastAsia" w:ascii="宋体" w:hAnsi="宋体" w:cs="宋体"/>
                <w:kern w:val="0"/>
                <w:szCs w:val="21"/>
              </w:rPr>
            </w:pPr>
            <w:r>
              <w:rPr>
                <w:rFonts w:hint="eastAsia" w:ascii="宋体" w:hAnsi="宋体" w:cs="宋体"/>
                <w:kern w:val="0"/>
                <w:szCs w:val="21"/>
              </w:rPr>
              <w:t>4</w:t>
            </w:r>
          </w:p>
        </w:tc>
        <w:tc>
          <w:tcPr>
            <w:tcW w:w="1772" w:type="dxa"/>
            <w:vAlign w:val="center"/>
          </w:tcPr>
          <w:p>
            <w:pPr>
              <w:widowControl/>
              <w:jc w:val="center"/>
              <w:rPr>
                <w:rFonts w:hint="eastAsia" w:ascii="宋体" w:hAnsi="宋体" w:cs="宋体"/>
                <w:kern w:val="0"/>
                <w:szCs w:val="21"/>
              </w:rPr>
            </w:pPr>
            <w:r>
              <w:rPr>
                <w:rFonts w:hint="eastAsia" w:ascii="宋体" w:hAnsi="宋体" w:cs="宋体"/>
                <w:kern w:val="0"/>
                <w:szCs w:val="21"/>
              </w:rPr>
              <w:t>5</w:t>
            </w:r>
          </w:p>
        </w:tc>
        <w:tc>
          <w:tcPr>
            <w:tcW w:w="1772" w:type="dxa"/>
            <w:vAlign w:val="center"/>
          </w:tcPr>
          <w:p>
            <w:pPr>
              <w:widowControl/>
              <w:jc w:val="center"/>
              <w:rPr>
                <w:rFonts w:hint="eastAsia" w:ascii="宋体" w:hAnsi="宋体" w:cs="宋体"/>
                <w:kern w:val="0"/>
                <w:szCs w:val="21"/>
              </w:rPr>
            </w:pPr>
            <w:r>
              <w:rPr>
                <w:rFonts w:hint="eastAsia" w:ascii="宋体" w:hAnsi="宋体" w:cs="宋体"/>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368" w:type="dxa"/>
            <w:vAlign w:val="top"/>
          </w:tcPr>
          <w:p>
            <w:pPr>
              <w:jc w:val="center"/>
              <w:rPr>
                <w:rFonts w:hint="eastAsia" w:ascii="宋体" w:hAnsi="宋体" w:cs="宋体"/>
                <w:szCs w:val="21"/>
              </w:rPr>
            </w:pPr>
          </w:p>
        </w:tc>
        <w:tc>
          <w:tcPr>
            <w:tcW w:w="2174" w:type="dxa"/>
            <w:vAlign w:val="center"/>
          </w:tcPr>
          <w:p>
            <w:pPr>
              <w:jc w:val="center"/>
              <w:rPr>
                <w:rFonts w:hint="eastAsia" w:ascii="宋体" w:hAnsi="宋体" w:cs="宋体"/>
                <w:szCs w:val="21"/>
              </w:rPr>
            </w:pPr>
            <w:r>
              <w:rPr>
                <w:rFonts w:hint="eastAsia" w:ascii="宋体" w:hAnsi="宋体" w:cs="宋体"/>
                <w:szCs w:val="21"/>
              </w:rPr>
              <w:t>合计</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lang w:val="en-US" w:eastAsia="zh-CN"/>
              </w:rPr>
              <w:t>1036.89</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lang w:val="en-US" w:eastAsia="zh-CN"/>
              </w:rPr>
              <w:t>147.25</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lang w:val="en-US" w:eastAsia="zh-CN"/>
              </w:rPr>
              <w:t>889.64</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213</w:t>
            </w:r>
          </w:p>
        </w:tc>
        <w:tc>
          <w:tcPr>
            <w:tcW w:w="2174" w:type="dxa"/>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农林水支出</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lang w:val="en-US" w:eastAsia="zh-CN"/>
              </w:rPr>
              <w:t>1036.89</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lang w:val="en-US" w:eastAsia="zh-CN"/>
              </w:rPr>
              <w:t>147.25</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lang w:val="en-US" w:eastAsia="zh-CN"/>
              </w:rPr>
              <w:t>889.64</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21301</w:t>
            </w:r>
          </w:p>
        </w:tc>
        <w:tc>
          <w:tcPr>
            <w:tcW w:w="2174" w:type="dxa"/>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农业</w:t>
            </w:r>
          </w:p>
        </w:tc>
        <w:tc>
          <w:tcPr>
            <w:tcW w:w="1772"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1036.89</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lang w:val="en-US" w:eastAsia="zh-CN"/>
              </w:rPr>
              <w:t>147.25</w:t>
            </w:r>
          </w:p>
        </w:tc>
        <w:tc>
          <w:tcPr>
            <w:tcW w:w="1772"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889.64</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lang w:val="en-US" w:eastAsia="zh-CN"/>
              </w:rPr>
              <w:t>2130111</w:t>
            </w:r>
          </w:p>
        </w:tc>
        <w:tc>
          <w:tcPr>
            <w:tcW w:w="2174" w:type="dxa"/>
            <w:vAlign w:val="center"/>
          </w:tcPr>
          <w:p>
            <w:pPr>
              <w:widowControl/>
              <w:ind w:firstLine="210" w:firstLineChars="100"/>
              <w:jc w:val="left"/>
              <w:textAlignment w:val="center"/>
              <w:rPr>
                <w:rFonts w:hint="eastAsia" w:ascii="宋体" w:hAnsi="宋体" w:cs="宋体"/>
                <w:kern w:val="0"/>
                <w:szCs w:val="21"/>
              </w:rPr>
            </w:pPr>
            <w:r>
              <w:rPr>
                <w:rFonts w:hint="eastAsia" w:ascii="宋体" w:hAnsi="宋体" w:cs="宋体"/>
                <w:color w:val="000000"/>
                <w:kern w:val="0"/>
                <w:szCs w:val="21"/>
                <w:lang w:val="en-US" w:eastAsia="zh-CN"/>
              </w:rPr>
              <w:t>统计监测与信息服务</w:t>
            </w:r>
          </w:p>
        </w:tc>
        <w:tc>
          <w:tcPr>
            <w:tcW w:w="1772"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514.44</w:t>
            </w:r>
          </w:p>
        </w:tc>
        <w:tc>
          <w:tcPr>
            <w:tcW w:w="1772"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147.25</w:t>
            </w:r>
          </w:p>
        </w:tc>
        <w:tc>
          <w:tcPr>
            <w:tcW w:w="1772"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367.19</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lang w:val="en-US" w:eastAsia="zh-CN"/>
              </w:rPr>
              <w:t>2130124</w:t>
            </w:r>
          </w:p>
        </w:tc>
        <w:tc>
          <w:tcPr>
            <w:tcW w:w="2174" w:type="dxa"/>
            <w:vAlign w:val="center"/>
          </w:tcPr>
          <w:p>
            <w:pPr>
              <w:widowControl/>
              <w:ind w:firstLine="210" w:firstLineChars="100"/>
              <w:jc w:val="left"/>
              <w:textAlignment w:val="center"/>
              <w:rPr>
                <w:rFonts w:hint="eastAsia" w:ascii="宋体" w:hAnsi="宋体" w:cs="宋体"/>
                <w:kern w:val="0"/>
                <w:szCs w:val="21"/>
              </w:rPr>
            </w:pPr>
            <w:r>
              <w:rPr>
                <w:rFonts w:hint="eastAsia" w:ascii="宋体" w:hAnsi="宋体" w:cs="宋体"/>
                <w:color w:val="000000"/>
                <w:kern w:val="0"/>
                <w:szCs w:val="21"/>
                <w:lang w:val="en-US" w:eastAsia="zh-CN"/>
              </w:rPr>
              <w:t>农业组织化与产业化经营</w:t>
            </w:r>
          </w:p>
        </w:tc>
        <w:tc>
          <w:tcPr>
            <w:tcW w:w="1772"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423.53</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lang w:val="en-US" w:eastAsia="zh-CN"/>
              </w:rPr>
              <w:t>423.53</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lang w:val="en-US" w:eastAsia="zh-CN"/>
              </w:rPr>
              <w:t>2130199</w:t>
            </w:r>
          </w:p>
        </w:tc>
        <w:tc>
          <w:tcPr>
            <w:tcW w:w="2174" w:type="dxa"/>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lang w:val="en-US" w:eastAsia="zh-CN"/>
              </w:rPr>
              <w:t xml:space="preserve">  其他农业支出</w:t>
            </w:r>
          </w:p>
        </w:tc>
        <w:tc>
          <w:tcPr>
            <w:tcW w:w="1772"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98.92</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lang w:val="en-US" w:eastAsia="zh-CN"/>
              </w:rPr>
              <w:t>98.92</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bl>
    <w:p>
      <w:pPr>
        <w:spacing w:line="288" w:lineRule="auto"/>
        <w:ind w:firstLine="420"/>
        <w:rPr>
          <w:rFonts w:hint="eastAsia" w:ascii="宋体" w:hAnsi="宋体" w:cs="宋体"/>
        </w:rPr>
      </w:pPr>
      <w:r>
        <w:rPr>
          <w:rFonts w:hint="eastAsia" w:ascii="宋体" w:hAnsi="宋体" w:cs="宋体"/>
          <w:szCs w:val="21"/>
        </w:rPr>
        <w:t>注：本表反映部门本年度各项支出情况。</w:t>
      </w:r>
      <w:r>
        <w:rPr>
          <w:rFonts w:hint="eastAsia" w:ascii="宋体" w:hAnsi="宋体" w:cs="宋体"/>
          <w:szCs w:val="21"/>
          <w:lang w:eastAsia="zh-CN"/>
        </w:rPr>
        <w:t>本表金额转换为万元时，因四舍五入可能存在尾差。</w:t>
      </w:r>
      <w:r>
        <w:rPr>
          <w:rFonts w:hint="eastAsia" w:ascii="宋体" w:hAnsi="宋体" w:cs="宋体"/>
          <w:sz w:val="28"/>
          <w:szCs w:val="28"/>
        </w:rPr>
        <w:t xml:space="preserve"> </w:t>
      </w:r>
      <w:bookmarkEnd w:id="3"/>
    </w:p>
    <w:p>
      <w:pPr>
        <w:widowControl/>
        <w:jc w:val="left"/>
        <w:rPr>
          <w:rFonts w:hint="eastAsia" w:ascii="宋体" w:hAnsi="宋体" w:cs="宋体"/>
          <w:sz w:val="28"/>
          <w:szCs w:val="28"/>
        </w:rPr>
        <w:sectPr>
          <w:footerReference r:id="rId3" w:type="default"/>
          <w:pgSz w:w="16838" w:h="11906" w:orient="landscape"/>
          <w:pgMar w:top="1531" w:right="1440" w:bottom="1531" w:left="1440" w:header="851" w:footer="992" w:gutter="0"/>
          <w:cols w:space="720" w:num="1"/>
          <w:docGrid w:type="lines" w:linePitch="312" w:charSpace="0"/>
        </w:sectPr>
      </w:pPr>
    </w:p>
    <w:p>
      <w:pPr>
        <w:spacing w:line="288" w:lineRule="auto"/>
        <w:rPr>
          <w:rFonts w:hint="eastAsia" w:ascii="宋体" w:hAnsi="宋体" w:cs="宋体"/>
        </w:rPr>
      </w:pPr>
      <w:bookmarkStart w:id="4" w:name="PO_part2Table4"/>
    </w:p>
    <w:tbl>
      <w:tblPr>
        <w:tblStyle w:val="5"/>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47"/>
        <w:gridCol w:w="763"/>
        <w:gridCol w:w="1505"/>
        <w:gridCol w:w="2772"/>
        <w:gridCol w:w="774"/>
        <w:gridCol w:w="1772"/>
        <w:gridCol w:w="1772"/>
        <w:gridCol w:w="1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blHeader/>
        </w:trPr>
        <w:tc>
          <w:tcPr>
            <w:tcW w:w="14174" w:type="dxa"/>
            <w:gridSpan w:val="8"/>
            <w:tcBorders>
              <w:top w:val="nil"/>
              <w:left w:val="nil"/>
              <w:bottom w:val="nil"/>
              <w:right w:val="nil"/>
            </w:tcBorders>
            <w:vAlign w:val="top"/>
          </w:tcPr>
          <w:p>
            <w:pPr>
              <w:jc w:val="right"/>
              <w:rPr>
                <w:rFonts w:hint="eastAsia" w:ascii="宋体" w:hAnsi="宋体" w:cs="宋体"/>
              </w:rPr>
            </w:pPr>
            <w:r>
              <w:rPr>
                <w:rFonts w:hint="eastAsia" w:ascii="宋体" w:hAnsi="宋体" w:cs="宋体"/>
                <w:kern w:val="0"/>
                <w:sz w:val="20"/>
                <w:szCs w:val="20"/>
              </w:rPr>
              <w:t>表4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blHeader/>
        </w:trPr>
        <w:tc>
          <w:tcPr>
            <w:tcW w:w="14174" w:type="dxa"/>
            <w:gridSpan w:val="8"/>
            <w:tcBorders>
              <w:top w:val="nil"/>
              <w:left w:val="nil"/>
              <w:bottom w:val="nil"/>
              <w:right w:val="nil"/>
            </w:tcBorders>
            <w:vAlign w:val="top"/>
          </w:tcPr>
          <w:p>
            <w:pPr>
              <w:jc w:val="center"/>
              <w:rPr>
                <w:rFonts w:hint="eastAsia" w:ascii="宋体" w:hAnsi="宋体" w:cs="宋体"/>
                <w:b/>
              </w:rPr>
            </w:pPr>
            <w:r>
              <w:rPr>
                <w:rFonts w:hint="eastAsia" w:ascii="宋体" w:hAnsi="宋体" w:cs="宋体"/>
                <w:b/>
                <w:kern w:val="0"/>
                <w:sz w:val="32"/>
                <w:szCs w:val="32"/>
              </w:rPr>
              <w:t>财政拨款收入支出决算总表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blHeader/>
        </w:trPr>
        <w:tc>
          <w:tcPr>
            <w:tcW w:w="12405" w:type="dxa"/>
            <w:gridSpan w:val="7"/>
            <w:tcBorders>
              <w:top w:val="nil"/>
              <w:left w:val="nil"/>
              <w:bottom w:val="single" w:color="auto" w:sz="4" w:space="0"/>
              <w:right w:val="nil"/>
            </w:tcBorders>
            <w:vAlign w:val="top"/>
          </w:tcPr>
          <w:p>
            <w:pPr>
              <w:spacing w:line="288" w:lineRule="auto"/>
              <w:rPr>
                <w:rFonts w:hint="eastAsia" w:ascii="宋体" w:hAnsi="宋体" w:cs="宋体"/>
                <w:sz w:val="28"/>
                <w:szCs w:val="28"/>
              </w:rPr>
            </w:pPr>
            <w:r>
              <w:rPr>
                <w:rFonts w:hint="eastAsia" w:ascii="宋体" w:hAnsi="宋体" w:cs="宋体"/>
                <w:kern w:val="0"/>
                <w:sz w:val="20"/>
                <w:szCs w:val="20"/>
              </w:rPr>
              <w:t>部门：</w:t>
            </w:r>
            <w:r>
              <w:rPr>
                <w:rFonts w:hint="eastAsia" w:ascii="宋体" w:hAnsi="宋体" w:cs="宋体"/>
                <w:kern w:val="0"/>
                <w:sz w:val="20"/>
                <w:szCs w:val="20"/>
                <w:lang w:eastAsia="zh-CN"/>
              </w:rPr>
              <w:t>广东省农村信息中心</w:t>
            </w:r>
          </w:p>
        </w:tc>
        <w:tc>
          <w:tcPr>
            <w:tcW w:w="1769" w:type="dxa"/>
            <w:tcBorders>
              <w:top w:val="nil"/>
              <w:left w:val="nil"/>
              <w:bottom w:val="single" w:color="auto" w:sz="4" w:space="0"/>
              <w:right w:val="nil"/>
            </w:tcBorders>
            <w:vAlign w:val="top"/>
          </w:tcPr>
          <w:p>
            <w:pPr>
              <w:jc w:val="right"/>
              <w:rPr>
                <w:rFonts w:hint="eastAsia" w:ascii="宋体" w:hAnsi="宋体" w:cs="宋体"/>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blHeader/>
        </w:trPr>
        <w:tc>
          <w:tcPr>
            <w:tcW w:w="5315" w:type="dxa"/>
            <w:gridSpan w:val="3"/>
            <w:tcBorders>
              <w:top w:val="single" w:color="auto" w:sz="4" w:space="0"/>
            </w:tcBorders>
            <w:vAlign w:val="center"/>
          </w:tcPr>
          <w:p>
            <w:pPr>
              <w:jc w:val="center"/>
              <w:rPr>
                <w:rFonts w:hint="eastAsia" w:ascii="宋体" w:hAnsi="宋体" w:cs="宋体"/>
                <w:szCs w:val="21"/>
              </w:rPr>
            </w:pPr>
            <w:r>
              <w:rPr>
                <w:rFonts w:hint="eastAsia" w:ascii="宋体" w:hAnsi="宋体" w:cs="宋体"/>
                <w:kern w:val="0"/>
                <w:szCs w:val="21"/>
              </w:rPr>
              <w:t>收入</w:t>
            </w:r>
          </w:p>
        </w:tc>
        <w:tc>
          <w:tcPr>
            <w:tcW w:w="8859" w:type="dxa"/>
            <w:gridSpan w:val="5"/>
            <w:tcBorders>
              <w:top w:val="single" w:color="auto" w:sz="4" w:space="0"/>
            </w:tcBorders>
            <w:vAlign w:val="center"/>
          </w:tcPr>
          <w:p>
            <w:pPr>
              <w:jc w:val="center"/>
              <w:rPr>
                <w:rFonts w:hint="eastAsia" w:ascii="宋体" w:hAnsi="宋体" w:cs="宋体"/>
                <w:szCs w:val="21"/>
              </w:rPr>
            </w:pPr>
            <w:r>
              <w:rPr>
                <w:rFonts w:hint="eastAsia" w:ascii="宋体" w:hAnsi="宋体" w:cs="宋体"/>
                <w:kern w:val="0"/>
                <w:szCs w:val="21"/>
              </w:rPr>
              <w:t>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blHeader/>
        </w:trPr>
        <w:tc>
          <w:tcPr>
            <w:tcW w:w="3047" w:type="dxa"/>
            <w:vAlign w:val="center"/>
          </w:tcPr>
          <w:p>
            <w:pPr>
              <w:widowControl/>
              <w:jc w:val="center"/>
              <w:rPr>
                <w:rFonts w:hint="eastAsia" w:ascii="宋体" w:hAnsi="宋体" w:cs="宋体"/>
                <w:kern w:val="0"/>
                <w:szCs w:val="21"/>
              </w:rPr>
            </w:pPr>
            <w:r>
              <w:rPr>
                <w:rFonts w:hint="eastAsia" w:ascii="宋体" w:hAnsi="宋体" w:cs="宋体"/>
                <w:kern w:val="0"/>
                <w:szCs w:val="21"/>
              </w:rPr>
              <w:t>项    目</w:t>
            </w:r>
          </w:p>
        </w:tc>
        <w:tc>
          <w:tcPr>
            <w:tcW w:w="763" w:type="dxa"/>
            <w:vAlign w:val="center"/>
          </w:tcPr>
          <w:p>
            <w:pPr>
              <w:widowControl/>
              <w:jc w:val="center"/>
              <w:rPr>
                <w:rFonts w:hint="eastAsia" w:ascii="宋体" w:hAnsi="宋体" w:cs="宋体"/>
                <w:kern w:val="0"/>
                <w:szCs w:val="21"/>
              </w:rPr>
            </w:pPr>
            <w:r>
              <w:rPr>
                <w:rFonts w:hint="eastAsia" w:ascii="宋体" w:hAnsi="宋体" w:cs="宋体"/>
                <w:kern w:val="0"/>
                <w:szCs w:val="21"/>
              </w:rPr>
              <w:t>行次</w:t>
            </w:r>
          </w:p>
        </w:tc>
        <w:tc>
          <w:tcPr>
            <w:tcW w:w="1505" w:type="dxa"/>
            <w:vAlign w:val="center"/>
          </w:tcPr>
          <w:p>
            <w:pPr>
              <w:widowControl/>
              <w:jc w:val="center"/>
              <w:rPr>
                <w:rFonts w:hint="eastAsia" w:ascii="宋体" w:hAnsi="宋体" w:cs="宋体"/>
                <w:kern w:val="0"/>
                <w:szCs w:val="21"/>
              </w:rPr>
            </w:pPr>
            <w:r>
              <w:rPr>
                <w:rFonts w:hint="eastAsia" w:ascii="宋体" w:hAnsi="宋体" w:cs="宋体"/>
                <w:kern w:val="0"/>
                <w:szCs w:val="21"/>
              </w:rPr>
              <w:t>金额</w:t>
            </w:r>
          </w:p>
        </w:tc>
        <w:tc>
          <w:tcPr>
            <w:tcW w:w="2772" w:type="dxa"/>
            <w:vAlign w:val="center"/>
          </w:tcPr>
          <w:p>
            <w:pPr>
              <w:widowControl/>
              <w:jc w:val="center"/>
              <w:rPr>
                <w:rFonts w:hint="eastAsia" w:ascii="宋体" w:hAnsi="宋体" w:cs="宋体"/>
                <w:kern w:val="0"/>
                <w:szCs w:val="21"/>
              </w:rPr>
            </w:pPr>
            <w:r>
              <w:rPr>
                <w:rFonts w:hint="eastAsia" w:ascii="宋体" w:hAnsi="宋体" w:cs="宋体"/>
                <w:kern w:val="0"/>
                <w:szCs w:val="21"/>
              </w:rPr>
              <w:t>项    目</w:t>
            </w:r>
          </w:p>
        </w:tc>
        <w:tc>
          <w:tcPr>
            <w:tcW w:w="774" w:type="dxa"/>
            <w:vAlign w:val="center"/>
          </w:tcPr>
          <w:p>
            <w:pPr>
              <w:widowControl/>
              <w:jc w:val="center"/>
              <w:rPr>
                <w:rFonts w:hint="eastAsia" w:ascii="宋体" w:hAnsi="宋体" w:cs="宋体"/>
                <w:kern w:val="0"/>
                <w:szCs w:val="21"/>
              </w:rPr>
            </w:pPr>
            <w:r>
              <w:rPr>
                <w:rFonts w:hint="eastAsia" w:ascii="宋体" w:hAnsi="宋体" w:cs="宋体"/>
                <w:kern w:val="0"/>
                <w:szCs w:val="21"/>
              </w:rPr>
              <w:t>行次</w:t>
            </w:r>
          </w:p>
        </w:tc>
        <w:tc>
          <w:tcPr>
            <w:tcW w:w="1772" w:type="dxa"/>
            <w:vAlign w:val="center"/>
          </w:tcPr>
          <w:p>
            <w:pPr>
              <w:widowControl/>
              <w:jc w:val="center"/>
              <w:rPr>
                <w:rFonts w:hint="eastAsia" w:ascii="宋体" w:hAnsi="宋体" w:cs="宋体"/>
                <w:kern w:val="0"/>
                <w:szCs w:val="21"/>
              </w:rPr>
            </w:pPr>
            <w:r>
              <w:rPr>
                <w:rFonts w:hint="eastAsia" w:ascii="宋体" w:hAnsi="宋体" w:cs="宋体"/>
                <w:kern w:val="0"/>
                <w:szCs w:val="21"/>
              </w:rPr>
              <w:t>合计</w:t>
            </w:r>
          </w:p>
        </w:tc>
        <w:tc>
          <w:tcPr>
            <w:tcW w:w="1772" w:type="dxa"/>
            <w:vAlign w:val="center"/>
          </w:tcPr>
          <w:p>
            <w:pPr>
              <w:widowControl/>
              <w:jc w:val="center"/>
              <w:rPr>
                <w:rFonts w:hint="eastAsia" w:ascii="宋体" w:hAnsi="宋体" w:cs="宋体"/>
                <w:kern w:val="0"/>
                <w:szCs w:val="21"/>
              </w:rPr>
            </w:pPr>
            <w:r>
              <w:rPr>
                <w:rFonts w:hint="eastAsia" w:ascii="宋体" w:hAnsi="宋体" w:cs="宋体"/>
                <w:kern w:val="0"/>
                <w:szCs w:val="21"/>
              </w:rPr>
              <w:t>一般公共预算财政拨款</w:t>
            </w:r>
          </w:p>
        </w:tc>
        <w:tc>
          <w:tcPr>
            <w:tcW w:w="1769" w:type="dxa"/>
            <w:vAlign w:val="center"/>
          </w:tcPr>
          <w:p>
            <w:pPr>
              <w:widowControl/>
              <w:jc w:val="center"/>
              <w:rPr>
                <w:rFonts w:hint="eastAsia" w:ascii="宋体" w:hAnsi="宋体" w:cs="宋体"/>
                <w:kern w:val="0"/>
                <w:szCs w:val="21"/>
              </w:rPr>
            </w:pPr>
            <w:r>
              <w:rPr>
                <w:rFonts w:hint="eastAsia" w:ascii="宋体" w:hAnsi="宋体" w:cs="宋体"/>
                <w:kern w:val="0"/>
                <w:szCs w:val="21"/>
              </w:rPr>
              <w:t>政府性基金预算财政拨款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blHeader/>
        </w:trPr>
        <w:tc>
          <w:tcPr>
            <w:tcW w:w="3047" w:type="dxa"/>
            <w:vAlign w:val="center"/>
          </w:tcPr>
          <w:p>
            <w:pPr>
              <w:widowControl/>
              <w:jc w:val="center"/>
              <w:rPr>
                <w:rFonts w:hint="eastAsia" w:ascii="宋体" w:hAnsi="宋体" w:cs="宋体"/>
                <w:kern w:val="0"/>
                <w:szCs w:val="21"/>
              </w:rPr>
            </w:pPr>
            <w:r>
              <w:rPr>
                <w:rFonts w:hint="eastAsia" w:ascii="宋体" w:hAnsi="宋体" w:cs="宋体"/>
                <w:kern w:val="0"/>
                <w:szCs w:val="21"/>
              </w:rPr>
              <w:t>栏    次</w:t>
            </w:r>
          </w:p>
        </w:tc>
        <w:tc>
          <w:tcPr>
            <w:tcW w:w="763" w:type="dxa"/>
            <w:vAlign w:val="center"/>
          </w:tcPr>
          <w:p>
            <w:pPr>
              <w:widowControl/>
              <w:jc w:val="center"/>
              <w:rPr>
                <w:rFonts w:hint="eastAsia" w:ascii="宋体" w:hAnsi="宋体" w:cs="宋体"/>
                <w:kern w:val="0"/>
                <w:szCs w:val="21"/>
              </w:rPr>
            </w:pPr>
            <w:r>
              <w:rPr>
                <w:rFonts w:hint="eastAsia" w:ascii="宋体" w:hAnsi="宋体" w:cs="宋体"/>
                <w:kern w:val="0"/>
                <w:szCs w:val="21"/>
              </w:rPr>
              <w:t>　</w:t>
            </w:r>
          </w:p>
        </w:tc>
        <w:tc>
          <w:tcPr>
            <w:tcW w:w="1505" w:type="dxa"/>
            <w:vAlign w:val="center"/>
          </w:tcPr>
          <w:p>
            <w:pPr>
              <w:widowControl/>
              <w:jc w:val="center"/>
              <w:rPr>
                <w:rFonts w:hint="eastAsia" w:ascii="宋体" w:hAnsi="宋体" w:cs="宋体"/>
                <w:kern w:val="0"/>
                <w:szCs w:val="21"/>
              </w:rPr>
            </w:pPr>
            <w:r>
              <w:rPr>
                <w:rFonts w:hint="eastAsia" w:ascii="宋体" w:hAnsi="宋体" w:cs="宋体"/>
                <w:kern w:val="0"/>
                <w:szCs w:val="21"/>
              </w:rPr>
              <w:t>1</w:t>
            </w:r>
          </w:p>
        </w:tc>
        <w:tc>
          <w:tcPr>
            <w:tcW w:w="2772" w:type="dxa"/>
            <w:vAlign w:val="center"/>
          </w:tcPr>
          <w:p>
            <w:pPr>
              <w:widowControl/>
              <w:jc w:val="center"/>
              <w:rPr>
                <w:rFonts w:hint="eastAsia" w:ascii="宋体" w:hAnsi="宋体" w:cs="宋体"/>
                <w:kern w:val="0"/>
                <w:szCs w:val="21"/>
              </w:rPr>
            </w:pPr>
            <w:r>
              <w:rPr>
                <w:rFonts w:hint="eastAsia" w:ascii="宋体" w:hAnsi="宋体" w:cs="宋体"/>
                <w:kern w:val="0"/>
                <w:szCs w:val="21"/>
              </w:rPr>
              <w:t>栏    次</w:t>
            </w:r>
          </w:p>
        </w:tc>
        <w:tc>
          <w:tcPr>
            <w:tcW w:w="774" w:type="dxa"/>
            <w:vAlign w:val="center"/>
          </w:tcPr>
          <w:p>
            <w:pPr>
              <w:widowControl/>
              <w:jc w:val="center"/>
              <w:rPr>
                <w:rFonts w:hint="eastAsia" w:ascii="宋体" w:hAnsi="宋体" w:cs="宋体"/>
                <w:kern w:val="0"/>
                <w:szCs w:val="21"/>
              </w:rPr>
            </w:pPr>
            <w:r>
              <w:rPr>
                <w:rFonts w:hint="eastAsia" w:ascii="宋体" w:hAnsi="宋体" w:cs="宋体"/>
                <w:kern w:val="0"/>
                <w:szCs w:val="21"/>
              </w:rPr>
              <w:t>　</w:t>
            </w:r>
          </w:p>
        </w:tc>
        <w:tc>
          <w:tcPr>
            <w:tcW w:w="1772" w:type="dxa"/>
            <w:vAlign w:val="center"/>
          </w:tcPr>
          <w:p>
            <w:pPr>
              <w:widowControl/>
              <w:jc w:val="center"/>
              <w:rPr>
                <w:rFonts w:hint="eastAsia" w:ascii="宋体" w:hAnsi="宋体" w:cs="宋体"/>
                <w:kern w:val="0"/>
                <w:szCs w:val="21"/>
              </w:rPr>
            </w:pPr>
            <w:r>
              <w:rPr>
                <w:rFonts w:hint="eastAsia" w:ascii="宋体" w:hAnsi="宋体" w:cs="宋体"/>
                <w:kern w:val="0"/>
                <w:szCs w:val="21"/>
              </w:rPr>
              <w:t>2</w:t>
            </w:r>
          </w:p>
        </w:tc>
        <w:tc>
          <w:tcPr>
            <w:tcW w:w="1772" w:type="dxa"/>
            <w:vAlign w:val="center"/>
          </w:tcPr>
          <w:p>
            <w:pPr>
              <w:widowControl/>
              <w:jc w:val="center"/>
              <w:rPr>
                <w:rFonts w:hint="eastAsia" w:ascii="宋体" w:hAnsi="宋体" w:cs="宋体"/>
                <w:kern w:val="0"/>
                <w:szCs w:val="21"/>
              </w:rPr>
            </w:pPr>
            <w:r>
              <w:rPr>
                <w:rFonts w:hint="eastAsia" w:ascii="宋体" w:hAnsi="宋体" w:cs="宋体"/>
                <w:kern w:val="0"/>
                <w:szCs w:val="21"/>
              </w:rPr>
              <w:t>3</w:t>
            </w:r>
          </w:p>
        </w:tc>
        <w:tc>
          <w:tcPr>
            <w:tcW w:w="1769" w:type="dxa"/>
            <w:vAlign w:val="center"/>
          </w:tcPr>
          <w:p>
            <w:pPr>
              <w:widowControl/>
              <w:jc w:val="center"/>
              <w:rPr>
                <w:rFonts w:hint="eastAsia" w:ascii="宋体" w:hAnsi="宋体" w:cs="宋体"/>
                <w:kern w:val="0"/>
                <w:szCs w:val="21"/>
              </w:rPr>
            </w:pPr>
            <w:r>
              <w:rPr>
                <w:rFonts w:hint="eastAsia" w:ascii="宋体" w:hAnsi="宋体" w:cs="宋体"/>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left"/>
              <w:rPr>
                <w:rFonts w:hint="eastAsia" w:ascii="宋体" w:hAnsi="宋体" w:cs="宋体"/>
                <w:kern w:val="0"/>
                <w:szCs w:val="21"/>
              </w:rPr>
            </w:pPr>
            <w:r>
              <w:rPr>
                <w:rFonts w:hint="eastAsia" w:ascii="宋体" w:hAnsi="宋体" w:cs="宋体"/>
                <w:kern w:val="0"/>
                <w:szCs w:val="21"/>
              </w:rPr>
              <w:t>一、一般公共预算财政拨款</w:t>
            </w:r>
          </w:p>
        </w:tc>
        <w:tc>
          <w:tcPr>
            <w:tcW w:w="763" w:type="dxa"/>
            <w:vAlign w:val="center"/>
          </w:tcPr>
          <w:p>
            <w:pPr>
              <w:widowControl/>
              <w:jc w:val="center"/>
              <w:rPr>
                <w:rFonts w:hint="eastAsia" w:ascii="宋体" w:hAnsi="宋体" w:cs="宋体"/>
                <w:kern w:val="0"/>
                <w:szCs w:val="21"/>
              </w:rPr>
            </w:pPr>
            <w:r>
              <w:rPr>
                <w:rFonts w:hint="eastAsia" w:ascii="宋体" w:hAnsi="宋体" w:cs="宋体"/>
                <w:kern w:val="0"/>
                <w:szCs w:val="21"/>
              </w:rPr>
              <w:t>1</w:t>
            </w:r>
          </w:p>
        </w:tc>
        <w:tc>
          <w:tcPr>
            <w:tcW w:w="1505"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966.24</w:t>
            </w:r>
          </w:p>
        </w:tc>
        <w:tc>
          <w:tcPr>
            <w:tcW w:w="2772" w:type="dxa"/>
            <w:vAlign w:val="top"/>
          </w:tcPr>
          <w:p>
            <w:pPr>
              <w:rPr>
                <w:rFonts w:hint="eastAsia" w:ascii="宋体" w:hAnsi="宋体" w:cs="宋体"/>
                <w:szCs w:val="21"/>
              </w:rPr>
            </w:pPr>
            <w:r>
              <w:rPr>
                <w:rFonts w:hint="eastAsia" w:ascii="宋体" w:hAnsi="宋体" w:cs="宋体"/>
                <w:szCs w:val="21"/>
              </w:rPr>
              <w:t>一、一般公共服务支出</w:t>
            </w:r>
          </w:p>
        </w:tc>
        <w:tc>
          <w:tcPr>
            <w:tcW w:w="774" w:type="dxa"/>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rPr>
              <w:t>2</w:t>
            </w:r>
            <w:r>
              <w:rPr>
                <w:rFonts w:hint="eastAsia" w:ascii="宋体" w:hAnsi="宋体" w:cs="宋体"/>
                <w:kern w:val="0"/>
                <w:szCs w:val="21"/>
                <w:lang w:val="en-US" w:eastAsia="zh-CN"/>
              </w:rPr>
              <w:t>8</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69"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left"/>
              <w:rPr>
                <w:rFonts w:hint="eastAsia" w:ascii="宋体" w:hAnsi="宋体" w:cs="宋体"/>
                <w:kern w:val="0"/>
                <w:szCs w:val="21"/>
              </w:rPr>
            </w:pPr>
            <w:r>
              <w:rPr>
                <w:rFonts w:hint="eastAsia" w:ascii="宋体" w:hAnsi="宋体" w:cs="宋体"/>
                <w:kern w:val="0"/>
                <w:szCs w:val="21"/>
              </w:rPr>
              <w:t>二、政府性基金预算财政拨款</w:t>
            </w:r>
          </w:p>
        </w:tc>
        <w:tc>
          <w:tcPr>
            <w:tcW w:w="763" w:type="dxa"/>
            <w:vAlign w:val="center"/>
          </w:tcPr>
          <w:p>
            <w:pPr>
              <w:widowControl/>
              <w:jc w:val="center"/>
              <w:rPr>
                <w:rFonts w:hint="eastAsia" w:ascii="宋体" w:hAnsi="宋体" w:cs="宋体"/>
                <w:kern w:val="0"/>
                <w:szCs w:val="21"/>
              </w:rPr>
            </w:pPr>
            <w:r>
              <w:rPr>
                <w:rFonts w:hint="eastAsia" w:ascii="宋体" w:hAnsi="宋体" w:cs="宋体"/>
                <w:kern w:val="0"/>
                <w:szCs w:val="21"/>
              </w:rPr>
              <w:t>2</w:t>
            </w:r>
          </w:p>
        </w:tc>
        <w:tc>
          <w:tcPr>
            <w:tcW w:w="1505"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772" w:type="dxa"/>
            <w:vAlign w:val="top"/>
          </w:tcPr>
          <w:p>
            <w:pPr>
              <w:rPr>
                <w:rFonts w:hint="eastAsia" w:ascii="宋体" w:hAnsi="宋体" w:cs="宋体"/>
                <w:szCs w:val="21"/>
              </w:rPr>
            </w:pPr>
            <w:r>
              <w:rPr>
                <w:rFonts w:hint="eastAsia" w:ascii="宋体" w:hAnsi="宋体" w:cs="宋体"/>
                <w:szCs w:val="21"/>
              </w:rPr>
              <w:t>二、外交支出</w:t>
            </w:r>
          </w:p>
        </w:tc>
        <w:tc>
          <w:tcPr>
            <w:tcW w:w="774" w:type="dxa"/>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29</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69"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left"/>
              <w:rPr>
                <w:rFonts w:hint="eastAsia" w:ascii="宋体" w:hAnsi="宋体" w:cs="宋体"/>
                <w:kern w:val="0"/>
                <w:szCs w:val="21"/>
              </w:rPr>
            </w:pPr>
            <w:r>
              <w:rPr>
                <w:rFonts w:hint="eastAsia" w:ascii="宋体" w:hAnsi="宋体" w:cs="宋体"/>
                <w:kern w:val="0"/>
                <w:szCs w:val="21"/>
              </w:rPr>
              <w:t>　</w:t>
            </w:r>
          </w:p>
        </w:tc>
        <w:tc>
          <w:tcPr>
            <w:tcW w:w="763" w:type="dxa"/>
            <w:vAlign w:val="center"/>
          </w:tcPr>
          <w:p>
            <w:pPr>
              <w:widowControl/>
              <w:jc w:val="center"/>
              <w:rPr>
                <w:rFonts w:hint="eastAsia" w:ascii="宋体" w:hAnsi="宋体" w:cs="宋体"/>
                <w:kern w:val="0"/>
                <w:szCs w:val="21"/>
              </w:rPr>
            </w:pPr>
            <w:r>
              <w:rPr>
                <w:rFonts w:hint="eastAsia" w:ascii="宋体" w:hAnsi="宋体" w:cs="宋体"/>
                <w:kern w:val="0"/>
                <w:szCs w:val="21"/>
              </w:rPr>
              <w:t>3</w:t>
            </w:r>
          </w:p>
        </w:tc>
        <w:tc>
          <w:tcPr>
            <w:tcW w:w="1505" w:type="dxa"/>
            <w:vAlign w:val="center"/>
          </w:tcPr>
          <w:p>
            <w:pPr>
              <w:widowControl/>
              <w:jc w:val="right"/>
              <w:rPr>
                <w:rFonts w:hint="eastAsia" w:ascii="宋体" w:hAnsi="宋体" w:cs="宋体"/>
                <w:kern w:val="0"/>
                <w:szCs w:val="21"/>
              </w:rPr>
            </w:pPr>
            <w:r>
              <w:rPr>
                <w:rFonts w:hint="eastAsia" w:ascii="宋体" w:hAnsi="宋体" w:cs="宋体"/>
                <w:kern w:val="0"/>
                <w:szCs w:val="21"/>
              </w:rPr>
              <w:t>　</w:t>
            </w:r>
          </w:p>
        </w:tc>
        <w:tc>
          <w:tcPr>
            <w:tcW w:w="2772" w:type="dxa"/>
            <w:vAlign w:val="top"/>
          </w:tcPr>
          <w:p>
            <w:pPr>
              <w:rPr>
                <w:rFonts w:hint="eastAsia" w:ascii="宋体" w:hAnsi="宋体" w:cs="宋体"/>
                <w:szCs w:val="21"/>
              </w:rPr>
            </w:pPr>
            <w:r>
              <w:rPr>
                <w:rFonts w:hint="eastAsia" w:ascii="宋体" w:hAnsi="宋体" w:cs="宋体"/>
                <w:szCs w:val="21"/>
              </w:rPr>
              <w:t>三、国防支出</w:t>
            </w:r>
          </w:p>
        </w:tc>
        <w:tc>
          <w:tcPr>
            <w:tcW w:w="774" w:type="dxa"/>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30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69"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left"/>
              <w:rPr>
                <w:rFonts w:hint="eastAsia" w:ascii="宋体" w:hAnsi="宋体" w:cs="宋体"/>
                <w:kern w:val="0"/>
                <w:szCs w:val="21"/>
              </w:rPr>
            </w:pPr>
            <w:r>
              <w:rPr>
                <w:rFonts w:hint="eastAsia" w:ascii="宋体" w:hAnsi="宋体" w:cs="宋体"/>
                <w:kern w:val="0"/>
                <w:szCs w:val="21"/>
              </w:rPr>
              <w:t>　</w:t>
            </w:r>
          </w:p>
        </w:tc>
        <w:tc>
          <w:tcPr>
            <w:tcW w:w="763" w:type="dxa"/>
            <w:vAlign w:val="center"/>
          </w:tcPr>
          <w:p>
            <w:pPr>
              <w:widowControl/>
              <w:jc w:val="center"/>
              <w:rPr>
                <w:rFonts w:hint="eastAsia" w:ascii="宋体" w:hAnsi="宋体" w:cs="宋体"/>
                <w:kern w:val="0"/>
                <w:szCs w:val="21"/>
              </w:rPr>
            </w:pPr>
            <w:r>
              <w:rPr>
                <w:rFonts w:hint="eastAsia" w:ascii="宋体" w:hAnsi="宋体" w:cs="宋体"/>
                <w:kern w:val="0"/>
                <w:szCs w:val="21"/>
              </w:rPr>
              <w:t>4</w:t>
            </w:r>
          </w:p>
        </w:tc>
        <w:tc>
          <w:tcPr>
            <w:tcW w:w="1505" w:type="dxa"/>
            <w:vAlign w:val="center"/>
          </w:tcPr>
          <w:p>
            <w:pPr>
              <w:widowControl/>
              <w:jc w:val="right"/>
              <w:rPr>
                <w:rFonts w:hint="eastAsia" w:ascii="宋体" w:hAnsi="宋体" w:cs="宋体"/>
                <w:kern w:val="0"/>
                <w:szCs w:val="21"/>
              </w:rPr>
            </w:pPr>
            <w:r>
              <w:rPr>
                <w:rFonts w:hint="eastAsia" w:ascii="宋体" w:hAnsi="宋体" w:cs="宋体"/>
                <w:kern w:val="0"/>
                <w:szCs w:val="21"/>
              </w:rPr>
              <w:t>　</w:t>
            </w:r>
          </w:p>
        </w:tc>
        <w:tc>
          <w:tcPr>
            <w:tcW w:w="2772" w:type="dxa"/>
            <w:vAlign w:val="top"/>
          </w:tcPr>
          <w:p>
            <w:pPr>
              <w:rPr>
                <w:rFonts w:hint="eastAsia" w:ascii="宋体" w:hAnsi="宋体" w:cs="宋体"/>
                <w:szCs w:val="21"/>
              </w:rPr>
            </w:pPr>
            <w:r>
              <w:rPr>
                <w:rFonts w:hint="eastAsia" w:ascii="宋体" w:hAnsi="宋体" w:cs="宋体"/>
                <w:szCs w:val="21"/>
              </w:rPr>
              <w:t>四、公共安全支出</w:t>
            </w:r>
          </w:p>
        </w:tc>
        <w:tc>
          <w:tcPr>
            <w:tcW w:w="774" w:type="dxa"/>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rPr>
              <w:t>3</w:t>
            </w:r>
            <w:r>
              <w:rPr>
                <w:rFonts w:hint="eastAsia" w:ascii="宋体" w:hAnsi="宋体" w:cs="宋体"/>
                <w:kern w:val="0"/>
                <w:szCs w:val="21"/>
                <w:lang w:val="en-US" w:eastAsia="zh-CN"/>
              </w:rPr>
              <w:t>1</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69"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left"/>
              <w:rPr>
                <w:rFonts w:hint="eastAsia" w:ascii="宋体" w:hAnsi="宋体" w:cs="宋体"/>
                <w:kern w:val="0"/>
                <w:szCs w:val="21"/>
              </w:rPr>
            </w:pPr>
            <w:r>
              <w:rPr>
                <w:rFonts w:hint="eastAsia" w:ascii="宋体" w:hAnsi="宋体" w:cs="宋体"/>
                <w:kern w:val="0"/>
                <w:szCs w:val="21"/>
              </w:rPr>
              <w:t>　</w:t>
            </w:r>
          </w:p>
        </w:tc>
        <w:tc>
          <w:tcPr>
            <w:tcW w:w="763" w:type="dxa"/>
            <w:vAlign w:val="center"/>
          </w:tcPr>
          <w:p>
            <w:pPr>
              <w:widowControl/>
              <w:jc w:val="center"/>
              <w:rPr>
                <w:rFonts w:hint="eastAsia" w:ascii="宋体" w:hAnsi="宋体" w:cs="宋体"/>
                <w:kern w:val="0"/>
                <w:szCs w:val="21"/>
              </w:rPr>
            </w:pPr>
            <w:r>
              <w:rPr>
                <w:rFonts w:hint="eastAsia" w:ascii="宋体" w:hAnsi="宋体" w:cs="宋体"/>
                <w:kern w:val="0"/>
                <w:szCs w:val="21"/>
              </w:rPr>
              <w:t>5</w:t>
            </w:r>
          </w:p>
        </w:tc>
        <w:tc>
          <w:tcPr>
            <w:tcW w:w="1505" w:type="dxa"/>
            <w:vAlign w:val="center"/>
          </w:tcPr>
          <w:p>
            <w:pPr>
              <w:widowControl/>
              <w:jc w:val="right"/>
              <w:rPr>
                <w:rFonts w:hint="eastAsia" w:ascii="宋体" w:hAnsi="宋体" w:cs="宋体"/>
                <w:kern w:val="0"/>
                <w:szCs w:val="21"/>
              </w:rPr>
            </w:pPr>
            <w:r>
              <w:rPr>
                <w:rFonts w:hint="eastAsia" w:ascii="宋体" w:hAnsi="宋体" w:cs="宋体"/>
                <w:kern w:val="0"/>
                <w:szCs w:val="21"/>
              </w:rPr>
              <w:t>　</w:t>
            </w:r>
          </w:p>
        </w:tc>
        <w:tc>
          <w:tcPr>
            <w:tcW w:w="2772" w:type="dxa"/>
            <w:vAlign w:val="top"/>
          </w:tcPr>
          <w:p>
            <w:pPr>
              <w:rPr>
                <w:rFonts w:hint="eastAsia" w:ascii="宋体" w:hAnsi="宋体" w:cs="宋体"/>
                <w:szCs w:val="21"/>
              </w:rPr>
            </w:pPr>
            <w:r>
              <w:rPr>
                <w:rFonts w:hint="eastAsia" w:ascii="宋体" w:hAnsi="宋体" w:cs="宋体"/>
                <w:szCs w:val="21"/>
              </w:rPr>
              <w:t>五、教育支出</w:t>
            </w:r>
          </w:p>
        </w:tc>
        <w:tc>
          <w:tcPr>
            <w:tcW w:w="774" w:type="dxa"/>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rPr>
              <w:t>3</w:t>
            </w:r>
            <w:r>
              <w:rPr>
                <w:rFonts w:hint="eastAsia" w:ascii="宋体" w:hAnsi="宋体" w:cs="宋体"/>
                <w:kern w:val="0"/>
                <w:szCs w:val="21"/>
                <w:lang w:val="en-US" w:eastAsia="zh-CN"/>
              </w:rPr>
              <w:t>2</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69"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left"/>
              <w:rPr>
                <w:rFonts w:hint="eastAsia" w:ascii="宋体" w:hAnsi="宋体" w:cs="宋体"/>
                <w:kern w:val="0"/>
                <w:szCs w:val="21"/>
              </w:rPr>
            </w:pPr>
            <w:r>
              <w:rPr>
                <w:rFonts w:hint="eastAsia" w:ascii="宋体" w:hAnsi="宋体" w:cs="宋体"/>
                <w:kern w:val="0"/>
                <w:szCs w:val="21"/>
              </w:rPr>
              <w:t>　</w:t>
            </w:r>
          </w:p>
        </w:tc>
        <w:tc>
          <w:tcPr>
            <w:tcW w:w="763" w:type="dxa"/>
            <w:vAlign w:val="center"/>
          </w:tcPr>
          <w:p>
            <w:pPr>
              <w:widowControl/>
              <w:jc w:val="center"/>
              <w:rPr>
                <w:rFonts w:hint="eastAsia" w:ascii="宋体" w:hAnsi="宋体" w:cs="宋体"/>
                <w:kern w:val="0"/>
                <w:szCs w:val="21"/>
              </w:rPr>
            </w:pPr>
            <w:r>
              <w:rPr>
                <w:rFonts w:hint="eastAsia" w:ascii="宋体" w:hAnsi="宋体" w:cs="宋体"/>
                <w:kern w:val="0"/>
                <w:szCs w:val="21"/>
              </w:rPr>
              <w:t>6</w:t>
            </w:r>
          </w:p>
        </w:tc>
        <w:tc>
          <w:tcPr>
            <w:tcW w:w="1505" w:type="dxa"/>
            <w:vAlign w:val="center"/>
          </w:tcPr>
          <w:p>
            <w:pPr>
              <w:widowControl/>
              <w:jc w:val="right"/>
              <w:rPr>
                <w:rFonts w:hint="eastAsia" w:ascii="宋体" w:hAnsi="宋体" w:cs="宋体"/>
                <w:kern w:val="0"/>
                <w:szCs w:val="21"/>
              </w:rPr>
            </w:pPr>
            <w:r>
              <w:rPr>
                <w:rFonts w:hint="eastAsia" w:ascii="宋体" w:hAnsi="宋体" w:cs="宋体"/>
                <w:kern w:val="0"/>
                <w:szCs w:val="21"/>
              </w:rPr>
              <w:t>　</w:t>
            </w:r>
          </w:p>
        </w:tc>
        <w:tc>
          <w:tcPr>
            <w:tcW w:w="2772" w:type="dxa"/>
            <w:vAlign w:val="top"/>
          </w:tcPr>
          <w:p>
            <w:pPr>
              <w:rPr>
                <w:rFonts w:hint="eastAsia" w:ascii="宋体" w:hAnsi="宋体" w:cs="宋体"/>
                <w:szCs w:val="21"/>
              </w:rPr>
            </w:pPr>
            <w:r>
              <w:rPr>
                <w:rFonts w:hint="eastAsia" w:ascii="宋体" w:hAnsi="宋体" w:cs="宋体"/>
                <w:szCs w:val="21"/>
              </w:rPr>
              <w:t>六、科学技术支出</w:t>
            </w:r>
          </w:p>
        </w:tc>
        <w:tc>
          <w:tcPr>
            <w:tcW w:w="774" w:type="dxa"/>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rPr>
              <w:t>3</w:t>
            </w:r>
            <w:r>
              <w:rPr>
                <w:rFonts w:hint="eastAsia" w:ascii="宋体" w:hAnsi="宋体" w:cs="宋体"/>
                <w:kern w:val="0"/>
                <w:szCs w:val="21"/>
                <w:lang w:val="en-US" w:eastAsia="zh-CN"/>
              </w:rPr>
              <w:t>3</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69"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left"/>
              <w:rPr>
                <w:rFonts w:hint="eastAsia" w:ascii="宋体" w:hAnsi="宋体" w:cs="宋体"/>
                <w:kern w:val="0"/>
                <w:szCs w:val="21"/>
              </w:rPr>
            </w:pPr>
            <w:r>
              <w:rPr>
                <w:rFonts w:hint="eastAsia" w:ascii="宋体" w:hAnsi="宋体" w:cs="宋体"/>
                <w:kern w:val="0"/>
                <w:szCs w:val="21"/>
              </w:rPr>
              <w:t>　</w:t>
            </w:r>
          </w:p>
        </w:tc>
        <w:tc>
          <w:tcPr>
            <w:tcW w:w="763" w:type="dxa"/>
            <w:vAlign w:val="center"/>
          </w:tcPr>
          <w:p>
            <w:pPr>
              <w:widowControl/>
              <w:jc w:val="center"/>
              <w:rPr>
                <w:rFonts w:hint="eastAsia" w:ascii="宋体" w:hAnsi="宋体" w:cs="宋体"/>
                <w:kern w:val="0"/>
                <w:szCs w:val="21"/>
              </w:rPr>
            </w:pPr>
            <w:r>
              <w:rPr>
                <w:rFonts w:hint="eastAsia" w:ascii="宋体" w:hAnsi="宋体" w:cs="宋体"/>
                <w:kern w:val="0"/>
                <w:szCs w:val="21"/>
              </w:rPr>
              <w:t>7</w:t>
            </w:r>
          </w:p>
        </w:tc>
        <w:tc>
          <w:tcPr>
            <w:tcW w:w="1505" w:type="dxa"/>
            <w:vAlign w:val="center"/>
          </w:tcPr>
          <w:p>
            <w:pPr>
              <w:widowControl/>
              <w:jc w:val="right"/>
              <w:rPr>
                <w:rFonts w:hint="eastAsia" w:ascii="宋体" w:hAnsi="宋体" w:cs="宋体"/>
                <w:kern w:val="0"/>
                <w:szCs w:val="21"/>
              </w:rPr>
            </w:pPr>
            <w:r>
              <w:rPr>
                <w:rFonts w:hint="eastAsia" w:ascii="宋体" w:hAnsi="宋体" w:cs="宋体"/>
                <w:kern w:val="0"/>
                <w:szCs w:val="21"/>
              </w:rPr>
              <w:t>　</w:t>
            </w:r>
          </w:p>
        </w:tc>
        <w:tc>
          <w:tcPr>
            <w:tcW w:w="2772" w:type="dxa"/>
            <w:vAlign w:val="top"/>
          </w:tcPr>
          <w:p>
            <w:pPr>
              <w:rPr>
                <w:rFonts w:hint="eastAsia" w:ascii="宋体" w:hAnsi="宋体" w:cs="宋体"/>
                <w:szCs w:val="21"/>
              </w:rPr>
            </w:pPr>
            <w:r>
              <w:rPr>
                <w:rFonts w:hint="eastAsia" w:ascii="宋体" w:hAnsi="宋体" w:cs="宋体"/>
                <w:szCs w:val="21"/>
              </w:rPr>
              <w:t>七、文化</w:t>
            </w:r>
            <w:r>
              <w:rPr>
                <w:rFonts w:hint="eastAsia" w:ascii="宋体" w:hAnsi="宋体" w:cs="宋体"/>
                <w:szCs w:val="21"/>
                <w:lang w:eastAsia="zh-CN"/>
              </w:rPr>
              <w:t>旅游</w:t>
            </w:r>
            <w:r>
              <w:rPr>
                <w:rFonts w:hint="eastAsia" w:ascii="宋体" w:hAnsi="宋体" w:cs="宋体"/>
                <w:szCs w:val="21"/>
              </w:rPr>
              <w:t>体育与传媒支出</w:t>
            </w:r>
          </w:p>
        </w:tc>
        <w:tc>
          <w:tcPr>
            <w:tcW w:w="774" w:type="dxa"/>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rPr>
              <w:t>3</w:t>
            </w:r>
            <w:r>
              <w:rPr>
                <w:rFonts w:hint="eastAsia" w:ascii="宋体" w:hAnsi="宋体" w:cs="宋体"/>
                <w:kern w:val="0"/>
                <w:szCs w:val="21"/>
                <w:lang w:val="en-US" w:eastAsia="zh-CN"/>
              </w:rPr>
              <w:t>4</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69"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left"/>
              <w:rPr>
                <w:rFonts w:hint="eastAsia" w:ascii="宋体" w:hAnsi="宋体" w:cs="宋体"/>
                <w:kern w:val="0"/>
                <w:szCs w:val="21"/>
              </w:rPr>
            </w:pPr>
            <w:r>
              <w:rPr>
                <w:rFonts w:hint="eastAsia" w:ascii="宋体" w:hAnsi="宋体" w:cs="宋体"/>
                <w:kern w:val="0"/>
                <w:szCs w:val="21"/>
              </w:rPr>
              <w:t>　</w:t>
            </w:r>
          </w:p>
        </w:tc>
        <w:tc>
          <w:tcPr>
            <w:tcW w:w="763" w:type="dxa"/>
            <w:vAlign w:val="center"/>
          </w:tcPr>
          <w:p>
            <w:pPr>
              <w:widowControl/>
              <w:jc w:val="center"/>
              <w:rPr>
                <w:rFonts w:hint="eastAsia" w:ascii="宋体" w:hAnsi="宋体" w:cs="宋体"/>
                <w:kern w:val="0"/>
                <w:szCs w:val="21"/>
              </w:rPr>
            </w:pPr>
            <w:r>
              <w:rPr>
                <w:rFonts w:hint="eastAsia" w:ascii="宋体" w:hAnsi="宋体" w:cs="宋体"/>
                <w:kern w:val="0"/>
                <w:szCs w:val="21"/>
              </w:rPr>
              <w:t>8</w:t>
            </w:r>
          </w:p>
        </w:tc>
        <w:tc>
          <w:tcPr>
            <w:tcW w:w="1505" w:type="dxa"/>
            <w:vAlign w:val="center"/>
          </w:tcPr>
          <w:p>
            <w:pPr>
              <w:widowControl/>
              <w:jc w:val="right"/>
              <w:rPr>
                <w:rFonts w:hint="eastAsia" w:ascii="宋体" w:hAnsi="宋体" w:cs="宋体"/>
                <w:kern w:val="0"/>
                <w:szCs w:val="21"/>
              </w:rPr>
            </w:pPr>
            <w:r>
              <w:rPr>
                <w:rFonts w:hint="eastAsia" w:ascii="宋体" w:hAnsi="宋体" w:cs="宋体"/>
                <w:kern w:val="0"/>
                <w:szCs w:val="21"/>
              </w:rPr>
              <w:t>　</w:t>
            </w:r>
          </w:p>
        </w:tc>
        <w:tc>
          <w:tcPr>
            <w:tcW w:w="2772" w:type="dxa"/>
            <w:vAlign w:val="top"/>
          </w:tcPr>
          <w:p>
            <w:pPr>
              <w:rPr>
                <w:rFonts w:hint="eastAsia" w:ascii="宋体" w:hAnsi="宋体" w:cs="宋体"/>
                <w:szCs w:val="21"/>
              </w:rPr>
            </w:pPr>
            <w:r>
              <w:rPr>
                <w:rFonts w:hint="eastAsia" w:ascii="宋体" w:hAnsi="宋体" w:cs="宋体"/>
                <w:szCs w:val="21"/>
              </w:rPr>
              <w:t>八、社会保障和就业支出</w:t>
            </w:r>
          </w:p>
        </w:tc>
        <w:tc>
          <w:tcPr>
            <w:tcW w:w="774" w:type="dxa"/>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rPr>
              <w:t>3</w:t>
            </w:r>
            <w:r>
              <w:rPr>
                <w:rFonts w:hint="eastAsia" w:ascii="宋体" w:hAnsi="宋体" w:cs="宋体"/>
                <w:kern w:val="0"/>
                <w:szCs w:val="21"/>
                <w:lang w:val="en-US" w:eastAsia="zh-CN"/>
              </w:rPr>
              <w:t>5</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69"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left"/>
              <w:rPr>
                <w:rFonts w:hint="eastAsia" w:ascii="宋体" w:hAnsi="宋体" w:cs="宋体"/>
                <w:kern w:val="0"/>
                <w:szCs w:val="21"/>
              </w:rPr>
            </w:pPr>
          </w:p>
        </w:tc>
        <w:tc>
          <w:tcPr>
            <w:tcW w:w="763" w:type="dxa"/>
            <w:vAlign w:val="center"/>
          </w:tcPr>
          <w:p>
            <w:pPr>
              <w:widowControl/>
              <w:jc w:val="center"/>
              <w:rPr>
                <w:rFonts w:hint="eastAsia" w:ascii="宋体" w:hAnsi="宋体" w:cs="宋体"/>
                <w:kern w:val="0"/>
                <w:szCs w:val="21"/>
              </w:rPr>
            </w:pPr>
            <w:r>
              <w:rPr>
                <w:rFonts w:hint="eastAsia" w:ascii="宋体" w:hAnsi="宋体" w:cs="宋体"/>
                <w:kern w:val="0"/>
                <w:szCs w:val="21"/>
              </w:rPr>
              <w:t>9</w:t>
            </w:r>
          </w:p>
        </w:tc>
        <w:tc>
          <w:tcPr>
            <w:tcW w:w="1505" w:type="dxa"/>
            <w:vAlign w:val="center"/>
          </w:tcPr>
          <w:p>
            <w:pPr>
              <w:widowControl/>
              <w:jc w:val="right"/>
              <w:rPr>
                <w:rFonts w:hint="eastAsia" w:ascii="宋体" w:hAnsi="宋体" w:cs="宋体"/>
                <w:kern w:val="0"/>
                <w:szCs w:val="21"/>
              </w:rPr>
            </w:pPr>
            <w:r>
              <w:rPr>
                <w:rFonts w:hint="eastAsia" w:ascii="宋体" w:hAnsi="宋体" w:cs="宋体"/>
                <w:kern w:val="0"/>
                <w:szCs w:val="21"/>
              </w:rPr>
              <w:t>　</w:t>
            </w:r>
          </w:p>
        </w:tc>
        <w:tc>
          <w:tcPr>
            <w:tcW w:w="2772" w:type="dxa"/>
            <w:vAlign w:val="top"/>
          </w:tcPr>
          <w:p>
            <w:pPr>
              <w:rPr>
                <w:rFonts w:hint="eastAsia" w:ascii="宋体" w:hAnsi="宋体" w:cs="宋体"/>
                <w:szCs w:val="21"/>
              </w:rPr>
            </w:pPr>
            <w:r>
              <w:rPr>
                <w:rFonts w:hint="eastAsia" w:ascii="宋体" w:hAnsi="宋体" w:cs="宋体"/>
                <w:szCs w:val="21"/>
              </w:rPr>
              <w:t>九、</w:t>
            </w:r>
            <w:r>
              <w:rPr>
                <w:rFonts w:hint="eastAsia" w:ascii="宋体" w:hAnsi="宋体" w:cs="宋体"/>
                <w:szCs w:val="21"/>
                <w:lang w:eastAsia="zh-CN"/>
              </w:rPr>
              <w:t>卫生健康</w:t>
            </w:r>
            <w:r>
              <w:rPr>
                <w:rFonts w:hint="eastAsia" w:ascii="宋体" w:hAnsi="宋体" w:cs="宋体"/>
                <w:szCs w:val="21"/>
              </w:rPr>
              <w:t>支出</w:t>
            </w:r>
          </w:p>
        </w:tc>
        <w:tc>
          <w:tcPr>
            <w:tcW w:w="774" w:type="dxa"/>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rPr>
              <w:t>3</w:t>
            </w:r>
            <w:r>
              <w:rPr>
                <w:rFonts w:hint="eastAsia" w:ascii="宋体" w:hAnsi="宋体" w:cs="宋体"/>
                <w:kern w:val="0"/>
                <w:szCs w:val="21"/>
                <w:lang w:val="en-US" w:eastAsia="zh-CN"/>
              </w:rPr>
              <w:t>6</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69"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left"/>
              <w:rPr>
                <w:rFonts w:hint="eastAsia" w:ascii="宋体" w:hAnsi="宋体" w:cs="宋体"/>
                <w:kern w:val="0"/>
                <w:szCs w:val="21"/>
              </w:rPr>
            </w:pPr>
          </w:p>
        </w:tc>
        <w:tc>
          <w:tcPr>
            <w:tcW w:w="763" w:type="dxa"/>
            <w:vAlign w:val="center"/>
          </w:tcPr>
          <w:p>
            <w:pPr>
              <w:widowControl/>
              <w:jc w:val="center"/>
              <w:rPr>
                <w:rFonts w:hint="eastAsia" w:ascii="宋体" w:hAnsi="宋体" w:cs="宋体"/>
                <w:kern w:val="0"/>
                <w:szCs w:val="21"/>
              </w:rPr>
            </w:pPr>
            <w:r>
              <w:rPr>
                <w:rFonts w:hint="eastAsia" w:ascii="宋体" w:hAnsi="宋体" w:cs="宋体"/>
                <w:kern w:val="0"/>
                <w:szCs w:val="21"/>
              </w:rPr>
              <w:t>10</w:t>
            </w:r>
          </w:p>
        </w:tc>
        <w:tc>
          <w:tcPr>
            <w:tcW w:w="1505" w:type="dxa"/>
            <w:vAlign w:val="center"/>
          </w:tcPr>
          <w:p>
            <w:pPr>
              <w:widowControl/>
              <w:jc w:val="right"/>
              <w:rPr>
                <w:rFonts w:hint="eastAsia" w:ascii="宋体" w:hAnsi="宋体" w:cs="宋体"/>
                <w:kern w:val="0"/>
                <w:szCs w:val="21"/>
              </w:rPr>
            </w:pPr>
            <w:r>
              <w:rPr>
                <w:rFonts w:hint="eastAsia" w:ascii="宋体" w:hAnsi="宋体" w:cs="宋体"/>
                <w:kern w:val="0"/>
                <w:szCs w:val="21"/>
              </w:rPr>
              <w:t>　</w:t>
            </w:r>
          </w:p>
        </w:tc>
        <w:tc>
          <w:tcPr>
            <w:tcW w:w="2772" w:type="dxa"/>
            <w:vAlign w:val="top"/>
          </w:tcPr>
          <w:p>
            <w:pPr>
              <w:rPr>
                <w:rFonts w:hint="eastAsia" w:ascii="宋体" w:hAnsi="宋体" w:cs="宋体"/>
                <w:szCs w:val="21"/>
              </w:rPr>
            </w:pPr>
            <w:r>
              <w:rPr>
                <w:rFonts w:hint="eastAsia" w:ascii="宋体" w:hAnsi="宋体" w:cs="宋体"/>
                <w:szCs w:val="21"/>
              </w:rPr>
              <w:t>十、节能环保支出</w:t>
            </w:r>
          </w:p>
        </w:tc>
        <w:tc>
          <w:tcPr>
            <w:tcW w:w="774" w:type="dxa"/>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rPr>
              <w:t>3</w:t>
            </w:r>
            <w:r>
              <w:rPr>
                <w:rFonts w:hint="eastAsia" w:ascii="宋体" w:hAnsi="宋体" w:cs="宋体"/>
                <w:kern w:val="0"/>
                <w:szCs w:val="21"/>
                <w:lang w:val="en-US" w:eastAsia="zh-CN"/>
              </w:rPr>
              <w:t>7</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69"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left"/>
              <w:rPr>
                <w:rFonts w:hint="eastAsia" w:ascii="宋体" w:hAnsi="宋体" w:cs="宋体"/>
                <w:kern w:val="0"/>
                <w:szCs w:val="21"/>
              </w:rPr>
            </w:pPr>
          </w:p>
        </w:tc>
        <w:tc>
          <w:tcPr>
            <w:tcW w:w="763" w:type="dxa"/>
            <w:vAlign w:val="center"/>
          </w:tcPr>
          <w:p>
            <w:pPr>
              <w:widowControl/>
              <w:jc w:val="center"/>
              <w:rPr>
                <w:rFonts w:hint="eastAsia" w:ascii="宋体" w:hAnsi="宋体" w:cs="宋体"/>
                <w:kern w:val="0"/>
                <w:szCs w:val="21"/>
              </w:rPr>
            </w:pPr>
            <w:r>
              <w:rPr>
                <w:rFonts w:hint="eastAsia" w:ascii="宋体" w:hAnsi="宋体" w:cs="宋体"/>
                <w:kern w:val="0"/>
                <w:szCs w:val="21"/>
              </w:rPr>
              <w:t>11</w:t>
            </w:r>
          </w:p>
        </w:tc>
        <w:tc>
          <w:tcPr>
            <w:tcW w:w="1505" w:type="dxa"/>
            <w:vAlign w:val="center"/>
          </w:tcPr>
          <w:p>
            <w:pPr>
              <w:widowControl/>
              <w:jc w:val="right"/>
              <w:rPr>
                <w:rFonts w:hint="eastAsia" w:ascii="宋体" w:hAnsi="宋体" w:cs="宋体"/>
                <w:kern w:val="0"/>
                <w:szCs w:val="21"/>
              </w:rPr>
            </w:pPr>
            <w:r>
              <w:rPr>
                <w:rFonts w:hint="eastAsia" w:ascii="宋体" w:hAnsi="宋体" w:cs="宋体"/>
                <w:kern w:val="0"/>
                <w:szCs w:val="21"/>
              </w:rPr>
              <w:t>　</w:t>
            </w:r>
          </w:p>
        </w:tc>
        <w:tc>
          <w:tcPr>
            <w:tcW w:w="2772" w:type="dxa"/>
            <w:vAlign w:val="top"/>
          </w:tcPr>
          <w:p>
            <w:pPr>
              <w:rPr>
                <w:rFonts w:hint="eastAsia" w:ascii="宋体" w:hAnsi="宋体" w:cs="宋体"/>
                <w:szCs w:val="21"/>
              </w:rPr>
            </w:pPr>
            <w:r>
              <w:rPr>
                <w:rFonts w:hint="eastAsia" w:ascii="宋体" w:hAnsi="宋体" w:cs="宋体"/>
                <w:szCs w:val="21"/>
              </w:rPr>
              <w:t>十一、城乡社区支出</w:t>
            </w:r>
          </w:p>
        </w:tc>
        <w:tc>
          <w:tcPr>
            <w:tcW w:w="774" w:type="dxa"/>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rPr>
              <w:t>3</w:t>
            </w:r>
            <w:r>
              <w:rPr>
                <w:rFonts w:hint="eastAsia" w:ascii="宋体" w:hAnsi="宋体" w:cs="宋体"/>
                <w:kern w:val="0"/>
                <w:szCs w:val="21"/>
                <w:lang w:val="en-US" w:eastAsia="zh-CN"/>
              </w:rPr>
              <w:t>8</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69"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left"/>
              <w:rPr>
                <w:rFonts w:hint="eastAsia" w:ascii="宋体" w:hAnsi="宋体" w:cs="宋体"/>
                <w:kern w:val="0"/>
                <w:szCs w:val="21"/>
              </w:rPr>
            </w:pPr>
          </w:p>
        </w:tc>
        <w:tc>
          <w:tcPr>
            <w:tcW w:w="763" w:type="dxa"/>
            <w:vAlign w:val="center"/>
          </w:tcPr>
          <w:p>
            <w:pPr>
              <w:widowControl/>
              <w:jc w:val="center"/>
              <w:rPr>
                <w:rFonts w:hint="eastAsia" w:ascii="宋体" w:hAnsi="宋体" w:cs="宋体"/>
                <w:kern w:val="0"/>
                <w:szCs w:val="21"/>
              </w:rPr>
            </w:pPr>
            <w:r>
              <w:rPr>
                <w:rFonts w:hint="eastAsia" w:ascii="宋体" w:hAnsi="宋体" w:cs="宋体"/>
                <w:kern w:val="0"/>
                <w:szCs w:val="21"/>
              </w:rPr>
              <w:t>12</w:t>
            </w:r>
          </w:p>
        </w:tc>
        <w:tc>
          <w:tcPr>
            <w:tcW w:w="1505" w:type="dxa"/>
            <w:vAlign w:val="center"/>
          </w:tcPr>
          <w:p>
            <w:pPr>
              <w:widowControl/>
              <w:jc w:val="right"/>
              <w:rPr>
                <w:rFonts w:hint="eastAsia" w:ascii="宋体" w:hAnsi="宋体" w:cs="宋体"/>
                <w:kern w:val="0"/>
                <w:szCs w:val="21"/>
              </w:rPr>
            </w:pPr>
            <w:r>
              <w:rPr>
                <w:rFonts w:hint="eastAsia" w:ascii="宋体" w:hAnsi="宋体" w:cs="宋体"/>
                <w:kern w:val="0"/>
                <w:szCs w:val="21"/>
              </w:rPr>
              <w:t>　</w:t>
            </w:r>
          </w:p>
        </w:tc>
        <w:tc>
          <w:tcPr>
            <w:tcW w:w="2772" w:type="dxa"/>
            <w:vAlign w:val="top"/>
          </w:tcPr>
          <w:p>
            <w:pPr>
              <w:rPr>
                <w:rFonts w:hint="eastAsia" w:ascii="宋体" w:hAnsi="宋体" w:cs="宋体"/>
                <w:szCs w:val="21"/>
              </w:rPr>
            </w:pPr>
            <w:r>
              <w:rPr>
                <w:rFonts w:hint="eastAsia" w:ascii="宋体" w:hAnsi="宋体" w:cs="宋体"/>
                <w:szCs w:val="21"/>
              </w:rPr>
              <w:t>十二、农林水支出</w:t>
            </w:r>
          </w:p>
        </w:tc>
        <w:tc>
          <w:tcPr>
            <w:tcW w:w="774" w:type="dxa"/>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39</w:t>
            </w:r>
          </w:p>
        </w:tc>
        <w:tc>
          <w:tcPr>
            <w:tcW w:w="1772"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889.64</w:t>
            </w:r>
          </w:p>
        </w:tc>
        <w:tc>
          <w:tcPr>
            <w:tcW w:w="1772"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889.64</w:t>
            </w:r>
          </w:p>
        </w:tc>
        <w:tc>
          <w:tcPr>
            <w:tcW w:w="1769"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left"/>
              <w:rPr>
                <w:rFonts w:hint="eastAsia" w:ascii="宋体" w:hAnsi="宋体" w:cs="宋体"/>
                <w:kern w:val="0"/>
                <w:szCs w:val="21"/>
              </w:rPr>
            </w:pPr>
          </w:p>
        </w:tc>
        <w:tc>
          <w:tcPr>
            <w:tcW w:w="763" w:type="dxa"/>
            <w:vAlign w:val="center"/>
          </w:tcPr>
          <w:p>
            <w:pPr>
              <w:widowControl/>
              <w:jc w:val="center"/>
              <w:rPr>
                <w:rFonts w:hint="eastAsia" w:ascii="宋体" w:hAnsi="宋体" w:cs="宋体"/>
                <w:kern w:val="0"/>
                <w:szCs w:val="21"/>
              </w:rPr>
            </w:pPr>
            <w:r>
              <w:rPr>
                <w:rFonts w:hint="eastAsia" w:ascii="宋体" w:hAnsi="宋体" w:cs="宋体"/>
                <w:kern w:val="0"/>
                <w:szCs w:val="21"/>
              </w:rPr>
              <w:t>13</w:t>
            </w:r>
          </w:p>
        </w:tc>
        <w:tc>
          <w:tcPr>
            <w:tcW w:w="1505" w:type="dxa"/>
            <w:vAlign w:val="center"/>
          </w:tcPr>
          <w:p>
            <w:pPr>
              <w:widowControl/>
              <w:jc w:val="right"/>
              <w:rPr>
                <w:rFonts w:hint="eastAsia" w:ascii="宋体" w:hAnsi="宋体" w:cs="宋体"/>
                <w:kern w:val="0"/>
                <w:szCs w:val="21"/>
              </w:rPr>
            </w:pPr>
            <w:r>
              <w:rPr>
                <w:rFonts w:hint="eastAsia" w:ascii="宋体" w:hAnsi="宋体" w:cs="宋体"/>
                <w:kern w:val="0"/>
                <w:szCs w:val="21"/>
              </w:rPr>
              <w:t>　</w:t>
            </w:r>
          </w:p>
        </w:tc>
        <w:tc>
          <w:tcPr>
            <w:tcW w:w="2772" w:type="dxa"/>
            <w:vAlign w:val="top"/>
          </w:tcPr>
          <w:p>
            <w:pPr>
              <w:rPr>
                <w:rFonts w:hint="eastAsia" w:ascii="宋体" w:hAnsi="宋体" w:cs="宋体"/>
                <w:szCs w:val="21"/>
              </w:rPr>
            </w:pPr>
            <w:r>
              <w:rPr>
                <w:rFonts w:hint="eastAsia" w:ascii="宋体" w:hAnsi="宋体" w:cs="宋体"/>
                <w:szCs w:val="21"/>
              </w:rPr>
              <w:t>十三、交通运输支出</w:t>
            </w:r>
          </w:p>
        </w:tc>
        <w:tc>
          <w:tcPr>
            <w:tcW w:w="774" w:type="dxa"/>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rPr>
              <w:t>4</w:t>
            </w:r>
            <w:r>
              <w:rPr>
                <w:rFonts w:hint="eastAsia" w:ascii="宋体" w:hAnsi="宋体" w:cs="宋体"/>
                <w:kern w:val="0"/>
                <w:szCs w:val="21"/>
                <w:lang w:val="en-US" w:eastAsia="zh-CN"/>
              </w:rPr>
              <w:t>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69"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left"/>
              <w:rPr>
                <w:rFonts w:hint="eastAsia" w:ascii="宋体" w:hAnsi="宋体" w:cs="宋体"/>
                <w:kern w:val="0"/>
                <w:szCs w:val="21"/>
              </w:rPr>
            </w:pPr>
          </w:p>
        </w:tc>
        <w:tc>
          <w:tcPr>
            <w:tcW w:w="763" w:type="dxa"/>
            <w:vAlign w:val="center"/>
          </w:tcPr>
          <w:p>
            <w:pPr>
              <w:widowControl/>
              <w:jc w:val="center"/>
              <w:rPr>
                <w:rFonts w:hint="eastAsia" w:ascii="宋体" w:hAnsi="宋体" w:cs="宋体"/>
                <w:kern w:val="0"/>
                <w:szCs w:val="21"/>
              </w:rPr>
            </w:pPr>
            <w:r>
              <w:rPr>
                <w:rFonts w:hint="eastAsia" w:ascii="宋体" w:hAnsi="宋体" w:cs="宋体"/>
                <w:kern w:val="0"/>
                <w:szCs w:val="21"/>
              </w:rPr>
              <w:t>14</w:t>
            </w:r>
          </w:p>
        </w:tc>
        <w:tc>
          <w:tcPr>
            <w:tcW w:w="1505" w:type="dxa"/>
            <w:vAlign w:val="center"/>
          </w:tcPr>
          <w:p>
            <w:pPr>
              <w:widowControl/>
              <w:jc w:val="right"/>
              <w:rPr>
                <w:rFonts w:hint="eastAsia" w:ascii="宋体" w:hAnsi="宋体" w:cs="宋体"/>
                <w:kern w:val="0"/>
                <w:szCs w:val="21"/>
              </w:rPr>
            </w:pPr>
            <w:r>
              <w:rPr>
                <w:rFonts w:hint="eastAsia" w:ascii="宋体" w:hAnsi="宋体" w:cs="宋体"/>
                <w:kern w:val="0"/>
                <w:szCs w:val="21"/>
              </w:rPr>
              <w:t>　</w:t>
            </w:r>
          </w:p>
        </w:tc>
        <w:tc>
          <w:tcPr>
            <w:tcW w:w="2772" w:type="dxa"/>
            <w:vAlign w:val="top"/>
          </w:tcPr>
          <w:p>
            <w:pPr>
              <w:rPr>
                <w:rFonts w:hint="eastAsia" w:ascii="宋体" w:hAnsi="宋体" w:cs="宋体"/>
                <w:szCs w:val="21"/>
              </w:rPr>
            </w:pPr>
            <w:r>
              <w:rPr>
                <w:rFonts w:hint="eastAsia" w:ascii="宋体" w:hAnsi="宋体" w:cs="宋体"/>
                <w:szCs w:val="21"/>
              </w:rPr>
              <w:t>十四、资源勘探信息等支出</w:t>
            </w:r>
          </w:p>
        </w:tc>
        <w:tc>
          <w:tcPr>
            <w:tcW w:w="774" w:type="dxa"/>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rPr>
              <w:t>4</w:t>
            </w:r>
            <w:r>
              <w:rPr>
                <w:rFonts w:hint="eastAsia" w:ascii="宋体" w:hAnsi="宋体" w:cs="宋体"/>
                <w:kern w:val="0"/>
                <w:szCs w:val="21"/>
                <w:lang w:val="en-US" w:eastAsia="zh-CN"/>
              </w:rPr>
              <w:t>1</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69"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left"/>
              <w:rPr>
                <w:rFonts w:hint="eastAsia" w:ascii="宋体" w:hAnsi="宋体" w:cs="宋体"/>
                <w:kern w:val="0"/>
                <w:szCs w:val="21"/>
              </w:rPr>
            </w:pPr>
          </w:p>
        </w:tc>
        <w:tc>
          <w:tcPr>
            <w:tcW w:w="763" w:type="dxa"/>
            <w:vAlign w:val="center"/>
          </w:tcPr>
          <w:p>
            <w:pPr>
              <w:widowControl/>
              <w:jc w:val="center"/>
              <w:rPr>
                <w:rFonts w:hint="eastAsia" w:ascii="宋体" w:hAnsi="宋体" w:cs="宋体"/>
                <w:kern w:val="0"/>
                <w:szCs w:val="21"/>
              </w:rPr>
            </w:pPr>
            <w:r>
              <w:rPr>
                <w:rFonts w:hint="eastAsia" w:ascii="宋体" w:hAnsi="宋体" w:cs="宋体"/>
                <w:kern w:val="0"/>
                <w:szCs w:val="21"/>
              </w:rPr>
              <w:t>15</w:t>
            </w:r>
          </w:p>
        </w:tc>
        <w:tc>
          <w:tcPr>
            <w:tcW w:w="1505" w:type="dxa"/>
            <w:vAlign w:val="center"/>
          </w:tcPr>
          <w:p>
            <w:pPr>
              <w:widowControl/>
              <w:jc w:val="right"/>
              <w:rPr>
                <w:rFonts w:hint="eastAsia" w:ascii="宋体" w:hAnsi="宋体" w:cs="宋体"/>
                <w:kern w:val="0"/>
                <w:szCs w:val="21"/>
              </w:rPr>
            </w:pPr>
            <w:r>
              <w:rPr>
                <w:rFonts w:hint="eastAsia" w:ascii="宋体" w:hAnsi="宋体" w:cs="宋体"/>
                <w:kern w:val="0"/>
                <w:szCs w:val="21"/>
              </w:rPr>
              <w:t>　</w:t>
            </w:r>
          </w:p>
        </w:tc>
        <w:tc>
          <w:tcPr>
            <w:tcW w:w="2772" w:type="dxa"/>
            <w:vAlign w:val="top"/>
          </w:tcPr>
          <w:p>
            <w:pPr>
              <w:rPr>
                <w:rFonts w:hint="eastAsia" w:ascii="宋体" w:hAnsi="宋体" w:cs="宋体"/>
                <w:szCs w:val="21"/>
              </w:rPr>
            </w:pPr>
            <w:r>
              <w:rPr>
                <w:rFonts w:hint="eastAsia" w:ascii="宋体" w:hAnsi="宋体" w:cs="宋体"/>
                <w:szCs w:val="21"/>
              </w:rPr>
              <w:t>十五、商业服务业等支出</w:t>
            </w:r>
          </w:p>
        </w:tc>
        <w:tc>
          <w:tcPr>
            <w:tcW w:w="774" w:type="dxa"/>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rPr>
              <w:t>4</w:t>
            </w:r>
            <w:r>
              <w:rPr>
                <w:rFonts w:hint="eastAsia" w:ascii="宋体" w:hAnsi="宋体" w:cs="宋体"/>
                <w:kern w:val="0"/>
                <w:szCs w:val="21"/>
                <w:lang w:val="en-US" w:eastAsia="zh-CN"/>
              </w:rPr>
              <w:t>2</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69"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left"/>
              <w:rPr>
                <w:rFonts w:hint="eastAsia" w:ascii="宋体" w:hAnsi="宋体" w:cs="宋体"/>
                <w:kern w:val="0"/>
                <w:szCs w:val="21"/>
              </w:rPr>
            </w:pPr>
          </w:p>
        </w:tc>
        <w:tc>
          <w:tcPr>
            <w:tcW w:w="763" w:type="dxa"/>
            <w:vAlign w:val="center"/>
          </w:tcPr>
          <w:p>
            <w:pPr>
              <w:widowControl/>
              <w:jc w:val="center"/>
              <w:rPr>
                <w:rFonts w:hint="eastAsia" w:ascii="宋体" w:hAnsi="宋体" w:cs="宋体"/>
                <w:kern w:val="0"/>
                <w:szCs w:val="21"/>
              </w:rPr>
            </w:pPr>
            <w:r>
              <w:rPr>
                <w:rFonts w:hint="eastAsia" w:ascii="宋体" w:hAnsi="宋体" w:cs="宋体"/>
                <w:kern w:val="0"/>
                <w:szCs w:val="21"/>
              </w:rPr>
              <w:t>16</w:t>
            </w:r>
          </w:p>
        </w:tc>
        <w:tc>
          <w:tcPr>
            <w:tcW w:w="1505" w:type="dxa"/>
            <w:vAlign w:val="center"/>
          </w:tcPr>
          <w:p>
            <w:pPr>
              <w:widowControl/>
              <w:jc w:val="right"/>
              <w:rPr>
                <w:rFonts w:hint="eastAsia" w:ascii="宋体" w:hAnsi="宋体" w:cs="宋体"/>
                <w:kern w:val="0"/>
                <w:szCs w:val="21"/>
              </w:rPr>
            </w:pPr>
            <w:r>
              <w:rPr>
                <w:rFonts w:hint="eastAsia" w:ascii="宋体" w:hAnsi="宋体" w:cs="宋体"/>
                <w:kern w:val="0"/>
                <w:szCs w:val="21"/>
              </w:rPr>
              <w:t>　</w:t>
            </w:r>
          </w:p>
        </w:tc>
        <w:tc>
          <w:tcPr>
            <w:tcW w:w="2772" w:type="dxa"/>
            <w:vAlign w:val="top"/>
          </w:tcPr>
          <w:p>
            <w:pPr>
              <w:rPr>
                <w:rFonts w:hint="eastAsia" w:ascii="宋体" w:hAnsi="宋体" w:cs="宋体"/>
                <w:szCs w:val="21"/>
              </w:rPr>
            </w:pPr>
            <w:r>
              <w:rPr>
                <w:rFonts w:hint="eastAsia" w:ascii="宋体" w:hAnsi="宋体" w:cs="宋体"/>
                <w:szCs w:val="21"/>
              </w:rPr>
              <w:t>十六、金融支出</w:t>
            </w:r>
          </w:p>
        </w:tc>
        <w:tc>
          <w:tcPr>
            <w:tcW w:w="774" w:type="dxa"/>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rPr>
              <w:t>4</w:t>
            </w:r>
            <w:r>
              <w:rPr>
                <w:rFonts w:hint="eastAsia" w:ascii="宋体" w:hAnsi="宋体" w:cs="宋体"/>
                <w:kern w:val="0"/>
                <w:szCs w:val="21"/>
                <w:lang w:val="en-US" w:eastAsia="zh-CN"/>
              </w:rPr>
              <w:t>3</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69"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left"/>
              <w:rPr>
                <w:rFonts w:hint="eastAsia" w:ascii="宋体" w:hAnsi="宋体" w:cs="宋体"/>
                <w:kern w:val="0"/>
                <w:szCs w:val="21"/>
              </w:rPr>
            </w:pPr>
          </w:p>
        </w:tc>
        <w:tc>
          <w:tcPr>
            <w:tcW w:w="763" w:type="dxa"/>
            <w:vAlign w:val="center"/>
          </w:tcPr>
          <w:p>
            <w:pPr>
              <w:widowControl/>
              <w:jc w:val="center"/>
              <w:rPr>
                <w:rFonts w:hint="eastAsia" w:ascii="宋体" w:hAnsi="宋体" w:cs="宋体"/>
                <w:kern w:val="0"/>
                <w:szCs w:val="21"/>
              </w:rPr>
            </w:pPr>
            <w:r>
              <w:rPr>
                <w:rFonts w:hint="eastAsia" w:ascii="宋体" w:hAnsi="宋体" w:cs="宋体"/>
                <w:kern w:val="0"/>
                <w:szCs w:val="21"/>
              </w:rPr>
              <w:t>17</w:t>
            </w:r>
          </w:p>
        </w:tc>
        <w:tc>
          <w:tcPr>
            <w:tcW w:w="1505" w:type="dxa"/>
            <w:vAlign w:val="center"/>
          </w:tcPr>
          <w:p>
            <w:pPr>
              <w:widowControl/>
              <w:jc w:val="right"/>
              <w:rPr>
                <w:rFonts w:hint="eastAsia" w:ascii="宋体" w:hAnsi="宋体" w:cs="宋体"/>
                <w:kern w:val="0"/>
                <w:szCs w:val="21"/>
              </w:rPr>
            </w:pPr>
            <w:r>
              <w:rPr>
                <w:rFonts w:hint="eastAsia" w:ascii="宋体" w:hAnsi="宋体" w:cs="宋体"/>
                <w:kern w:val="0"/>
                <w:szCs w:val="21"/>
              </w:rPr>
              <w:t>　</w:t>
            </w:r>
          </w:p>
        </w:tc>
        <w:tc>
          <w:tcPr>
            <w:tcW w:w="2772" w:type="dxa"/>
            <w:vAlign w:val="top"/>
          </w:tcPr>
          <w:p>
            <w:pPr>
              <w:rPr>
                <w:rFonts w:hint="eastAsia" w:ascii="宋体" w:hAnsi="宋体" w:cs="宋体"/>
                <w:szCs w:val="21"/>
              </w:rPr>
            </w:pPr>
            <w:r>
              <w:rPr>
                <w:rFonts w:hint="eastAsia" w:ascii="宋体" w:hAnsi="宋体" w:cs="宋体"/>
                <w:szCs w:val="21"/>
              </w:rPr>
              <w:t>十七、援助其他地区支出</w:t>
            </w:r>
          </w:p>
        </w:tc>
        <w:tc>
          <w:tcPr>
            <w:tcW w:w="774" w:type="dxa"/>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rPr>
              <w:t>4</w:t>
            </w:r>
            <w:r>
              <w:rPr>
                <w:rFonts w:hint="eastAsia" w:ascii="宋体" w:hAnsi="宋体" w:cs="宋体"/>
                <w:kern w:val="0"/>
                <w:szCs w:val="21"/>
                <w:lang w:val="en-US" w:eastAsia="zh-CN"/>
              </w:rPr>
              <w:t>4</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69"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left"/>
              <w:rPr>
                <w:rFonts w:hint="eastAsia" w:ascii="宋体" w:hAnsi="宋体" w:cs="宋体"/>
                <w:kern w:val="0"/>
                <w:szCs w:val="21"/>
              </w:rPr>
            </w:pPr>
          </w:p>
        </w:tc>
        <w:tc>
          <w:tcPr>
            <w:tcW w:w="763" w:type="dxa"/>
            <w:vAlign w:val="center"/>
          </w:tcPr>
          <w:p>
            <w:pPr>
              <w:widowControl/>
              <w:jc w:val="center"/>
              <w:rPr>
                <w:rFonts w:hint="eastAsia" w:ascii="宋体" w:hAnsi="宋体" w:cs="宋体"/>
                <w:kern w:val="0"/>
                <w:szCs w:val="21"/>
              </w:rPr>
            </w:pPr>
            <w:r>
              <w:rPr>
                <w:rFonts w:hint="eastAsia" w:ascii="宋体" w:hAnsi="宋体" w:cs="宋体"/>
                <w:kern w:val="0"/>
                <w:szCs w:val="21"/>
              </w:rPr>
              <w:t>18</w:t>
            </w:r>
          </w:p>
        </w:tc>
        <w:tc>
          <w:tcPr>
            <w:tcW w:w="1505" w:type="dxa"/>
            <w:vAlign w:val="center"/>
          </w:tcPr>
          <w:p>
            <w:pPr>
              <w:widowControl/>
              <w:jc w:val="right"/>
              <w:rPr>
                <w:rFonts w:hint="eastAsia" w:ascii="宋体" w:hAnsi="宋体" w:cs="宋体"/>
                <w:kern w:val="0"/>
                <w:szCs w:val="21"/>
              </w:rPr>
            </w:pPr>
            <w:r>
              <w:rPr>
                <w:rFonts w:hint="eastAsia" w:ascii="宋体" w:hAnsi="宋体" w:cs="宋体"/>
                <w:kern w:val="0"/>
                <w:szCs w:val="21"/>
              </w:rPr>
              <w:t>　</w:t>
            </w:r>
          </w:p>
        </w:tc>
        <w:tc>
          <w:tcPr>
            <w:tcW w:w="2772" w:type="dxa"/>
            <w:vAlign w:val="top"/>
          </w:tcPr>
          <w:p>
            <w:pPr>
              <w:rPr>
                <w:rFonts w:hint="eastAsia" w:ascii="宋体" w:hAnsi="宋体" w:cs="宋体"/>
                <w:szCs w:val="21"/>
              </w:rPr>
            </w:pPr>
            <w:r>
              <w:rPr>
                <w:rFonts w:hint="eastAsia" w:ascii="宋体" w:hAnsi="宋体" w:cs="宋体"/>
                <w:szCs w:val="21"/>
              </w:rPr>
              <w:t>十八、</w:t>
            </w:r>
            <w:r>
              <w:rPr>
                <w:rFonts w:hint="eastAsia" w:ascii="宋体" w:hAnsi="宋体" w:cs="宋体"/>
                <w:szCs w:val="21"/>
                <w:lang w:eastAsia="zh-CN"/>
              </w:rPr>
              <w:t>自然资源海洋气象</w:t>
            </w:r>
            <w:r>
              <w:rPr>
                <w:rFonts w:hint="eastAsia" w:ascii="宋体" w:hAnsi="宋体" w:cs="宋体"/>
                <w:szCs w:val="21"/>
              </w:rPr>
              <w:t>等支出</w:t>
            </w:r>
          </w:p>
        </w:tc>
        <w:tc>
          <w:tcPr>
            <w:tcW w:w="774" w:type="dxa"/>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rPr>
              <w:t>4</w:t>
            </w:r>
            <w:r>
              <w:rPr>
                <w:rFonts w:hint="eastAsia" w:ascii="宋体" w:hAnsi="宋体" w:cs="宋体"/>
                <w:kern w:val="0"/>
                <w:szCs w:val="21"/>
                <w:lang w:val="en-US" w:eastAsia="zh-CN"/>
              </w:rPr>
              <w:t>5</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69"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left"/>
              <w:rPr>
                <w:rFonts w:hint="eastAsia" w:ascii="宋体" w:hAnsi="宋体" w:cs="宋体"/>
                <w:kern w:val="0"/>
                <w:szCs w:val="21"/>
              </w:rPr>
            </w:pPr>
          </w:p>
        </w:tc>
        <w:tc>
          <w:tcPr>
            <w:tcW w:w="763" w:type="dxa"/>
            <w:vAlign w:val="center"/>
          </w:tcPr>
          <w:p>
            <w:pPr>
              <w:widowControl/>
              <w:jc w:val="center"/>
              <w:rPr>
                <w:rFonts w:hint="eastAsia" w:ascii="宋体" w:hAnsi="宋体" w:cs="宋体"/>
                <w:kern w:val="0"/>
                <w:szCs w:val="21"/>
              </w:rPr>
            </w:pPr>
            <w:r>
              <w:rPr>
                <w:rFonts w:hint="eastAsia" w:ascii="宋体" w:hAnsi="宋体" w:cs="宋体"/>
                <w:kern w:val="0"/>
                <w:szCs w:val="21"/>
              </w:rPr>
              <w:t>19</w:t>
            </w:r>
          </w:p>
        </w:tc>
        <w:tc>
          <w:tcPr>
            <w:tcW w:w="1505" w:type="dxa"/>
            <w:vAlign w:val="center"/>
          </w:tcPr>
          <w:p>
            <w:pPr>
              <w:widowControl/>
              <w:jc w:val="right"/>
              <w:rPr>
                <w:rFonts w:hint="eastAsia" w:ascii="宋体" w:hAnsi="宋体" w:cs="宋体"/>
                <w:kern w:val="0"/>
                <w:szCs w:val="21"/>
              </w:rPr>
            </w:pPr>
            <w:r>
              <w:rPr>
                <w:rFonts w:hint="eastAsia" w:ascii="宋体" w:hAnsi="宋体" w:cs="宋体"/>
                <w:kern w:val="0"/>
                <w:szCs w:val="21"/>
              </w:rPr>
              <w:t>　</w:t>
            </w:r>
          </w:p>
        </w:tc>
        <w:tc>
          <w:tcPr>
            <w:tcW w:w="2772" w:type="dxa"/>
            <w:vAlign w:val="top"/>
          </w:tcPr>
          <w:p>
            <w:pPr>
              <w:rPr>
                <w:rFonts w:hint="eastAsia" w:ascii="宋体" w:hAnsi="宋体" w:cs="宋体"/>
                <w:szCs w:val="21"/>
              </w:rPr>
            </w:pPr>
            <w:r>
              <w:rPr>
                <w:rFonts w:hint="eastAsia" w:ascii="宋体" w:hAnsi="宋体" w:cs="宋体"/>
                <w:szCs w:val="21"/>
              </w:rPr>
              <w:t>十九、住房保障支出</w:t>
            </w:r>
          </w:p>
        </w:tc>
        <w:tc>
          <w:tcPr>
            <w:tcW w:w="774" w:type="dxa"/>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rPr>
              <w:t>4</w:t>
            </w:r>
            <w:r>
              <w:rPr>
                <w:rFonts w:hint="eastAsia" w:ascii="宋体" w:hAnsi="宋体" w:cs="宋体"/>
                <w:kern w:val="0"/>
                <w:szCs w:val="21"/>
                <w:lang w:val="en-US" w:eastAsia="zh-CN"/>
              </w:rPr>
              <w:t>6</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69"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left"/>
              <w:rPr>
                <w:rFonts w:hint="eastAsia" w:ascii="宋体" w:hAnsi="宋体" w:cs="宋体"/>
                <w:kern w:val="0"/>
                <w:szCs w:val="21"/>
              </w:rPr>
            </w:pPr>
          </w:p>
        </w:tc>
        <w:tc>
          <w:tcPr>
            <w:tcW w:w="763" w:type="dxa"/>
            <w:vAlign w:val="center"/>
          </w:tcPr>
          <w:p>
            <w:pPr>
              <w:widowControl/>
              <w:jc w:val="center"/>
              <w:rPr>
                <w:rFonts w:hint="eastAsia" w:ascii="宋体" w:hAnsi="宋体" w:cs="宋体"/>
                <w:kern w:val="0"/>
                <w:szCs w:val="21"/>
              </w:rPr>
            </w:pPr>
            <w:r>
              <w:rPr>
                <w:rFonts w:hint="eastAsia" w:ascii="宋体" w:hAnsi="宋体" w:cs="宋体"/>
                <w:kern w:val="0"/>
                <w:szCs w:val="21"/>
              </w:rPr>
              <w:t>20</w:t>
            </w:r>
          </w:p>
        </w:tc>
        <w:tc>
          <w:tcPr>
            <w:tcW w:w="1505" w:type="dxa"/>
            <w:vAlign w:val="center"/>
          </w:tcPr>
          <w:p>
            <w:pPr>
              <w:widowControl/>
              <w:jc w:val="right"/>
              <w:rPr>
                <w:rFonts w:hint="eastAsia" w:ascii="宋体" w:hAnsi="宋体" w:cs="宋体"/>
                <w:kern w:val="0"/>
                <w:szCs w:val="21"/>
              </w:rPr>
            </w:pPr>
            <w:r>
              <w:rPr>
                <w:rFonts w:hint="eastAsia" w:ascii="宋体" w:hAnsi="宋体" w:cs="宋体"/>
                <w:kern w:val="0"/>
                <w:szCs w:val="21"/>
              </w:rPr>
              <w:t>　</w:t>
            </w:r>
          </w:p>
        </w:tc>
        <w:tc>
          <w:tcPr>
            <w:tcW w:w="2772" w:type="dxa"/>
            <w:vAlign w:val="top"/>
          </w:tcPr>
          <w:p>
            <w:pPr>
              <w:rPr>
                <w:rFonts w:hint="eastAsia" w:ascii="宋体" w:hAnsi="宋体" w:cs="宋体"/>
                <w:szCs w:val="21"/>
              </w:rPr>
            </w:pPr>
            <w:r>
              <w:rPr>
                <w:rFonts w:hint="eastAsia" w:ascii="宋体" w:hAnsi="宋体" w:cs="宋体"/>
                <w:szCs w:val="21"/>
              </w:rPr>
              <w:t>二十、粮油物资储备支出</w:t>
            </w:r>
          </w:p>
        </w:tc>
        <w:tc>
          <w:tcPr>
            <w:tcW w:w="774" w:type="dxa"/>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rPr>
              <w:t>4</w:t>
            </w:r>
            <w:r>
              <w:rPr>
                <w:rFonts w:hint="eastAsia" w:ascii="宋体" w:hAnsi="宋体" w:cs="宋体"/>
                <w:kern w:val="0"/>
                <w:szCs w:val="21"/>
                <w:lang w:val="en-US" w:eastAsia="zh-CN"/>
              </w:rPr>
              <w:t>7</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69"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left"/>
              <w:rPr>
                <w:rFonts w:hint="eastAsia" w:ascii="宋体" w:hAnsi="宋体" w:cs="宋体"/>
                <w:kern w:val="0"/>
                <w:szCs w:val="21"/>
              </w:rPr>
            </w:pPr>
          </w:p>
        </w:tc>
        <w:tc>
          <w:tcPr>
            <w:tcW w:w="763" w:type="dxa"/>
            <w:vAlign w:val="center"/>
          </w:tcPr>
          <w:p>
            <w:pPr>
              <w:widowControl/>
              <w:jc w:val="center"/>
              <w:rPr>
                <w:rFonts w:hint="eastAsia" w:ascii="宋体" w:hAnsi="宋体" w:cs="宋体"/>
                <w:kern w:val="0"/>
                <w:szCs w:val="21"/>
              </w:rPr>
            </w:pPr>
            <w:r>
              <w:rPr>
                <w:rFonts w:hint="eastAsia" w:ascii="宋体" w:hAnsi="宋体" w:cs="宋体"/>
                <w:kern w:val="0"/>
                <w:szCs w:val="21"/>
              </w:rPr>
              <w:t>21</w:t>
            </w:r>
          </w:p>
        </w:tc>
        <w:tc>
          <w:tcPr>
            <w:tcW w:w="1505" w:type="dxa"/>
            <w:vAlign w:val="center"/>
          </w:tcPr>
          <w:p>
            <w:pPr>
              <w:widowControl/>
              <w:jc w:val="right"/>
              <w:rPr>
                <w:rFonts w:hint="eastAsia" w:ascii="宋体" w:hAnsi="宋体" w:cs="宋体"/>
                <w:kern w:val="0"/>
                <w:szCs w:val="21"/>
              </w:rPr>
            </w:pPr>
            <w:r>
              <w:rPr>
                <w:rFonts w:hint="eastAsia" w:ascii="宋体" w:hAnsi="宋体" w:cs="宋体"/>
                <w:kern w:val="0"/>
                <w:szCs w:val="21"/>
              </w:rPr>
              <w:t>　</w:t>
            </w:r>
          </w:p>
        </w:tc>
        <w:tc>
          <w:tcPr>
            <w:tcW w:w="2772" w:type="dxa"/>
            <w:vAlign w:val="top"/>
          </w:tcPr>
          <w:p>
            <w:pPr>
              <w:rPr>
                <w:rFonts w:hint="eastAsia" w:ascii="宋体" w:hAnsi="宋体" w:cs="宋体"/>
                <w:szCs w:val="21"/>
              </w:rPr>
            </w:pPr>
            <w:r>
              <w:rPr>
                <w:rFonts w:hint="eastAsia" w:ascii="宋体" w:hAnsi="宋体" w:cs="宋体"/>
                <w:szCs w:val="21"/>
              </w:rPr>
              <w:t>二十一、</w:t>
            </w:r>
            <w:r>
              <w:rPr>
                <w:rFonts w:hint="eastAsia" w:ascii="宋体" w:hAnsi="宋体" w:cs="宋体"/>
                <w:szCs w:val="21"/>
                <w:lang w:eastAsia="zh-CN"/>
              </w:rPr>
              <w:t>灾害防治及应急管理支出</w:t>
            </w:r>
          </w:p>
        </w:tc>
        <w:tc>
          <w:tcPr>
            <w:tcW w:w="774" w:type="dxa"/>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rPr>
              <w:t>4</w:t>
            </w:r>
            <w:r>
              <w:rPr>
                <w:rFonts w:hint="eastAsia" w:ascii="宋体" w:hAnsi="宋体" w:cs="宋体"/>
                <w:kern w:val="0"/>
                <w:szCs w:val="21"/>
                <w:lang w:val="en-US" w:eastAsia="zh-CN"/>
              </w:rPr>
              <w:t>8</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69"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left"/>
              <w:rPr>
                <w:rFonts w:hint="eastAsia" w:ascii="宋体" w:hAnsi="宋体" w:cs="宋体"/>
                <w:kern w:val="0"/>
                <w:szCs w:val="21"/>
              </w:rPr>
            </w:pPr>
          </w:p>
        </w:tc>
        <w:tc>
          <w:tcPr>
            <w:tcW w:w="763" w:type="dxa"/>
            <w:vAlign w:val="center"/>
          </w:tcPr>
          <w:p>
            <w:pPr>
              <w:widowControl/>
              <w:jc w:val="center"/>
              <w:rPr>
                <w:rFonts w:hint="eastAsia" w:ascii="宋体" w:hAnsi="宋体" w:cs="宋体"/>
                <w:kern w:val="0"/>
                <w:szCs w:val="21"/>
              </w:rPr>
            </w:pPr>
            <w:r>
              <w:rPr>
                <w:rFonts w:hint="eastAsia" w:ascii="宋体" w:hAnsi="宋体" w:cs="宋体"/>
                <w:kern w:val="0"/>
                <w:szCs w:val="21"/>
              </w:rPr>
              <w:t>22</w:t>
            </w:r>
          </w:p>
        </w:tc>
        <w:tc>
          <w:tcPr>
            <w:tcW w:w="1505" w:type="dxa"/>
            <w:vAlign w:val="center"/>
          </w:tcPr>
          <w:p>
            <w:pPr>
              <w:widowControl/>
              <w:jc w:val="right"/>
              <w:rPr>
                <w:rFonts w:hint="eastAsia" w:ascii="宋体" w:hAnsi="宋体" w:cs="宋体"/>
                <w:kern w:val="0"/>
                <w:szCs w:val="21"/>
              </w:rPr>
            </w:pPr>
            <w:r>
              <w:rPr>
                <w:rFonts w:hint="eastAsia" w:ascii="宋体" w:hAnsi="宋体" w:cs="宋体"/>
                <w:kern w:val="0"/>
                <w:szCs w:val="21"/>
              </w:rPr>
              <w:t>　</w:t>
            </w:r>
          </w:p>
        </w:tc>
        <w:tc>
          <w:tcPr>
            <w:tcW w:w="2772" w:type="dxa"/>
            <w:vAlign w:val="top"/>
          </w:tcPr>
          <w:p>
            <w:pPr>
              <w:rPr>
                <w:rFonts w:hint="eastAsia" w:ascii="宋体" w:hAnsi="宋体" w:cs="宋体"/>
                <w:szCs w:val="21"/>
              </w:rPr>
            </w:pPr>
            <w:r>
              <w:rPr>
                <w:rFonts w:hint="eastAsia" w:ascii="宋体" w:hAnsi="宋体" w:cs="宋体"/>
                <w:szCs w:val="21"/>
              </w:rPr>
              <w:t>二十二、</w:t>
            </w:r>
            <w:r>
              <w:rPr>
                <w:rFonts w:hint="eastAsia" w:ascii="宋体" w:hAnsi="宋体" w:cs="宋体"/>
                <w:szCs w:val="21"/>
                <w:lang w:eastAsia="zh-CN"/>
              </w:rPr>
              <w:t>其他支出</w:t>
            </w:r>
          </w:p>
        </w:tc>
        <w:tc>
          <w:tcPr>
            <w:tcW w:w="774" w:type="dxa"/>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49</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69"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center"/>
              <w:rPr>
                <w:rFonts w:hint="eastAsia" w:ascii="宋体" w:hAnsi="宋体" w:cs="宋体"/>
                <w:b/>
                <w:bCs/>
                <w:kern w:val="0"/>
                <w:szCs w:val="21"/>
              </w:rPr>
            </w:pPr>
            <w:r>
              <w:rPr>
                <w:rFonts w:hint="eastAsia" w:ascii="宋体" w:hAnsi="宋体" w:cs="宋体"/>
                <w:b/>
                <w:bCs/>
                <w:kern w:val="0"/>
                <w:szCs w:val="21"/>
              </w:rPr>
              <w:t>本年收入合计</w:t>
            </w:r>
          </w:p>
        </w:tc>
        <w:tc>
          <w:tcPr>
            <w:tcW w:w="763" w:type="dxa"/>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rPr>
              <w:t>2</w:t>
            </w:r>
            <w:r>
              <w:rPr>
                <w:rFonts w:hint="eastAsia" w:ascii="宋体" w:hAnsi="宋体" w:cs="宋体"/>
                <w:kern w:val="0"/>
                <w:szCs w:val="21"/>
                <w:lang w:val="en-US" w:eastAsia="zh-CN"/>
              </w:rPr>
              <w:t>3</w:t>
            </w:r>
          </w:p>
        </w:tc>
        <w:tc>
          <w:tcPr>
            <w:tcW w:w="1505"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966.24</w:t>
            </w:r>
          </w:p>
        </w:tc>
        <w:tc>
          <w:tcPr>
            <w:tcW w:w="2772" w:type="dxa"/>
            <w:vAlign w:val="center"/>
          </w:tcPr>
          <w:p>
            <w:pPr>
              <w:widowControl/>
              <w:jc w:val="center"/>
              <w:rPr>
                <w:rFonts w:hint="eastAsia" w:ascii="宋体" w:hAnsi="宋体" w:cs="宋体"/>
                <w:b/>
                <w:bCs/>
                <w:kern w:val="0"/>
                <w:szCs w:val="21"/>
              </w:rPr>
            </w:pPr>
            <w:r>
              <w:rPr>
                <w:rFonts w:hint="eastAsia" w:ascii="宋体" w:hAnsi="宋体" w:cs="宋体"/>
                <w:b/>
                <w:bCs/>
                <w:kern w:val="0"/>
                <w:szCs w:val="21"/>
              </w:rPr>
              <w:t>本年支出合计</w:t>
            </w:r>
          </w:p>
        </w:tc>
        <w:tc>
          <w:tcPr>
            <w:tcW w:w="774" w:type="dxa"/>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50</w:t>
            </w:r>
          </w:p>
        </w:tc>
        <w:tc>
          <w:tcPr>
            <w:tcW w:w="1772"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889.64</w:t>
            </w:r>
          </w:p>
        </w:tc>
        <w:tc>
          <w:tcPr>
            <w:tcW w:w="1772"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889.64</w:t>
            </w:r>
          </w:p>
        </w:tc>
        <w:tc>
          <w:tcPr>
            <w:tcW w:w="1769"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center"/>
              <w:rPr>
                <w:rFonts w:hint="eastAsia" w:ascii="宋体" w:hAnsi="宋体" w:cs="宋体"/>
                <w:kern w:val="0"/>
                <w:szCs w:val="21"/>
              </w:rPr>
            </w:pPr>
            <w:r>
              <w:rPr>
                <w:rFonts w:hint="eastAsia" w:ascii="宋体" w:hAnsi="宋体" w:cs="宋体"/>
                <w:kern w:val="0"/>
                <w:szCs w:val="21"/>
              </w:rPr>
              <w:t>年初财政拨款结转和结余</w:t>
            </w:r>
          </w:p>
        </w:tc>
        <w:tc>
          <w:tcPr>
            <w:tcW w:w="763" w:type="dxa"/>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rPr>
              <w:t>2</w:t>
            </w:r>
            <w:r>
              <w:rPr>
                <w:rFonts w:hint="eastAsia" w:ascii="宋体" w:hAnsi="宋体" w:cs="宋体"/>
                <w:kern w:val="0"/>
                <w:szCs w:val="21"/>
                <w:lang w:val="en-US" w:eastAsia="zh-CN"/>
              </w:rPr>
              <w:t>4</w:t>
            </w:r>
          </w:p>
        </w:tc>
        <w:tc>
          <w:tcPr>
            <w:tcW w:w="1505"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9.97</w:t>
            </w:r>
          </w:p>
        </w:tc>
        <w:tc>
          <w:tcPr>
            <w:tcW w:w="2772" w:type="dxa"/>
            <w:vAlign w:val="center"/>
          </w:tcPr>
          <w:p>
            <w:pPr>
              <w:widowControl/>
              <w:jc w:val="center"/>
              <w:rPr>
                <w:rFonts w:hint="eastAsia" w:ascii="宋体" w:hAnsi="宋体" w:cs="宋体"/>
                <w:kern w:val="0"/>
                <w:szCs w:val="21"/>
              </w:rPr>
            </w:pPr>
            <w:r>
              <w:rPr>
                <w:rFonts w:hint="eastAsia" w:ascii="宋体" w:hAnsi="宋体" w:cs="宋体"/>
                <w:szCs w:val="21"/>
              </w:rPr>
              <w:t>年末</w:t>
            </w:r>
            <w:r>
              <w:rPr>
                <w:rFonts w:hint="eastAsia" w:ascii="宋体" w:hAnsi="宋体" w:cs="宋体"/>
                <w:szCs w:val="21"/>
                <w:lang w:eastAsia="zh-CN"/>
              </w:rPr>
              <w:t>财政拨款</w:t>
            </w:r>
            <w:r>
              <w:rPr>
                <w:rFonts w:hint="eastAsia" w:ascii="宋体" w:hAnsi="宋体" w:cs="宋体"/>
                <w:szCs w:val="21"/>
              </w:rPr>
              <w:t>结转和结余</w:t>
            </w:r>
          </w:p>
        </w:tc>
        <w:tc>
          <w:tcPr>
            <w:tcW w:w="774" w:type="dxa"/>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rPr>
              <w:t>5</w:t>
            </w:r>
            <w:r>
              <w:rPr>
                <w:rFonts w:hint="eastAsia" w:ascii="宋体" w:hAnsi="宋体" w:cs="宋体"/>
                <w:kern w:val="0"/>
                <w:szCs w:val="21"/>
                <w:lang w:val="en-US" w:eastAsia="zh-CN"/>
              </w:rPr>
              <w:t>1</w:t>
            </w:r>
          </w:p>
        </w:tc>
        <w:tc>
          <w:tcPr>
            <w:tcW w:w="1772"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86.57</w:t>
            </w:r>
          </w:p>
        </w:tc>
        <w:tc>
          <w:tcPr>
            <w:tcW w:w="1772"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86.57</w:t>
            </w:r>
          </w:p>
        </w:tc>
        <w:tc>
          <w:tcPr>
            <w:tcW w:w="1769"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center"/>
              <w:rPr>
                <w:rFonts w:hint="eastAsia" w:ascii="宋体" w:hAnsi="宋体" w:cs="宋体"/>
                <w:kern w:val="0"/>
                <w:szCs w:val="21"/>
              </w:rPr>
            </w:pPr>
            <w:r>
              <w:rPr>
                <w:rFonts w:hint="eastAsia" w:ascii="宋体" w:hAnsi="宋体" w:cs="宋体"/>
                <w:kern w:val="0"/>
                <w:szCs w:val="21"/>
              </w:rPr>
              <w:t>一般公共预算财政拨款</w:t>
            </w:r>
          </w:p>
        </w:tc>
        <w:tc>
          <w:tcPr>
            <w:tcW w:w="763" w:type="dxa"/>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rPr>
              <w:t>2</w:t>
            </w:r>
            <w:r>
              <w:rPr>
                <w:rFonts w:hint="eastAsia" w:ascii="宋体" w:hAnsi="宋体" w:cs="宋体"/>
                <w:kern w:val="0"/>
                <w:szCs w:val="21"/>
                <w:lang w:val="en-US" w:eastAsia="zh-CN"/>
              </w:rPr>
              <w:t>5</w:t>
            </w:r>
          </w:p>
        </w:tc>
        <w:tc>
          <w:tcPr>
            <w:tcW w:w="1505"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9.97</w:t>
            </w:r>
          </w:p>
        </w:tc>
        <w:tc>
          <w:tcPr>
            <w:tcW w:w="2772" w:type="dxa"/>
            <w:vAlign w:val="center"/>
          </w:tcPr>
          <w:p>
            <w:pPr>
              <w:widowControl/>
              <w:jc w:val="left"/>
              <w:rPr>
                <w:rFonts w:hint="eastAsia" w:ascii="宋体" w:hAnsi="宋体" w:cs="宋体"/>
                <w:kern w:val="0"/>
                <w:szCs w:val="21"/>
              </w:rPr>
            </w:pPr>
            <w:r>
              <w:rPr>
                <w:rFonts w:hint="eastAsia" w:ascii="宋体" w:hAnsi="宋体" w:cs="宋体"/>
                <w:kern w:val="0"/>
                <w:szCs w:val="21"/>
              </w:rPr>
              <w:t>　</w:t>
            </w:r>
          </w:p>
        </w:tc>
        <w:tc>
          <w:tcPr>
            <w:tcW w:w="774" w:type="dxa"/>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rPr>
              <w:t>5</w:t>
            </w:r>
            <w:r>
              <w:rPr>
                <w:rFonts w:hint="eastAsia" w:ascii="宋体" w:hAnsi="宋体" w:cs="宋体"/>
                <w:kern w:val="0"/>
                <w:szCs w:val="21"/>
                <w:lang w:val="en-US" w:eastAsia="zh-CN"/>
              </w:rPr>
              <w:t>2</w:t>
            </w:r>
          </w:p>
        </w:tc>
        <w:tc>
          <w:tcPr>
            <w:tcW w:w="1772" w:type="dxa"/>
            <w:vAlign w:val="center"/>
          </w:tcPr>
          <w:p>
            <w:pPr>
              <w:widowControl/>
              <w:jc w:val="right"/>
              <w:rPr>
                <w:rFonts w:hint="eastAsia" w:ascii="宋体" w:hAnsi="宋体" w:cs="宋体"/>
                <w:kern w:val="0"/>
                <w:szCs w:val="21"/>
              </w:rPr>
            </w:pPr>
          </w:p>
        </w:tc>
        <w:tc>
          <w:tcPr>
            <w:tcW w:w="1772" w:type="dxa"/>
            <w:vAlign w:val="center"/>
          </w:tcPr>
          <w:p>
            <w:pPr>
              <w:widowControl/>
              <w:jc w:val="right"/>
              <w:rPr>
                <w:rFonts w:hint="eastAsia" w:ascii="宋体" w:hAnsi="宋体" w:cs="宋体"/>
                <w:kern w:val="0"/>
                <w:szCs w:val="21"/>
              </w:rPr>
            </w:pPr>
          </w:p>
        </w:tc>
        <w:tc>
          <w:tcPr>
            <w:tcW w:w="1769" w:type="dxa"/>
            <w:vAlign w:val="center"/>
          </w:tcPr>
          <w:p>
            <w:pPr>
              <w:widowControl/>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ind w:firstLine="210" w:firstLineChars="100"/>
              <w:rPr>
                <w:rFonts w:hint="eastAsia" w:ascii="宋体" w:hAnsi="宋体" w:cs="宋体"/>
                <w:kern w:val="0"/>
                <w:szCs w:val="21"/>
              </w:rPr>
            </w:pPr>
            <w:r>
              <w:rPr>
                <w:rFonts w:hint="eastAsia" w:ascii="宋体" w:hAnsi="宋体" w:cs="宋体"/>
                <w:kern w:val="0"/>
                <w:szCs w:val="21"/>
              </w:rPr>
              <w:t>政府性基金预算财政拨款</w:t>
            </w:r>
          </w:p>
        </w:tc>
        <w:tc>
          <w:tcPr>
            <w:tcW w:w="763" w:type="dxa"/>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rPr>
              <w:t>2</w:t>
            </w:r>
            <w:r>
              <w:rPr>
                <w:rFonts w:hint="eastAsia" w:ascii="宋体" w:hAnsi="宋体" w:cs="宋体"/>
                <w:kern w:val="0"/>
                <w:szCs w:val="21"/>
                <w:lang w:val="en-US" w:eastAsia="zh-CN"/>
              </w:rPr>
              <w:t>6</w:t>
            </w:r>
          </w:p>
        </w:tc>
        <w:tc>
          <w:tcPr>
            <w:tcW w:w="1505"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772" w:type="dxa"/>
            <w:vAlign w:val="center"/>
          </w:tcPr>
          <w:p>
            <w:pPr>
              <w:widowControl/>
              <w:jc w:val="left"/>
              <w:rPr>
                <w:rFonts w:hint="eastAsia" w:ascii="宋体" w:hAnsi="宋体" w:cs="宋体"/>
                <w:kern w:val="0"/>
                <w:szCs w:val="21"/>
              </w:rPr>
            </w:pPr>
            <w:r>
              <w:rPr>
                <w:rFonts w:hint="eastAsia" w:ascii="宋体" w:hAnsi="宋体" w:cs="宋体"/>
                <w:kern w:val="0"/>
                <w:szCs w:val="21"/>
              </w:rPr>
              <w:t>　</w:t>
            </w:r>
          </w:p>
        </w:tc>
        <w:tc>
          <w:tcPr>
            <w:tcW w:w="774" w:type="dxa"/>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rPr>
              <w:t>5</w:t>
            </w:r>
            <w:r>
              <w:rPr>
                <w:rFonts w:hint="eastAsia" w:ascii="宋体" w:hAnsi="宋体" w:cs="宋体"/>
                <w:kern w:val="0"/>
                <w:szCs w:val="21"/>
                <w:lang w:val="en-US" w:eastAsia="zh-CN"/>
              </w:rPr>
              <w:t>3</w:t>
            </w:r>
          </w:p>
        </w:tc>
        <w:tc>
          <w:tcPr>
            <w:tcW w:w="1772" w:type="dxa"/>
            <w:vAlign w:val="center"/>
          </w:tcPr>
          <w:p>
            <w:pPr>
              <w:widowControl/>
              <w:jc w:val="right"/>
              <w:rPr>
                <w:rFonts w:hint="eastAsia" w:ascii="宋体" w:hAnsi="宋体" w:cs="宋体"/>
                <w:kern w:val="0"/>
                <w:szCs w:val="21"/>
              </w:rPr>
            </w:pPr>
          </w:p>
        </w:tc>
        <w:tc>
          <w:tcPr>
            <w:tcW w:w="1772" w:type="dxa"/>
            <w:vAlign w:val="center"/>
          </w:tcPr>
          <w:p>
            <w:pPr>
              <w:widowControl/>
              <w:jc w:val="right"/>
              <w:rPr>
                <w:rFonts w:hint="eastAsia" w:ascii="宋体" w:hAnsi="宋体" w:cs="宋体"/>
                <w:kern w:val="0"/>
                <w:szCs w:val="21"/>
              </w:rPr>
            </w:pPr>
          </w:p>
        </w:tc>
        <w:tc>
          <w:tcPr>
            <w:tcW w:w="1769" w:type="dxa"/>
            <w:vAlign w:val="center"/>
          </w:tcPr>
          <w:p>
            <w:pPr>
              <w:widowControl/>
              <w:jc w:val="right"/>
              <w:rPr>
                <w:rFonts w:hint="eastAsia"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center"/>
              <w:rPr>
                <w:rFonts w:hint="eastAsia" w:ascii="宋体" w:hAnsi="宋体" w:cs="宋体"/>
                <w:b/>
                <w:bCs/>
                <w:kern w:val="0"/>
                <w:szCs w:val="21"/>
              </w:rPr>
            </w:pPr>
            <w:r>
              <w:rPr>
                <w:rFonts w:hint="eastAsia" w:ascii="宋体" w:hAnsi="宋体" w:cs="宋体"/>
                <w:b/>
                <w:bCs/>
                <w:kern w:val="0"/>
                <w:szCs w:val="21"/>
              </w:rPr>
              <w:t>总计</w:t>
            </w:r>
          </w:p>
        </w:tc>
        <w:tc>
          <w:tcPr>
            <w:tcW w:w="763" w:type="dxa"/>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rPr>
              <w:t>2</w:t>
            </w:r>
            <w:r>
              <w:rPr>
                <w:rFonts w:hint="eastAsia" w:ascii="宋体" w:hAnsi="宋体" w:cs="宋体"/>
                <w:kern w:val="0"/>
                <w:szCs w:val="21"/>
                <w:lang w:val="en-US" w:eastAsia="zh-CN"/>
              </w:rPr>
              <w:t>7</w:t>
            </w:r>
          </w:p>
        </w:tc>
        <w:tc>
          <w:tcPr>
            <w:tcW w:w="1505"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976.21</w:t>
            </w:r>
          </w:p>
        </w:tc>
        <w:tc>
          <w:tcPr>
            <w:tcW w:w="2772" w:type="dxa"/>
            <w:vAlign w:val="center"/>
          </w:tcPr>
          <w:p>
            <w:pPr>
              <w:widowControl/>
              <w:jc w:val="center"/>
              <w:rPr>
                <w:rFonts w:hint="eastAsia" w:ascii="宋体" w:hAnsi="宋体" w:cs="宋体"/>
                <w:b/>
                <w:bCs/>
                <w:kern w:val="0"/>
                <w:szCs w:val="21"/>
              </w:rPr>
            </w:pPr>
            <w:r>
              <w:rPr>
                <w:rFonts w:hint="eastAsia" w:ascii="宋体" w:hAnsi="宋体" w:cs="宋体"/>
                <w:b/>
                <w:bCs/>
                <w:kern w:val="0"/>
                <w:szCs w:val="21"/>
              </w:rPr>
              <w:t>总计</w:t>
            </w:r>
          </w:p>
        </w:tc>
        <w:tc>
          <w:tcPr>
            <w:tcW w:w="774" w:type="dxa"/>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rPr>
              <w:t>5</w:t>
            </w:r>
            <w:r>
              <w:rPr>
                <w:rFonts w:hint="eastAsia" w:ascii="宋体" w:hAnsi="宋体" w:cs="宋体"/>
                <w:kern w:val="0"/>
                <w:szCs w:val="21"/>
                <w:lang w:val="en-US" w:eastAsia="zh-CN"/>
              </w:rPr>
              <w:t>4</w:t>
            </w:r>
          </w:p>
        </w:tc>
        <w:tc>
          <w:tcPr>
            <w:tcW w:w="1772"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976.21</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lang w:val="en-US" w:eastAsia="zh-CN"/>
              </w:rPr>
              <w:t>976.21</w:t>
            </w:r>
          </w:p>
        </w:tc>
        <w:tc>
          <w:tcPr>
            <w:tcW w:w="1769"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bookmarkEnd w:id="4"/>
    </w:tbl>
    <w:p>
      <w:pPr>
        <w:spacing w:line="288" w:lineRule="auto"/>
        <w:ind w:firstLine="420" w:firstLineChars="200"/>
        <w:rPr>
          <w:rFonts w:hint="eastAsia" w:ascii="宋体" w:hAnsi="宋体" w:cs="宋体"/>
        </w:rPr>
      </w:pPr>
      <w:r>
        <w:rPr>
          <w:rFonts w:hint="eastAsia" w:ascii="宋体" w:hAnsi="宋体" w:cs="宋体"/>
          <w:szCs w:val="21"/>
        </w:rPr>
        <w:t>注：本表反映部门本年度财政拨款的总收支和年末结转结余情况。</w:t>
      </w:r>
      <w:r>
        <w:rPr>
          <w:rFonts w:hint="eastAsia" w:ascii="宋体" w:hAnsi="宋体" w:cs="宋体"/>
          <w:szCs w:val="21"/>
          <w:lang w:eastAsia="zh-CN"/>
        </w:rPr>
        <w:t>本表金额转换为万元时，因四舍五入可能存在尾差。</w:t>
      </w:r>
      <w:r>
        <w:rPr>
          <w:rFonts w:hint="eastAsia" w:ascii="宋体" w:hAnsi="宋体" w:cs="宋体"/>
          <w:sz w:val="28"/>
          <w:szCs w:val="28"/>
        </w:rPr>
        <w:t xml:space="preserve"> </w:t>
      </w:r>
    </w:p>
    <w:p>
      <w:pPr>
        <w:widowControl/>
        <w:jc w:val="left"/>
        <w:rPr>
          <w:rFonts w:hint="eastAsia" w:ascii="宋体" w:hAnsi="宋体" w:cs="宋体"/>
          <w:sz w:val="28"/>
          <w:szCs w:val="28"/>
        </w:rPr>
        <w:sectPr>
          <w:pgSz w:w="16838" w:h="11906" w:orient="landscape"/>
          <w:pgMar w:top="1531" w:right="1440" w:bottom="1531" w:left="1440" w:header="851" w:footer="992" w:gutter="0"/>
          <w:cols w:space="720" w:num="1"/>
          <w:docGrid w:type="lines" w:linePitch="312" w:charSpace="0"/>
        </w:sectPr>
      </w:pPr>
    </w:p>
    <w:p>
      <w:pPr>
        <w:spacing w:line="288" w:lineRule="auto"/>
        <w:rPr>
          <w:rFonts w:hint="eastAsia" w:ascii="宋体" w:hAnsi="宋体" w:cs="宋体"/>
        </w:rPr>
      </w:pPr>
      <w:bookmarkStart w:id="5" w:name="PO_part2Table5"/>
    </w:p>
    <w:tbl>
      <w:tblPr>
        <w:tblStyle w:val="5"/>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3"/>
        <w:gridCol w:w="4196"/>
        <w:gridCol w:w="2835"/>
        <w:gridCol w:w="2835"/>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blHeader/>
        </w:trPr>
        <w:tc>
          <w:tcPr>
            <w:tcW w:w="14174" w:type="dxa"/>
            <w:gridSpan w:val="5"/>
            <w:tcBorders>
              <w:top w:val="nil"/>
              <w:left w:val="nil"/>
              <w:bottom w:val="nil"/>
              <w:right w:val="nil"/>
            </w:tcBorders>
            <w:vAlign w:val="top"/>
          </w:tcPr>
          <w:p>
            <w:pPr>
              <w:jc w:val="right"/>
              <w:rPr>
                <w:rFonts w:hint="eastAsia" w:ascii="宋体" w:hAnsi="宋体" w:cs="宋体"/>
              </w:rPr>
            </w:pPr>
            <w:r>
              <w:rPr>
                <w:rFonts w:hint="eastAsia" w:ascii="宋体" w:hAnsi="宋体" w:cs="宋体"/>
                <w:kern w:val="0"/>
                <w:sz w:val="20"/>
                <w:szCs w:val="20"/>
              </w:rPr>
              <w:t>表5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blHeader/>
        </w:trPr>
        <w:tc>
          <w:tcPr>
            <w:tcW w:w="14174" w:type="dxa"/>
            <w:gridSpan w:val="5"/>
            <w:tcBorders>
              <w:top w:val="nil"/>
              <w:left w:val="nil"/>
              <w:bottom w:val="nil"/>
              <w:right w:val="nil"/>
            </w:tcBorders>
            <w:vAlign w:val="top"/>
          </w:tcPr>
          <w:p>
            <w:pPr>
              <w:jc w:val="center"/>
              <w:rPr>
                <w:rFonts w:hint="eastAsia" w:ascii="宋体" w:hAnsi="宋体" w:cs="宋体"/>
                <w:b/>
              </w:rPr>
            </w:pPr>
            <w:r>
              <w:rPr>
                <w:rFonts w:hint="eastAsia" w:ascii="宋体" w:hAnsi="宋体" w:cs="宋体"/>
                <w:b/>
                <w:kern w:val="0"/>
                <w:sz w:val="32"/>
                <w:szCs w:val="32"/>
              </w:rPr>
              <w:t>一般公共预算财政拨款支出决算表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blHeader/>
        </w:trPr>
        <w:tc>
          <w:tcPr>
            <w:tcW w:w="11339" w:type="dxa"/>
            <w:gridSpan w:val="4"/>
            <w:tcBorders>
              <w:top w:val="nil"/>
              <w:left w:val="nil"/>
              <w:bottom w:val="single" w:color="auto" w:sz="4" w:space="0"/>
              <w:right w:val="nil"/>
            </w:tcBorders>
            <w:vAlign w:val="top"/>
          </w:tcPr>
          <w:p>
            <w:pPr>
              <w:spacing w:line="288" w:lineRule="auto"/>
              <w:rPr>
                <w:rFonts w:hint="eastAsia" w:ascii="宋体" w:hAnsi="宋体" w:cs="宋体"/>
                <w:sz w:val="28"/>
                <w:szCs w:val="28"/>
              </w:rPr>
            </w:pPr>
            <w:r>
              <w:rPr>
                <w:rFonts w:hint="eastAsia" w:ascii="宋体" w:hAnsi="宋体" w:cs="宋体"/>
                <w:kern w:val="0"/>
                <w:sz w:val="20"/>
                <w:szCs w:val="20"/>
              </w:rPr>
              <w:t>部门：</w:t>
            </w:r>
            <w:bookmarkStart w:id="6" w:name="PO_part2Table5DivName1"/>
            <w:r>
              <w:rPr>
                <w:rFonts w:hint="eastAsia" w:ascii="宋体" w:hAnsi="宋体" w:cs="宋体"/>
                <w:kern w:val="0"/>
                <w:sz w:val="20"/>
                <w:szCs w:val="20"/>
              </w:rPr>
              <w:t xml:space="preserve"> </w:t>
            </w:r>
            <w:bookmarkEnd w:id="6"/>
            <w:r>
              <w:rPr>
                <w:rFonts w:hint="eastAsia" w:ascii="宋体" w:hAnsi="宋体" w:cs="宋体"/>
                <w:kern w:val="0"/>
                <w:sz w:val="20"/>
                <w:szCs w:val="20"/>
                <w:lang w:eastAsia="zh-CN"/>
              </w:rPr>
              <w:t>广东省农村信息中心</w:t>
            </w:r>
          </w:p>
        </w:tc>
        <w:tc>
          <w:tcPr>
            <w:tcW w:w="2835" w:type="dxa"/>
            <w:tcBorders>
              <w:top w:val="nil"/>
              <w:left w:val="nil"/>
              <w:bottom w:val="single" w:color="auto" w:sz="4" w:space="0"/>
              <w:right w:val="nil"/>
            </w:tcBorders>
            <w:vAlign w:val="top"/>
          </w:tcPr>
          <w:p>
            <w:pPr>
              <w:jc w:val="right"/>
              <w:rPr>
                <w:rFonts w:hint="eastAsia" w:ascii="宋体" w:hAnsi="宋体" w:cs="宋体"/>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blHeader/>
        </w:trPr>
        <w:tc>
          <w:tcPr>
            <w:tcW w:w="5669" w:type="dxa"/>
            <w:gridSpan w:val="2"/>
            <w:tcBorders>
              <w:top w:val="single" w:color="auto" w:sz="4" w:space="0"/>
            </w:tcBorders>
            <w:vAlign w:val="top"/>
          </w:tcPr>
          <w:p>
            <w:pPr>
              <w:jc w:val="center"/>
              <w:rPr>
                <w:rFonts w:hint="eastAsia" w:ascii="宋体" w:hAnsi="宋体" w:cs="宋体"/>
                <w:szCs w:val="21"/>
              </w:rPr>
            </w:pPr>
            <w:r>
              <w:rPr>
                <w:rFonts w:hint="eastAsia" w:ascii="宋体" w:hAnsi="宋体" w:cs="宋体"/>
                <w:kern w:val="0"/>
                <w:szCs w:val="21"/>
              </w:rPr>
              <w:t>项    目</w:t>
            </w:r>
          </w:p>
        </w:tc>
        <w:tc>
          <w:tcPr>
            <w:tcW w:w="2835" w:type="dxa"/>
            <w:vMerge w:val="restart"/>
            <w:tcBorders>
              <w:top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rPr>
              <w:t>本年支出合计</w:t>
            </w:r>
          </w:p>
        </w:tc>
        <w:tc>
          <w:tcPr>
            <w:tcW w:w="2835" w:type="dxa"/>
            <w:vMerge w:val="restart"/>
            <w:tcBorders>
              <w:top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rPr>
              <w:t xml:space="preserve">基本支出  </w:t>
            </w:r>
          </w:p>
        </w:tc>
        <w:tc>
          <w:tcPr>
            <w:tcW w:w="2835" w:type="dxa"/>
            <w:vMerge w:val="restart"/>
            <w:tcBorders>
              <w:top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blHeader/>
        </w:trPr>
        <w:tc>
          <w:tcPr>
            <w:tcW w:w="1473" w:type="dxa"/>
            <w:vAlign w:val="top"/>
          </w:tcPr>
          <w:p>
            <w:pPr>
              <w:widowControl/>
              <w:rPr>
                <w:rFonts w:hint="eastAsia" w:ascii="宋体" w:hAnsi="宋体" w:cs="宋体"/>
                <w:kern w:val="0"/>
                <w:szCs w:val="21"/>
              </w:rPr>
            </w:pPr>
            <w:r>
              <w:rPr>
                <w:rFonts w:hint="eastAsia" w:ascii="宋体" w:hAnsi="宋体" w:cs="宋体"/>
                <w:kern w:val="0"/>
                <w:szCs w:val="21"/>
              </w:rPr>
              <w:t>功能分类</w:t>
            </w:r>
          </w:p>
          <w:p>
            <w:pPr>
              <w:rPr>
                <w:rFonts w:hint="eastAsia" w:ascii="宋体" w:hAnsi="宋体" w:cs="宋体"/>
                <w:szCs w:val="21"/>
              </w:rPr>
            </w:pPr>
            <w:r>
              <w:rPr>
                <w:rFonts w:hint="eastAsia" w:ascii="宋体" w:hAnsi="宋体" w:cs="宋体"/>
                <w:kern w:val="0"/>
                <w:szCs w:val="21"/>
              </w:rPr>
              <w:t>科目编码</w:t>
            </w:r>
          </w:p>
        </w:tc>
        <w:tc>
          <w:tcPr>
            <w:tcW w:w="4196" w:type="dxa"/>
            <w:vAlign w:val="center"/>
          </w:tcPr>
          <w:p>
            <w:pPr>
              <w:jc w:val="center"/>
              <w:rPr>
                <w:rFonts w:hint="eastAsia" w:ascii="宋体" w:hAnsi="宋体" w:cs="宋体"/>
                <w:szCs w:val="21"/>
              </w:rPr>
            </w:pPr>
            <w:r>
              <w:rPr>
                <w:rFonts w:hint="eastAsia" w:ascii="宋体" w:hAnsi="宋体" w:cs="宋体"/>
                <w:kern w:val="0"/>
                <w:szCs w:val="21"/>
              </w:rPr>
              <w:t>科目名称</w:t>
            </w:r>
          </w:p>
        </w:tc>
        <w:tc>
          <w:tcPr>
            <w:tcW w:w="2835" w:type="dxa"/>
            <w:vMerge w:val="continue"/>
            <w:vAlign w:val="top"/>
          </w:tcPr>
          <w:p>
            <w:pPr>
              <w:spacing w:line="288" w:lineRule="auto"/>
              <w:rPr>
                <w:rFonts w:hint="eastAsia" w:ascii="宋体" w:hAnsi="宋体" w:cs="宋体"/>
                <w:szCs w:val="21"/>
              </w:rPr>
            </w:pPr>
          </w:p>
        </w:tc>
        <w:tc>
          <w:tcPr>
            <w:tcW w:w="2835" w:type="dxa"/>
            <w:vMerge w:val="continue"/>
            <w:vAlign w:val="top"/>
          </w:tcPr>
          <w:p>
            <w:pPr>
              <w:spacing w:line="288" w:lineRule="auto"/>
              <w:rPr>
                <w:rFonts w:hint="eastAsia" w:ascii="宋体" w:hAnsi="宋体" w:cs="宋体"/>
                <w:szCs w:val="21"/>
              </w:rPr>
            </w:pPr>
          </w:p>
        </w:tc>
        <w:tc>
          <w:tcPr>
            <w:tcW w:w="2835" w:type="dxa"/>
            <w:vMerge w:val="continue"/>
            <w:vAlign w:val="top"/>
          </w:tcPr>
          <w:p>
            <w:pPr>
              <w:spacing w:line="288"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blHeader/>
        </w:trPr>
        <w:tc>
          <w:tcPr>
            <w:tcW w:w="5669" w:type="dxa"/>
            <w:gridSpan w:val="2"/>
            <w:vAlign w:val="center"/>
          </w:tcPr>
          <w:p>
            <w:pPr>
              <w:jc w:val="center"/>
              <w:rPr>
                <w:rFonts w:hint="eastAsia" w:ascii="宋体" w:hAnsi="宋体" w:cs="宋体"/>
                <w:szCs w:val="21"/>
              </w:rPr>
            </w:pPr>
            <w:r>
              <w:rPr>
                <w:rFonts w:hint="eastAsia" w:ascii="宋体" w:hAnsi="宋体" w:cs="宋体"/>
                <w:kern w:val="0"/>
                <w:szCs w:val="21"/>
              </w:rPr>
              <w:t>栏次</w:t>
            </w:r>
          </w:p>
        </w:tc>
        <w:tc>
          <w:tcPr>
            <w:tcW w:w="2835" w:type="dxa"/>
            <w:vAlign w:val="center"/>
          </w:tcPr>
          <w:p>
            <w:pPr>
              <w:widowControl/>
              <w:jc w:val="center"/>
              <w:rPr>
                <w:rFonts w:hint="eastAsia" w:ascii="宋体" w:hAnsi="宋体" w:cs="宋体"/>
                <w:kern w:val="0"/>
                <w:szCs w:val="21"/>
              </w:rPr>
            </w:pPr>
            <w:r>
              <w:rPr>
                <w:rFonts w:hint="eastAsia" w:ascii="宋体" w:hAnsi="宋体" w:cs="宋体"/>
                <w:kern w:val="0"/>
                <w:szCs w:val="21"/>
              </w:rPr>
              <w:t>1</w:t>
            </w:r>
          </w:p>
        </w:tc>
        <w:tc>
          <w:tcPr>
            <w:tcW w:w="2835" w:type="dxa"/>
            <w:vAlign w:val="center"/>
          </w:tcPr>
          <w:p>
            <w:pPr>
              <w:widowControl/>
              <w:jc w:val="center"/>
              <w:rPr>
                <w:rFonts w:hint="eastAsia" w:ascii="宋体" w:hAnsi="宋体" w:cs="宋体"/>
                <w:kern w:val="0"/>
                <w:szCs w:val="21"/>
              </w:rPr>
            </w:pPr>
            <w:r>
              <w:rPr>
                <w:rFonts w:hint="eastAsia" w:ascii="宋体" w:hAnsi="宋体" w:cs="宋体"/>
                <w:kern w:val="0"/>
                <w:szCs w:val="21"/>
              </w:rPr>
              <w:t>2</w:t>
            </w:r>
          </w:p>
        </w:tc>
        <w:tc>
          <w:tcPr>
            <w:tcW w:w="2835" w:type="dxa"/>
            <w:vAlign w:val="center"/>
          </w:tcPr>
          <w:p>
            <w:pPr>
              <w:widowControl/>
              <w:jc w:val="center"/>
              <w:rPr>
                <w:rFonts w:hint="eastAsia" w:ascii="宋体" w:hAnsi="宋体" w:cs="宋体"/>
                <w:kern w:val="0"/>
                <w:szCs w:val="21"/>
              </w:rPr>
            </w:pPr>
            <w:r>
              <w:rPr>
                <w:rFonts w:hint="eastAsia" w:ascii="宋体" w:hAnsi="宋体" w:cs="宋体"/>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blHeader/>
        </w:trPr>
        <w:tc>
          <w:tcPr>
            <w:tcW w:w="1473" w:type="dxa"/>
            <w:vAlign w:val="top"/>
          </w:tcPr>
          <w:p>
            <w:pPr>
              <w:jc w:val="center"/>
              <w:rPr>
                <w:rFonts w:hint="eastAsia" w:ascii="宋体" w:hAnsi="宋体" w:cs="宋体"/>
                <w:szCs w:val="21"/>
              </w:rPr>
            </w:pPr>
          </w:p>
        </w:tc>
        <w:tc>
          <w:tcPr>
            <w:tcW w:w="4196" w:type="dxa"/>
            <w:vAlign w:val="center"/>
          </w:tcPr>
          <w:p>
            <w:pPr>
              <w:jc w:val="center"/>
              <w:rPr>
                <w:rFonts w:hint="eastAsia" w:ascii="宋体" w:hAnsi="宋体" w:cs="宋体"/>
                <w:szCs w:val="21"/>
              </w:rPr>
            </w:pPr>
            <w:r>
              <w:rPr>
                <w:rFonts w:hint="eastAsia" w:ascii="宋体" w:hAnsi="宋体" w:cs="宋体"/>
                <w:szCs w:val="21"/>
              </w:rPr>
              <w:t>合计</w:t>
            </w:r>
          </w:p>
        </w:tc>
        <w:tc>
          <w:tcPr>
            <w:tcW w:w="2835" w:type="dxa"/>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cs="宋体"/>
                <w:i w:val="0"/>
                <w:color w:val="000000"/>
                <w:kern w:val="0"/>
                <w:sz w:val="22"/>
                <w:szCs w:val="22"/>
                <w:u w:val="none"/>
                <w:lang w:val="en-US" w:eastAsia="zh-CN" w:bidi="ar"/>
              </w:rPr>
              <w:t>889.64</w:t>
            </w:r>
          </w:p>
        </w:tc>
        <w:tc>
          <w:tcPr>
            <w:tcW w:w="2835"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835" w:type="dxa"/>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cs="宋体"/>
                <w:i w:val="0"/>
                <w:color w:val="000000"/>
                <w:kern w:val="0"/>
                <w:sz w:val="22"/>
                <w:szCs w:val="22"/>
                <w:u w:val="none"/>
                <w:lang w:val="en-US" w:eastAsia="zh-CN" w:bidi="ar"/>
              </w:rPr>
              <w:t>889.64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473" w:type="dxa"/>
            <w:vAlign w:val="center"/>
          </w:tcPr>
          <w:p>
            <w:pPr>
              <w:keepNext w:val="0"/>
              <w:keepLines w:val="0"/>
              <w:widowControl/>
              <w:suppressLineNumbers w:val="0"/>
              <w:jc w:val="left"/>
              <w:textAlignment w:val="center"/>
              <w:rPr>
                <w:rFonts w:hint="eastAsia" w:ascii="宋体" w:hAnsi="宋体" w:cs="宋体"/>
                <w:kern w:val="0"/>
                <w:sz w:val="21"/>
                <w:szCs w:val="21"/>
              </w:rPr>
            </w:pPr>
            <w:r>
              <w:rPr>
                <w:rFonts w:hint="eastAsia" w:ascii="宋体" w:hAnsi="宋体" w:eastAsia="宋体" w:cs="宋体"/>
                <w:i w:val="0"/>
                <w:color w:val="000000"/>
                <w:kern w:val="0"/>
                <w:sz w:val="21"/>
                <w:szCs w:val="21"/>
                <w:u w:val="none"/>
                <w:lang w:val="en-US" w:eastAsia="zh-CN" w:bidi="ar"/>
              </w:rPr>
              <w:t>213</w:t>
            </w:r>
          </w:p>
        </w:tc>
        <w:tc>
          <w:tcPr>
            <w:tcW w:w="4196" w:type="dxa"/>
            <w:vAlign w:val="center"/>
          </w:tcPr>
          <w:p>
            <w:pPr>
              <w:keepNext w:val="0"/>
              <w:keepLines w:val="0"/>
              <w:widowControl/>
              <w:suppressLineNumbers w:val="0"/>
              <w:jc w:val="left"/>
              <w:textAlignment w:val="center"/>
              <w:rPr>
                <w:rFonts w:hint="eastAsia" w:ascii="宋体" w:hAnsi="宋体" w:cs="宋体"/>
                <w:kern w:val="0"/>
                <w:sz w:val="21"/>
                <w:szCs w:val="21"/>
              </w:rPr>
            </w:pPr>
            <w:r>
              <w:rPr>
                <w:rFonts w:hint="eastAsia" w:ascii="宋体" w:hAnsi="宋体" w:eastAsia="宋体" w:cs="宋体"/>
                <w:i w:val="0"/>
                <w:color w:val="000000"/>
                <w:kern w:val="0"/>
                <w:sz w:val="21"/>
                <w:szCs w:val="21"/>
                <w:u w:val="none"/>
                <w:lang w:val="en-US" w:eastAsia="zh-CN" w:bidi="ar"/>
              </w:rPr>
              <w:t>农林水支出</w:t>
            </w:r>
          </w:p>
        </w:tc>
        <w:tc>
          <w:tcPr>
            <w:tcW w:w="2835" w:type="dxa"/>
            <w:vAlign w:val="center"/>
          </w:tcPr>
          <w:p>
            <w:pPr>
              <w:keepNext w:val="0"/>
              <w:keepLines w:val="0"/>
              <w:widowControl/>
              <w:suppressLineNumbers w:val="0"/>
              <w:jc w:val="right"/>
              <w:textAlignment w:val="center"/>
              <w:rPr>
                <w:rFonts w:hint="eastAsia" w:ascii="宋体" w:hAnsi="宋体" w:cs="宋体"/>
                <w:kern w:val="0"/>
                <w:sz w:val="21"/>
                <w:szCs w:val="21"/>
              </w:rPr>
            </w:pPr>
            <w:r>
              <w:rPr>
                <w:rFonts w:hint="eastAsia" w:ascii="宋体" w:hAnsi="宋体" w:cs="宋体"/>
                <w:i w:val="0"/>
                <w:color w:val="000000"/>
                <w:kern w:val="0"/>
                <w:sz w:val="21"/>
                <w:szCs w:val="21"/>
                <w:u w:val="none"/>
                <w:lang w:val="en-US" w:eastAsia="zh-CN" w:bidi="ar"/>
              </w:rPr>
              <w:t>889.64</w:t>
            </w:r>
          </w:p>
        </w:tc>
        <w:tc>
          <w:tcPr>
            <w:tcW w:w="2835" w:type="dxa"/>
            <w:vAlign w:val="center"/>
          </w:tcPr>
          <w:p>
            <w:pPr>
              <w:widowControl/>
              <w:jc w:val="right"/>
              <w:rPr>
                <w:rFonts w:hint="eastAsia" w:ascii="宋体" w:hAnsi="宋体" w:cs="宋体"/>
                <w:kern w:val="0"/>
                <w:sz w:val="21"/>
                <w:szCs w:val="21"/>
              </w:rPr>
            </w:pPr>
            <w:r>
              <w:rPr>
                <w:rFonts w:hint="eastAsia" w:ascii="宋体" w:hAnsi="宋体" w:cs="宋体"/>
                <w:kern w:val="0"/>
                <w:sz w:val="21"/>
                <w:szCs w:val="21"/>
              </w:rPr>
              <w:t>0.00</w:t>
            </w:r>
          </w:p>
        </w:tc>
        <w:tc>
          <w:tcPr>
            <w:tcW w:w="2835" w:type="dxa"/>
            <w:vAlign w:val="center"/>
          </w:tcPr>
          <w:p>
            <w:pPr>
              <w:keepNext w:val="0"/>
              <w:keepLines w:val="0"/>
              <w:widowControl/>
              <w:suppressLineNumbers w:val="0"/>
              <w:jc w:val="right"/>
              <w:textAlignment w:val="center"/>
              <w:rPr>
                <w:rFonts w:hint="eastAsia" w:ascii="宋体" w:hAnsi="宋体" w:cs="宋体"/>
                <w:kern w:val="0"/>
                <w:sz w:val="21"/>
                <w:szCs w:val="21"/>
              </w:rPr>
            </w:pPr>
            <w:r>
              <w:rPr>
                <w:rFonts w:hint="eastAsia" w:ascii="宋体" w:hAnsi="宋体" w:cs="宋体"/>
                <w:i w:val="0"/>
                <w:color w:val="000000"/>
                <w:kern w:val="0"/>
                <w:sz w:val="21"/>
                <w:szCs w:val="21"/>
                <w:u w:val="none"/>
                <w:lang w:val="en-US" w:eastAsia="zh-CN" w:bidi="ar"/>
              </w:rPr>
              <w:t>889.64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473" w:type="dxa"/>
            <w:vAlign w:val="center"/>
          </w:tcPr>
          <w:p>
            <w:pPr>
              <w:keepNext w:val="0"/>
              <w:keepLines w:val="0"/>
              <w:widowControl/>
              <w:suppressLineNumbers w:val="0"/>
              <w:jc w:val="left"/>
              <w:textAlignment w:val="center"/>
              <w:rPr>
                <w:rFonts w:hint="eastAsia" w:ascii="宋体" w:hAnsi="宋体" w:cs="宋体"/>
                <w:kern w:val="0"/>
                <w:sz w:val="21"/>
                <w:szCs w:val="21"/>
              </w:rPr>
            </w:pPr>
            <w:r>
              <w:rPr>
                <w:rFonts w:hint="eastAsia" w:ascii="宋体" w:hAnsi="宋体" w:eastAsia="宋体" w:cs="宋体"/>
                <w:i w:val="0"/>
                <w:color w:val="000000"/>
                <w:kern w:val="0"/>
                <w:sz w:val="21"/>
                <w:szCs w:val="21"/>
                <w:u w:val="none"/>
                <w:lang w:val="en-US" w:eastAsia="zh-CN" w:bidi="ar"/>
              </w:rPr>
              <w:t>21301</w:t>
            </w:r>
          </w:p>
        </w:tc>
        <w:tc>
          <w:tcPr>
            <w:tcW w:w="4196" w:type="dxa"/>
            <w:vAlign w:val="center"/>
          </w:tcPr>
          <w:p>
            <w:pPr>
              <w:keepNext w:val="0"/>
              <w:keepLines w:val="0"/>
              <w:widowControl/>
              <w:suppressLineNumbers w:val="0"/>
              <w:jc w:val="left"/>
              <w:textAlignment w:val="center"/>
              <w:rPr>
                <w:rFonts w:hint="eastAsia" w:ascii="宋体" w:hAnsi="宋体" w:cs="宋体"/>
                <w:kern w:val="0"/>
                <w:sz w:val="21"/>
                <w:szCs w:val="21"/>
              </w:rPr>
            </w:pPr>
            <w:r>
              <w:rPr>
                <w:rFonts w:hint="eastAsia" w:ascii="宋体" w:hAnsi="宋体" w:eastAsia="宋体" w:cs="宋体"/>
                <w:i w:val="0"/>
                <w:color w:val="000000"/>
                <w:kern w:val="0"/>
                <w:sz w:val="21"/>
                <w:szCs w:val="21"/>
                <w:u w:val="none"/>
                <w:lang w:val="en-US" w:eastAsia="zh-CN" w:bidi="ar"/>
              </w:rPr>
              <w:t>农业</w:t>
            </w:r>
          </w:p>
        </w:tc>
        <w:tc>
          <w:tcPr>
            <w:tcW w:w="2835" w:type="dxa"/>
            <w:vAlign w:val="center"/>
          </w:tcPr>
          <w:p>
            <w:pPr>
              <w:keepNext w:val="0"/>
              <w:keepLines w:val="0"/>
              <w:widowControl/>
              <w:suppressLineNumbers w:val="0"/>
              <w:jc w:val="right"/>
              <w:textAlignment w:val="center"/>
              <w:rPr>
                <w:rFonts w:hint="eastAsia" w:ascii="宋体" w:hAnsi="宋体" w:cs="宋体"/>
                <w:kern w:val="0"/>
                <w:sz w:val="21"/>
                <w:szCs w:val="21"/>
              </w:rPr>
            </w:pPr>
            <w:r>
              <w:rPr>
                <w:rFonts w:hint="eastAsia" w:ascii="宋体" w:hAnsi="宋体" w:cs="宋体"/>
                <w:i w:val="0"/>
                <w:color w:val="000000"/>
                <w:kern w:val="0"/>
                <w:sz w:val="21"/>
                <w:szCs w:val="21"/>
                <w:u w:val="none"/>
                <w:lang w:val="en-US" w:eastAsia="zh-CN" w:bidi="ar"/>
              </w:rPr>
              <w:t>889.64</w:t>
            </w:r>
          </w:p>
        </w:tc>
        <w:tc>
          <w:tcPr>
            <w:tcW w:w="2835" w:type="dxa"/>
            <w:vAlign w:val="center"/>
          </w:tcPr>
          <w:p>
            <w:pPr>
              <w:widowControl/>
              <w:jc w:val="right"/>
              <w:rPr>
                <w:rFonts w:hint="eastAsia" w:ascii="宋体" w:hAnsi="宋体" w:cs="宋体"/>
                <w:kern w:val="0"/>
                <w:sz w:val="21"/>
                <w:szCs w:val="21"/>
              </w:rPr>
            </w:pPr>
            <w:r>
              <w:rPr>
                <w:rFonts w:hint="eastAsia" w:ascii="宋体" w:hAnsi="宋体" w:cs="宋体"/>
                <w:kern w:val="0"/>
                <w:sz w:val="21"/>
                <w:szCs w:val="21"/>
              </w:rPr>
              <w:t>0.00</w:t>
            </w:r>
          </w:p>
        </w:tc>
        <w:tc>
          <w:tcPr>
            <w:tcW w:w="2835" w:type="dxa"/>
            <w:vAlign w:val="center"/>
          </w:tcPr>
          <w:p>
            <w:pPr>
              <w:keepNext w:val="0"/>
              <w:keepLines w:val="0"/>
              <w:widowControl/>
              <w:suppressLineNumbers w:val="0"/>
              <w:jc w:val="right"/>
              <w:textAlignment w:val="center"/>
              <w:rPr>
                <w:rFonts w:hint="eastAsia" w:ascii="宋体" w:hAnsi="宋体" w:cs="宋体"/>
                <w:kern w:val="0"/>
                <w:sz w:val="21"/>
                <w:szCs w:val="21"/>
              </w:rPr>
            </w:pPr>
            <w:r>
              <w:rPr>
                <w:rFonts w:hint="eastAsia" w:ascii="宋体" w:hAnsi="宋体" w:cs="宋体"/>
                <w:i w:val="0"/>
                <w:color w:val="000000"/>
                <w:kern w:val="0"/>
                <w:sz w:val="21"/>
                <w:szCs w:val="21"/>
                <w:u w:val="none"/>
                <w:lang w:val="en-US" w:eastAsia="zh-CN" w:bidi="ar"/>
              </w:rPr>
              <w:t>889.64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473" w:type="dxa"/>
            <w:vAlign w:val="center"/>
          </w:tcPr>
          <w:p>
            <w:pPr>
              <w:keepNext w:val="0"/>
              <w:keepLines w:val="0"/>
              <w:widowControl/>
              <w:suppressLineNumbers w:val="0"/>
              <w:jc w:val="left"/>
              <w:textAlignment w:val="center"/>
              <w:rPr>
                <w:rFonts w:hint="eastAsia" w:ascii="宋体" w:hAnsi="宋体" w:cs="宋体"/>
                <w:kern w:val="0"/>
                <w:sz w:val="21"/>
                <w:szCs w:val="21"/>
              </w:rPr>
            </w:pPr>
            <w:r>
              <w:rPr>
                <w:rFonts w:hint="eastAsia" w:ascii="宋体" w:hAnsi="宋体" w:eastAsia="宋体" w:cs="宋体"/>
                <w:i w:val="0"/>
                <w:color w:val="000000"/>
                <w:kern w:val="0"/>
                <w:sz w:val="21"/>
                <w:szCs w:val="21"/>
                <w:u w:val="none"/>
                <w:lang w:val="en-US" w:eastAsia="zh-CN" w:bidi="ar"/>
              </w:rPr>
              <w:t>2130111</w:t>
            </w:r>
          </w:p>
        </w:tc>
        <w:tc>
          <w:tcPr>
            <w:tcW w:w="4196" w:type="dxa"/>
            <w:vAlign w:val="center"/>
          </w:tcPr>
          <w:p>
            <w:pPr>
              <w:keepNext w:val="0"/>
              <w:keepLines w:val="0"/>
              <w:widowControl/>
              <w:suppressLineNumbers w:val="0"/>
              <w:jc w:val="left"/>
              <w:textAlignment w:val="center"/>
              <w:rPr>
                <w:rFonts w:hint="eastAsia" w:ascii="宋体" w:hAnsi="宋体" w:cs="宋体"/>
                <w:kern w:val="0"/>
                <w:sz w:val="21"/>
                <w:szCs w:val="21"/>
              </w:rPr>
            </w:pPr>
            <w:r>
              <w:rPr>
                <w:rFonts w:hint="eastAsia" w:ascii="宋体" w:hAnsi="宋体" w:eastAsia="宋体" w:cs="宋体"/>
                <w:i w:val="0"/>
                <w:color w:val="000000"/>
                <w:kern w:val="0"/>
                <w:sz w:val="21"/>
                <w:szCs w:val="21"/>
                <w:u w:val="none"/>
                <w:lang w:val="en-US" w:eastAsia="zh-CN" w:bidi="ar"/>
              </w:rPr>
              <w:t xml:space="preserve">  统计监测与信息服务</w:t>
            </w:r>
          </w:p>
        </w:tc>
        <w:tc>
          <w:tcPr>
            <w:tcW w:w="2835" w:type="dxa"/>
            <w:vAlign w:val="center"/>
          </w:tcPr>
          <w:p>
            <w:pPr>
              <w:keepNext w:val="0"/>
              <w:keepLines w:val="0"/>
              <w:widowControl/>
              <w:suppressLineNumbers w:val="0"/>
              <w:jc w:val="right"/>
              <w:textAlignment w:val="center"/>
              <w:rPr>
                <w:rFonts w:hint="eastAsia" w:ascii="宋体" w:hAnsi="宋体" w:cs="宋体"/>
                <w:kern w:val="0"/>
                <w:sz w:val="21"/>
                <w:szCs w:val="21"/>
              </w:rPr>
            </w:pPr>
            <w:r>
              <w:rPr>
                <w:rFonts w:hint="eastAsia" w:ascii="宋体" w:hAnsi="宋体" w:cs="宋体"/>
                <w:i w:val="0"/>
                <w:color w:val="000000"/>
                <w:kern w:val="0"/>
                <w:sz w:val="21"/>
                <w:szCs w:val="21"/>
                <w:u w:val="none"/>
                <w:lang w:val="en-US" w:eastAsia="zh-CN" w:bidi="ar"/>
              </w:rPr>
              <w:t>367.19</w:t>
            </w:r>
          </w:p>
        </w:tc>
        <w:tc>
          <w:tcPr>
            <w:tcW w:w="2835" w:type="dxa"/>
            <w:vAlign w:val="center"/>
          </w:tcPr>
          <w:p>
            <w:pPr>
              <w:widowControl/>
              <w:jc w:val="right"/>
              <w:rPr>
                <w:rFonts w:hint="eastAsia" w:ascii="宋体" w:hAnsi="宋体" w:cs="宋体"/>
                <w:kern w:val="0"/>
                <w:sz w:val="21"/>
                <w:szCs w:val="21"/>
              </w:rPr>
            </w:pPr>
            <w:r>
              <w:rPr>
                <w:rFonts w:hint="eastAsia" w:ascii="宋体" w:hAnsi="宋体" w:cs="宋体"/>
                <w:kern w:val="0"/>
                <w:sz w:val="21"/>
                <w:szCs w:val="21"/>
              </w:rPr>
              <w:t>0.00</w:t>
            </w:r>
          </w:p>
        </w:tc>
        <w:tc>
          <w:tcPr>
            <w:tcW w:w="2835" w:type="dxa"/>
            <w:vAlign w:val="center"/>
          </w:tcPr>
          <w:p>
            <w:pPr>
              <w:keepNext w:val="0"/>
              <w:keepLines w:val="0"/>
              <w:widowControl/>
              <w:suppressLineNumbers w:val="0"/>
              <w:jc w:val="right"/>
              <w:textAlignment w:val="center"/>
              <w:rPr>
                <w:rFonts w:hint="eastAsia" w:ascii="宋体" w:hAnsi="宋体" w:cs="宋体"/>
                <w:kern w:val="0"/>
                <w:sz w:val="21"/>
                <w:szCs w:val="21"/>
                <w:lang w:val="en-US"/>
              </w:rPr>
            </w:pPr>
            <w:r>
              <w:rPr>
                <w:rFonts w:hint="eastAsia" w:ascii="宋体" w:hAnsi="宋体" w:cs="宋体"/>
                <w:i w:val="0"/>
                <w:color w:val="000000"/>
                <w:kern w:val="0"/>
                <w:sz w:val="21"/>
                <w:szCs w:val="21"/>
                <w:u w:val="none"/>
                <w:lang w:val="en-US" w:eastAsia="zh-CN" w:bidi="ar"/>
              </w:rPr>
              <w:t>367.19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473" w:type="dxa"/>
            <w:vAlign w:val="center"/>
          </w:tcPr>
          <w:p>
            <w:pPr>
              <w:keepNext w:val="0"/>
              <w:keepLines w:val="0"/>
              <w:widowControl/>
              <w:suppressLineNumbers w:val="0"/>
              <w:jc w:val="left"/>
              <w:textAlignment w:val="center"/>
              <w:rPr>
                <w:rFonts w:hint="eastAsia" w:ascii="宋体" w:hAnsi="宋体" w:cs="宋体"/>
                <w:kern w:val="0"/>
                <w:sz w:val="21"/>
                <w:szCs w:val="21"/>
              </w:rPr>
            </w:pPr>
            <w:r>
              <w:rPr>
                <w:rFonts w:hint="eastAsia" w:ascii="宋体" w:hAnsi="宋体" w:eastAsia="宋体" w:cs="宋体"/>
                <w:i w:val="0"/>
                <w:color w:val="000000"/>
                <w:kern w:val="0"/>
                <w:sz w:val="21"/>
                <w:szCs w:val="21"/>
                <w:u w:val="none"/>
                <w:lang w:val="en-US" w:eastAsia="zh-CN" w:bidi="ar"/>
              </w:rPr>
              <w:t>2130124</w:t>
            </w:r>
          </w:p>
        </w:tc>
        <w:tc>
          <w:tcPr>
            <w:tcW w:w="4196" w:type="dxa"/>
            <w:vAlign w:val="center"/>
          </w:tcPr>
          <w:p>
            <w:pPr>
              <w:keepNext w:val="0"/>
              <w:keepLines w:val="0"/>
              <w:widowControl/>
              <w:suppressLineNumbers w:val="0"/>
              <w:jc w:val="left"/>
              <w:textAlignment w:val="center"/>
              <w:rPr>
                <w:rFonts w:hint="eastAsia" w:ascii="宋体" w:hAnsi="宋体" w:cs="宋体"/>
                <w:kern w:val="0"/>
                <w:sz w:val="21"/>
                <w:szCs w:val="21"/>
              </w:rPr>
            </w:pPr>
            <w:r>
              <w:rPr>
                <w:rFonts w:hint="eastAsia" w:ascii="宋体" w:hAnsi="宋体" w:eastAsia="宋体" w:cs="宋体"/>
                <w:i w:val="0"/>
                <w:color w:val="000000"/>
                <w:kern w:val="0"/>
                <w:sz w:val="21"/>
                <w:szCs w:val="21"/>
                <w:u w:val="none"/>
                <w:lang w:val="en-US" w:eastAsia="zh-CN" w:bidi="ar"/>
              </w:rPr>
              <w:t xml:space="preserve">  农业组织化与产业化经营</w:t>
            </w:r>
          </w:p>
        </w:tc>
        <w:tc>
          <w:tcPr>
            <w:tcW w:w="2835" w:type="dxa"/>
            <w:vAlign w:val="center"/>
          </w:tcPr>
          <w:p>
            <w:pPr>
              <w:keepNext w:val="0"/>
              <w:keepLines w:val="0"/>
              <w:widowControl/>
              <w:suppressLineNumbers w:val="0"/>
              <w:jc w:val="right"/>
              <w:textAlignment w:val="center"/>
              <w:rPr>
                <w:rFonts w:hint="eastAsia" w:ascii="宋体" w:hAnsi="宋体" w:cs="宋体"/>
                <w:kern w:val="0"/>
                <w:sz w:val="21"/>
                <w:szCs w:val="21"/>
              </w:rPr>
            </w:pPr>
            <w:r>
              <w:rPr>
                <w:rFonts w:hint="eastAsia" w:ascii="宋体" w:hAnsi="宋体" w:cs="宋体"/>
                <w:i w:val="0"/>
                <w:color w:val="000000"/>
                <w:kern w:val="0"/>
                <w:sz w:val="21"/>
                <w:szCs w:val="21"/>
                <w:u w:val="none"/>
                <w:lang w:val="en-US" w:eastAsia="zh-CN" w:bidi="ar"/>
              </w:rPr>
              <w:t>423.53</w:t>
            </w:r>
          </w:p>
        </w:tc>
        <w:tc>
          <w:tcPr>
            <w:tcW w:w="2835" w:type="dxa"/>
            <w:vAlign w:val="center"/>
          </w:tcPr>
          <w:p>
            <w:pPr>
              <w:widowControl/>
              <w:jc w:val="right"/>
              <w:rPr>
                <w:rFonts w:hint="eastAsia" w:ascii="宋体" w:hAnsi="宋体" w:cs="宋体"/>
                <w:kern w:val="0"/>
                <w:sz w:val="21"/>
                <w:szCs w:val="21"/>
              </w:rPr>
            </w:pPr>
            <w:r>
              <w:rPr>
                <w:rFonts w:hint="eastAsia" w:ascii="宋体" w:hAnsi="宋体" w:cs="宋体"/>
                <w:kern w:val="0"/>
                <w:sz w:val="21"/>
                <w:szCs w:val="21"/>
              </w:rPr>
              <w:t>0.00</w:t>
            </w:r>
          </w:p>
        </w:tc>
        <w:tc>
          <w:tcPr>
            <w:tcW w:w="2835" w:type="dxa"/>
            <w:vAlign w:val="center"/>
          </w:tcPr>
          <w:p>
            <w:pPr>
              <w:keepNext w:val="0"/>
              <w:keepLines w:val="0"/>
              <w:widowControl/>
              <w:suppressLineNumbers w:val="0"/>
              <w:jc w:val="right"/>
              <w:textAlignment w:val="center"/>
              <w:rPr>
                <w:rFonts w:hint="eastAsia" w:ascii="宋体" w:hAnsi="宋体" w:cs="宋体"/>
                <w:kern w:val="0"/>
                <w:sz w:val="21"/>
                <w:szCs w:val="21"/>
                <w:lang w:val="en-US"/>
              </w:rPr>
            </w:pPr>
            <w:r>
              <w:rPr>
                <w:rFonts w:hint="eastAsia" w:ascii="宋体" w:hAnsi="宋体" w:cs="宋体"/>
                <w:i w:val="0"/>
                <w:color w:val="000000"/>
                <w:kern w:val="0"/>
                <w:sz w:val="21"/>
                <w:szCs w:val="21"/>
                <w:u w:val="none"/>
                <w:lang w:val="en-US" w:eastAsia="zh-CN" w:bidi="ar"/>
              </w:rPr>
              <w:t>423.53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473" w:type="dxa"/>
            <w:vAlign w:val="center"/>
          </w:tcPr>
          <w:p>
            <w:pPr>
              <w:keepNext w:val="0"/>
              <w:keepLines w:val="0"/>
              <w:widowControl/>
              <w:suppressLineNumbers w:val="0"/>
              <w:jc w:val="left"/>
              <w:textAlignment w:val="center"/>
              <w:rPr>
                <w:rFonts w:hint="eastAsia" w:ascii="宋体" w:hAnsi="宋体" w:cs="宋体"/>
                <w:kern w:val="0"/>
                <w:sz w:val="21"/>
                <w:szCs w:val="21"/>
              </w:rPr>
            </w:pPr>
            <w:r>
              <w:rPr>
                <w:rFonts w:hint="eastAsia" w:ascii="宋体" w:hAnsi="宋体" w:eastAsia="宋体" w:cs="宋体"/>
                <w:i w:val="0"/>
                <w:color w:val="000000"/>
                <w:kern w:val="0"/>
                <w:sz w:val="21"/>
                <w:szCs w:val="21"/>
                <w:u w:val="none"/>
                <w:lang w:val="en-US" w:eastAsia="zh-CN" w:bidi="ar"/>
              </w:rPr>
              <w:t>2130199</w:t>
            </w:r>
          </w:p>
        </w:tc>
        <w:tc>
          <w:tcPr>
            <w:tcW w:w="4196" w:type="dxa"/>
            <w:vAlign w:val="center"/>
          </w:tcPr>
          <w:p>
            <w:pPr>
              <w:keepNext w:val="0"/>
              <w:keepLines w:val="0"/>
              <w:widowControl/>
              <w:suppressLineNumbers w:val="0"/>
              <w:jc w:val="left"/>
              <w:textAlignment w:val="center"/>
              <w:rPr>
                <w:rFonts w:hint="eastAsia" w:ascii="宋体" w:hAnsi="宋体" w:cs="宋体"/>
                <w:kern w:val="0"/>
                <w:sz w:val="21"/>
                <w:szCs w:val="21"/>
              </w:rPr>
            </w:pPr>
            <w:r>
              <w:rPr>
                <w:rFonts w:hint="eastAsia" w:ascii="宋体" w:hAnsi="宋体" w:eastAsia="宋体" w:cs="宋体"/>
                <w:i w:val="0"/>
                <w:color w:val="000000"/>
                <w:kern w:val="0"/>
                <w:sz w:val="21"/>
                <w:szCs w:val="21"/>
                <w:u w:val="none"/>
                <w:lang w:val="en-US" w:eastAsia="zh-CN" w:bidi="ar"/>
              </w:rPr>
              <w:t xml:space="preserve">  其他农业支出</w:t>
            </w:r>
          </w:p>
        </w:tc>
        <w:tc>
          <w:tcPr>
            <w:tcW w:w="2835" w:type="dxa"/>
            <w:vAlign w:val="center"/>
          </w:tcPr>
          <w:p>
            <w:pPr>
              <w:keepNext w:val="0"/>
              <w:keepLines w:val="0"/>
              <w:widowControl/>
              <w:suppressLineNumbers w:val="0"/>
              <w:jc w:val="right"/>
              <w:textAlignment w:val="center"/>
              <w:rPr>
                <w:rFonts w:hint="eastAsia" w:ascii="宋体" w:hAnsi="宋体" w:cs="宋体"/>
                <w:kern w:val="0"/>
                <w:sz w:val="21"/>
                <w:szCs w:val="21"/>
              </w:rPr>
            </w:pPr>
            <w:r>
              <w:rPr>
                <w:rFonts w:hint="eastAsia" w:ascii="宋体" w:hAnsi="宋体" w:cs="宋体"/>
                <w:i w:val="0"/>
                <w:color w:val="000000"/>
                <w:kern w:val="0"/>
                <w:sz w:val="21"/>
                <w:szCs w:val="21"/>
                <w:u w:val="none"/>
                <w:lang w:val="en-US" w:eastAsia="zh-CN" w:bidi="ar"/>
              </w:rPr>
              <w:t>98.92</w:t>
            </w:r>
          </w:p>
        </w:tc>
        <w:tc>
          <w:tcPr>
            <w:tcW w:w="2835" w:type="dxa"/>
            <w:vAlign w:val="center"/>
          </w:tcPr>
          <w:p>
            <w:pPr>
              <w:widowControl/>
              <w:jc w:val="right"/>
              <w:rPr>
                <w:rFonts w:hint="eastAsia" w:ascii="宋体" w:hAnsi="宋体" w:cs="宋体"/>
                <w:kern w:val="0"/>
                <w:sz w:val="21"/>
                <w:szCs w:val="21"/>
              </w:rPr>
            </w:pPr>
            <w:r>
              <w:rPr>
                <w:rFonts w:hint="eastAsia" w:ascii="宋体" w:hAnsi="宋体" w:cs="宋体"/>
                <w:kern w:val="0"/>
                <w:sz w:val="21"/>
                <w:szCs w:val="21"/>
              </w:rPr>
              <w:t>0.00</w:t>
            </w:r>
          </w:p>
        </w:tc>
        <w:tc>
          <w:tcPr>
            <w:tcW w:w="2835" w:type="dxa"/>
            <w:vAlign w:val="center"/>
          </w:tcPr>
          <w:p>
            <w:pPr>
              <w:keepNext w:val="0"/>
              <w:keepLines w:val="0"/>
              <w:widowControl/>
              <w:suppressLineNumbers w:val="0"/>
              <w:jc w:val="right"/>
              <w:textAlignment w:val="center"/>
              <w:rPr>
                <w:rFonts w:hint="eastAsia" w:ascii="宋体" w:hAnsi="宋体" w:cs="宋体"/>
                <w:kern w:val="0"/>
                <w:sz w:val="21"/>
                <w:szCs w:val="21"/>
                <w:lang w:val="en-US"/>
              </w:rPr>
            </w:pPr>
            <w:r>
              <w:rPr>
                <w:rFonts w:hint="eastAsia" w:ascii="宋体" w:hAnsi="宋体" w:cs="宋体"/>
                <w:i w:val="0"/>
                <w:color w:val="000000"/>
                <w:kern w:val="0"/>
                <w:sz w:val="21"/>
                <w:szCs w:val="21"/>
                <w:u w:val="none"/>
                <w:lang w:val="en-US" w:eastAsia="zh-CN" w:bidi="ar"/>
              </w:rPr>
              <w:t>98.92</w:t>
            </w:r>
          </w:p>
        </w:tc>
      </w:tr>
    </w:tbl>
    <w:p>
      <w:pPr>
        <w:spacing w:line="288" w:lineRule="auto"/>
        <w:ind w:firstLine="420" w:firstLineChars="200"/>
        <w:rPr>
          <w:rFonts w:hint="eastAsia" w:ascii="宋体" w:hAnsi="宋体" w:cs="宋体"/>
        </w:rPr>
      </w:pPr>
      <w:r>
        <w:rPr>
          <w:rFonts w:hint="eastAsia" w:ascii="宋体" w:hAnsi="宋体" w:cs="宋体"/>
          <w:szCs w:val="21"/>
        </w:rPr>
        <w:t>注：本表反映部门本年度一般公共预算财政拨款实际支出情况。</w:t>
      </w:r>
      <w:r>
        <w:rPr>
          <w:rFonts w:hint="eastAsia" w:ascii="宋体" w:hAnsi="宋体" w:cs="宋体"/>
          <w:szCs w:val="21"/>
          <w:lang w:eastAsia="zh-CN"/>
        </w:rPr>
        <w:t>本表金额转换为万元时，因四舍五入可能存在尾差。</w:t>
      </w:r>
      <w:r>
        <w:rPr>
          <w:rFonts w:hint="eastAsia" w:ascii="宋体" w:hAnsi="宋体" w:cs="宋体"/>
          <w:sz w:val="28"/>
          <w:szCs w:val="28"/>
        </w:rPr>
        <w:t xml:space="preserve"> </w:t>
      </w:r>
      <w:bookmarkEnd w:id="5"/>
    </w:p>
    <w:p>
      <w:pPr>
        <w:widowControl/>
        <w:jc w:val="left"/>
        <w:rPr>
          <w:rFonts w:hint="eastAsia" w:ascii="宋体" w:hAnsi="宋体" w:cs="宋体"/>
          <w:sz w:val="28"/>
          <w:szCs w:val="28"/>
        </w:rPr>
        <w:sectPr>
          <w:pgSz w:w="16838" w:h="11906" w:orient="landscape"/>
          <w:pgMar w:top="1531" w:right="1440" w:bottom="1531" w:left="1440" w:header="851" w:footer="992" w:gutter="0"/>
          <w:cols w:space="720" w:num="1"/>
          <w:docGrid w:type="lines" w:linePitch="312" w:charSpace="0"/>
        </w:sectPr>
      </w:pPr>
    </w:p>
    <w:p>
      <w:pPr>
        <w:spacing w:line="288" w:lineRule="auto"/>
        <w:rPr>
          <w:rFonts w:hint="eastAsia" w:ascii="宋体" w:hAnsi="宋体" w:cs="宋体"/>
        </w:rPr>
      </w:pPr>
      <w:bookmarkStart w:id="7" w:name="PO_part2Table6"/>
    </w:p>
    <w:tbl>
      <w:tblPr>
        <w:tblStyle w:val="5"/>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0"/>
        <w:gridCol w:w="3675"/>
        <w:gridCol w:w="2045"/>
        <w:gridCol w:w="1417"/>
        <w:gridCol w:w="3468"/>
        <w:gridCol w:w="2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blHeader/>
        </w:trPr>
        <w:tc>
          <w:tcPr>
            <w:tcW w:w="14174" w:type="dxa"/>
            <w:gridSpan w:val="6"/>
            <w:tcBorders>
              <w:top w:val="nil"/>
              <w:left w:val="nil"/>
              <w:bottom w:val="nil"/>
              <w:right w:val="nil"/>
            </w:tcBorders>
            <w:vAlign w:val="top"/>
          </w:tcPr>
          <w:p>
            <w:pPr>
              <w:jc w:val="right"/>
              <w:rPr>
                <w:rFonts w:hint="eastAsia" w:ascii="宋体" w:hAnsi="宋体" w:cs="宋体"/>
              </w:rPr>
            </w:pPr>
            <w:r>
              <w:rPr>
                <w:rFonts w:hint="eastAsia" w:ascii="宋体" w:hAnsi="宋体" w:cs="宋体"/>
                <w:kern w:val="0"/>
                <w:sz w:val="20"/>
                <w:szCs w:val="20"/>
              </w:rPr>
              <w:t>表6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blHeader/>
        </w:trPr>
        <w:tc>
          <w:tcPr>
            <w:tcW w:w="14174" w:type="dxa"/>
            <w:gridSpan w:val="6"/>
            <w:tcBorders>
              <w:top w:val="nil"/>
              <w:left w:val="nil"/>
              <w:bottom w:val="nil"/>
              <w:right w:val="nil"/>
            </w:tcBorders>
            <w:vAlign w:val="top"/>
          </w:tcPr>
          <w:p>
            <w:pPr>
              <w:jc w:val="center"/>
              <w:rPr>
                <w:rFonts w:hint="eastAsia" w:ascii="宋体" w:hAnsi="宋体" w:cs="宋体"/>
                <w:b/>
                <w:szCs w:val="21"/>
              </w:rPr>
            </w:pPr>
            <w:r>
              <w:rPr>
                <w:rFonts w:hint="eastAsia" w:ascii="宋体" w:hAnsi="宋体" w:cs="宋体"/>
                <w:b/>
                <w:kern w:val="0"/>
                <w:sz w:val="32"/>
                <w:szCs w:val="32"/>
              </w:rPr>
              <w:t>一般公共预算财政拨款基本支出决算表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blHeader/>
        </w:trPr>
        <w:tc>
          <w:tcPr>
            <w:tcW w:w="11975" w:type="dxa"/>
            <w:gridSpan w:val="5"/>
            <w:tcBorders>
              <w:top w:val="nil"/>
              <w:left w:val="nil"/>
              <w:bottom w:val="single" w:color="auto" w:sz="4" w:space="0"/>
              <w:right w:val="nil"/>
            </w:tcBorders>
            <w:vAlign w:val="top"/>
          </w:tcPr>
          <w:p>
            <w:pPr>
              <w:rPr>
                <w:rFonts w:hint="eastAsia" w:ascii="宋体" w:hAnsi="宋体" w:cs="宋体"/>
                <w:sz w:val="20"/>
                <w:szCs w:val="20"/>
              </w:rPr>
            </w:pPr>
            <w:r>
              <w:rPr>
                <w:rFonts w:hint="eastAsia" w:ascii="宋体" w:hAnsi="宋体" w:cs="宋体"/>
                <w:kern w:val="0"/>
                <w:sz w:val="20"/>
                <w:szCs w:val="20"/>
              </w:rPr>
              <w:t>部门：</w:t>
            </w:r>
            <w:bookmarkStart w:id="8" w:name="PO_part2Table6DivName1"/>
            <w:r>
              <w:rPr>
                <w:rFonts w:hint="eastAsia" w:ascii="宋体" w:hAnsi="宋体" w:cs="宋体"/>
                <w:kern w:val="0"/>
                <w:sz w:val="20"/>
                <w:szCs w:val="20"/>
              </w:rPr>
              <w:t xml:space="preserve"> </w:t>
            </w:r>
            <w:bookmarkEnd w:id="8"/>
            <w:r>
              <w:rPr>
                <w:rFonts w:hint="eastAsia" w:ascii="宋体" w:hAnsi="宋体" w:cs="宋体"/>
                <w:kern w:val="0"/>
                <w:sz w:val="20"/>
                <w:szCs w:val="20"/>
                <w:lang w:eastAsia="zh-CN"/>
              </w:rPr>
              <w:t>广东省农村信息中心</w:t>
            </w:r>
          </w:p>
        </w:tc>
        <w:tc>
          <w:tcPr>
            <w:tcW w:w="2199" w:type="dxa"/>
            <w:tcBorders>
              <w:top w:val="nil"/>
              <w:left w:val="nil"/>
              <w:bottom w:val="single" w:color="auto" w:sz="4" w:space="0"/>
              <w:right w:val="nil"/>
            </w:tcBorders>
            <w:vAlign w:val="top"/>
          </w:tcPr>
          <w:p>
            <w:pPr>
              <w:jc w:val="right"/>
              <w:rPr>
                <w:rFonts w:hint="eastAsia" w:ascii="宋体" w:hAnsi="宋体" w:cs="宋体"/>
                <w:sz w:val="20"/>
                <w:szCs w:val="20"/>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blHeader/>
        </w:trPr>
        <w:tc>
          <w:tcPr>
            <w:tcW w:w="7090" w:type="dxa"/>
            <w:gridSpan w:val="3"/>
            <w:tcBorders>
              <w:top w:val="single" w:color="auto" w:sz="4" w:space="0"/>
            </w:tcBorders>
            <w:vAlign w:val="top"/>
          </w:tcPr>
          <w:p>
            <w:pPr>
              <w:jc w:val="center"/>
              <w:rPr>
                <w:rFonts w:hint="eastAsia" w:ascii="宋体" w:hAnsi="宋体" w:cs="宋体"/>
                <w:szCs w:val="21"/>
              </w:rPr>
            </w:pPr>
            <w:r>
              <w:rPr>
                <w:rFonts w:hint="eastAsia" w:ascii="宋体" w:hAnsi="宋体" w:cs="宋体"/>
                <w:kern w:val="0"/>
                <w:szCs w:val="21"/>
              </w:rPr>
              <w:t>人员经费</w:t>
            </w:r>
          </w:p>
        </w:tc>
        <w:tc>
          <w:tcPr>
            <w:tcW w:w="7084" w:type="dxa"/>
            <w:gridSpan w:val="3"/>
            <w:tcBorders>
              <w:top w:val="single" w:color="auto" w:sz="4" w:space="0"/>
            </w:tcBorders>
            <w:vAlign w:val="top"/>
          </w:tcPr>
          <w:p>
            <w:pPr>
              <w:jc w:val="center"/>
              <w:rPr>
                <w:rFonts w:hint="eastAsia" w:ascii="宋体" w:hAnsi="宋体" w:cs="宋体"/>
                <w:szCs w:val="21"/>
              </w:rPr>
            </w:pPr>
            <w:r>
              <w:rPr>
                <w:rFonts w:hint="eastAsia" w:ascii="宋体" w:hAnsi="宋体" w:cs="宋体"/>
                <w:kern w:val="0"/>
                <w:szCs w:val="21"/>
              </w:rPr>
              <w:t>公用经费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blHeader/>
        </w:trPr>
        <w:tc>
          <w:tcPr>
            <w:tcW w:w="1370" w:type="dxa"/>
            <w:vAlign w:val="center"/>
          </w:tcPr>
          <w:p>
            <w:pPr>
              <w:widowControl/>
              <w:jc w:val="center"/>
              <w:rPr>
                <w:rFonts w:hint="eastAsia" w:ascii="宋体" w:hAnsi="宋体" w:cs="宋体"/>
                <w:kern w:val="0"/>
                <w:szCs w:val="21"/>
              </w:rPr>
            </w:pPr>
            <w:r>
              <w:rPr>
                <w:rFonts w:hint="eastAsia" w:ascii="宋体" w:hAnsi="宋体" w:cs="宋体"/>
                <w:kern w:val="0"/>
                <w:szCs w:val="21"/>
              </w:rPr>
              <w:t>经济分类</w:t>
            </w:r>
            <w:r>
              <w:rPr>
                <w:rFonts w:hint="eastAsia" w:ascii="宋体" w:hAnsi="宋体" w:cs="宋体"/>
                <w:kern w:val="0"/>
                <w:szCs w:val="21"/>
              </w:rPr>
              <w:br w:type="textWrapping"/>
            </w:r>
            <w:r>
              <w:rPr>
                <w:rFonts w:hint="eastAsia" w:ascii="宋体" w:hAnsi="宋体" w:cs="宋体"/>
                <w:kern w:val="0"/>
                <w:szCs w:val="21"/>
              </w:rPr>
              <w:t>科目编码</w:t>
            </w:r>
          </w:p>
        </w:tc>
        <w:tc>
          <w:tcPr>
            <w:tcW w:w="3675" w:type="dxa"/>
            <w:vAlign w:val="center"/>
          </w:tcPr>
          <w:p>
            <w:pPr>
              <w:widowControl/>
              <w:jc w:val="center"/>
              <w:rPr>
                <w:rFonts w:hint="eastAsia" w:ascii="宋体" w:hAnsi="宋体" w:cs="宋体"/>
                <w:kern w:val="0"/>
                <w:szCs w:val="21"/>
              </w:rPr>
            </w:pPr>
            <w:r>
              <w:rPr>
                <w:rFonts w:hint="eastAsia" w:ascii="宋体" w:hAnsi="宋体" w:cs="宋体"/>
                <w:kern w:val="0"/>
                <w:szCs w:val="21"/>
              </w:rPr>
              <w:t>科目名称</w:t>
            </w:r>
          </w:p>
        </w:tc>
        <w:tc>
          <w:tcPr>
            <w:tcW w:w="2045" w:type="dxa"/>
            <w:vAlign w:val="center"/>
          </w:tcPr>
          <w:p>
            <w:pPr>
              <w:widowControl/>
              <w:jc w:val="center"/>
              <w:rPr>
                <w:rFonts w:hint="eastAsia" w:ascii="宋体" w:hAnsi="宋体" w:cs="宋体"/>
                <w:kern w:val="0"/>
                <w:szCs w:val="21"/>
              </w:rPr>
            </w:pPr>
            <w:r>
              <w:rPr>
                <w:rFonts w:hint="eastAsia" w:ascii="宋体" w:hAnsi="宋体" w:cs="宋体"/>
                <w:kern w:val="0"/>
                <w:szCs w:val="21"/>
              </w:rPr>
              <w:t>金额</w:t>
            </w:r>
          </w:p>
        </w:tc>
        <w:tc>
          <w:tcPr>
            <w:tcW w:w="1417" w:type="dxa"/>
            <w:vAlign w:val="center"/>
          </w:tcPr>
          <w:p>
            <w:pPr>
              <w:widowControl/>
              <w:jc w:val="center"/>
              <w:rPr>
                <w:rFonts w:hint="eastAsia" w:ascii="宋体" w:hAnsi="宋体" w:cs="宋体"/>
                <w:kern w:val="0"/>
                <w:szCs w:val="21"/>
              </w:rPr>
            </w:pPr>
            <w:r>
              <w:rPr>
                <w:rFonts w:hint="eastAsia" w:ascii="宋体" w:hAnsi="宋体" w:cs="宋体"/>
                <w:kern w:val="0"/>
                <w:szCs w:val="21"/>
              </w:rPr>
              <w:t>经济分类</w:t>
            </w:r>
            <w:r>
              <w:rPr>
                <w:rFonts w:hint="eastAsia" w:ascii="宋体" w:hAnsi="宋体" w:cs="宋体"/>
                <w:kern w:val="0"/>
                <w:szCs w:val="21"/>
              </w:rPr>
              <w:br w:type="textWrapping"/>
            </w:r>
            <w:r>
              <w:rPr>
                <w:rFonts w:hint="eastAsia" w:ascii="宋体" w:hAnsi="宋体" w:cs="宋体"/>
                <w:kern w:val="0"/>
                <w:szCs w:val="21"/>
              </w:rPr>
              <w:t>科目编码</w:t>
            </w:r>
          </w:p>
        </w:tc>
        <w:tc>
          <w:tcPr>
            <w:tcW w:w="3468" w:type="dxa"/>
            <w:vAlign w:val="center"/>
          </w:tcPr>
          <w:p>
            <w:pPr>
              <w:widowControl/>
              <w:jc w:val="center"/>
              <w:rPr>
                <w:rFonts w:hint="eastAsia" w:ascii="宋体" w:hAnsi="宋体" w:cs="宋体"/>
                <w:kern w:val="0"/>
                <w:szCs w:val="21"/>
              </w:rPr>
            </w:pPr>
            <w:r>
              <w:rPr>
                <w:rFonts w:hint="eastAsia" w:ascii="宋体" w:hAnsi="宋体" w:cs="宋体"/>
                <w:kern w:val="0"/>
                <w:szCs w:val="21"/>
              </w:rPr>
              <w:t>科目名称</w:t>
            </w:r>
          </w:p>
        </w:tc>
        <w:tc>
          <w:tcPr>
            <w:tcW w:w="2199" w:type="dxa"/>
            <w:vAlign w:val="center"/>
          </w:tcPr>
          <w:p>
            <w:pPr>
              <w:widowControl/>
              <w:jc w:val="center"/>
              <w:rPr>
                <w:rFonts w:hint="eastAsia" w:ascii="宋体" w:hAnsi="宋体" w:cs="宋体"/>
                <w:kern w:val="0"/>
                <w:szCs w:val="21"/>
              </w:rPr>
            </w:pPr>
            <w:r>
              <w:rPr>
                <w:rFonts w:hint="eastAsia" w:ascii="宋体" w:hAnsi="宋体" w:cs="宋体"/>
                <w:kern w:val="0"/>
                <w:szCs w:val="21"/>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301</w:t>
            </w: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工资福利支出</w:t>
            </w:r>
          </w:p>
        </w:tc>
        <w:tc>
          <w:tcPr>
            <w:tcW w:w="2045"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302</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商品和服务支出</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30101</w:t>
            </w: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基本工资</w:t>
            </w:r>
          </w:p>
        </w:tc>
        <w:tc>
          <w:tcPr>
            <w:tcW w:w="2045"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30201</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办公费</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30102</w:t>
            </w: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津贴补贴</w:t>
            </w:r>
          </w:p>
        </w:tc>
        <w:tc>
          <w:tcPr>
            <w:tcW w:w="2045"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30202</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印刷费</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30103</w:t>
            </w: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奖金</w:t>
            </w:r>
          </w:p>
        </w:tc>
        <w:tc>
          <w:tcPr>
            <w:tcW w:w="2045"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30203</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咨询费</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30106</w:t>
            </w: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伙食补助费</w:t>
            </w:r>
          </w:p>
        </w:tc>
        <w:tc>
          <w:tcPr>
            <w:tcW w:w="2045"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30204</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手续费</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30107</w:t>
            </w: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绩效工资</w:t>
            </w:r>
          </w:p>
        </w:tc>
        <w:tc>
          <w:tcPr>
            <w:tcW w:w="2045"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30205</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水费</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30108</w:t>
            </w: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机关事业单位基本养老保险缴费</w:t>
            </w:r>
          </w:p>
        </w:tc>
        <w:tc>
          <w:tcPr>
            <w:tcW w:w="2045"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30206</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电费</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30109</w:t>
            </w: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职业年金缴费</w:t>
            </w:r>
          </w:p>
        </w:tc>
        <w:tc>
          <w:tcPr>
            <w:tcW w:w="2045"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30207</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邮电费</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30110</w:t>
            </w: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职工基本医疗保险缴费</w:t>
            </w:r>
          </w:p>
        </w:tc>
        <w:tc>
          <w:tcPr>
            <w:tcW w:w="2045"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30208</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取暖费</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30111</w:t>
            </w: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公务员医疗补助缴费</w:t>
            </w:r>
          </w:p>
        </w:tc>
        <w:tc>
          <w:tcPr>
            <w:tcW w:w="2045"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30209</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物业管理费</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30112</w:t>
            </w: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其他社会保障缴费</w:t>
            </w:r>
          </w:p>
        </w:tc>
        <w:tc>
          <w:tcPr>
            <w:tcW w:w="2045"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30211</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差旅费</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30113</w:t>
            </w: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住房公积金</w:t>
            </w:r>
          </w:p>
        </w:tc>
        <w:tc>
          <w:tcPr>
            <w:tcW w:w="2045"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30212</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因公出国（境）费用</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30114</w:t>
            </w: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医疗费</w:t>
            </w:r>
          </w:p>
        </w:tc>
        <w:tc>
          <w:tcPr>
            <w:tcW w:w="2045"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30213</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维修(护)费</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30199</w:t>
            </w: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其他工资福利支出</w:t>
            </w:r>
          </w:p>
        </w:tc>
        <w:tc>
          <w:tcPr>
            <w:tcW w:w="2045"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30214</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租赁费</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303</w:t>
            </w: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对个人和家庭的补助</w:t>
            </w:r>
          </w:p>
        </w:tc>
        <w:tc>
          <w:tcPr>
            <w:tcW w:w="2045"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30215</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会议费</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30301</w:t>
            </w: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离休费</w:t>
            </w:r>
          </w:p>
        </w:tc>
        <w:tc>
          <w:tcPr>
            <w:tcW w:w="2045"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30216</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培训费</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30302</w:t>
            </w: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退休费</w:t>
            </w:r>
          </w:p>
        </w:tc>
        <w:tc>
          <w:tcPr>
            <w:tcW w:w="2045"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30217</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公务接待费</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30303</w:t>
            </w: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退职（役）费</w:t>
            </w:r>
          </w:p>
        </w:tc>
        <w:tc>
          <w:tcPr>
            <w:tcW w:w="2045"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30218</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专用材料费</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30304</w:t>
            </w: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抚恤金</w:t>
            </w:r>
          </w:p>
        </w:tc>
        <w:tc>
          <w:tcPr>
            <w:tcW w:w="2045"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30224</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被装购置费</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30305</w:t>
            </w: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生活补助</w:t>
            </w:r>
          </w:p>
        </w:tc>
        <w:tc>
          <w:tcPr>
            <w:tcW w:w="2045"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30225</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专用燃料费</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30306</w:t>
            </w: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救济费</w:t>
            </w:r>
          </w:p>
        </w:tc>
        <w:tc>
          <w:tcPr>
            <w:tcW w:w="2045"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30226</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劳务费</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30307</w:t>
            </w: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医疗费补助</w:t>
            </w:r>
          </w:p>
        </w:tc>
        <w:tc>
          <w:tcPr>
            <w:tcW w:w="2045"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30227</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委托业务费</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30308</w:t>
            </w: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助学金</w:t>
            </w:r>
          </w:p>
        </w:tc>
        <w:tc>
          <w:tcPr>
            <w:tcW w:w="2045"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30228</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工会经费</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30309</w:t>
            </w: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奖励金</w:t>
            </w:r>
          </w:p>
        </w:tc>
        <w:tc>
          <w:tcPr>
            <w:tcW w:w="2045"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30229</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福利费</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30310</w:t>
            </w: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个人农业生产补贴</w:t>
            </w:r>
          </w:p>
        </w:tc>
        <w:tc>
          <w:tcPr>
            <w:tcW w:w="2045"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30231</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公务用车运行维护费</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30399</w:t>
            </w: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其他对个人和家庭的补助</w:t>
            </w:r>
          </w:p>
        </w:tc>
        <w:tc>
          <w:tcPr>
            <w:tcW w:w="2045"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30239</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其他交通费用</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30240</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税金及附加费用</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30299</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其他商品和服务支出</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lang w:val="en-US" w:eastAsia="zh-CN"/>
              </w:rPr>
            </w:pPr>
            <w:r>
              <w:rPr>
                <w:rFonts w:hint="eastAsia" w:ascii="宋体" w:hAnsi="宋体" w:cs="宋体"/>
                <w:color w:val="000000"/>
                <w:szCs w:val="21"/>
                <w:lang w:val="en-US" w:eastAsia="zh-CN"/>
              </w:rPr>
              <w:t>307</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lang w:eastAsia="zh-CN"/>
              </w:rPr>
            </w:pPr>
            <w:r>
              <w:rPr>
                <w:rFonts w:hint="eastAsia" w:ascii="宋体" w:hAnsi="宋体" w:cs="宋体"/>
                <w:color w:val="000000"/>
                <w:szCs w:val="21"/>
                <w:lang w:eastAsia="zh-CN"/>
              </w:rPr>
              <w:t>债务利息及费用支出</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lang w:val="en-US" w:eastAsia="zh-CN"/>
              </w:rPr>
            </w:pPr>
            <w:r>
              <w:rPr>
                <w:rFonts w:hint="eastAsia" w:ascii="宋体" w:hAnsi="宋体" w:cs="宋体"/>
                <w:color w:val="000000"/>
                <w:szCs w:val="21"/>
                <w:lang w:val="en-US" w:eastAsia="zh-CN"/>
              </w:rPr>
              <w:t>30701</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lang w:eastAsia="zh-CN"/>
              </w:rPr>
            </w:pPr>
            <w:r>
              <w:rPr>
                <w:rFonts w:hint="eastAsia" w:ascii="宋体" w:hAnsi="宋体" w:cs="宋体"/>
                <w:color w:val="000000"/>
                <w:szCs w:val="21"/>
                <w:lang w:eastAsia="zh-CN"/>
              </w:rPr>
              <w:t>国内债务付息</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lang w:val="en-US" w:eastAsia="zh-CN"/>
              </w:rPr>
            </w:pPr>
            <w:r>
              <w:rPr>
                <w:rFonts w:hint="eastAsia" w:ascii="宋体" w:hAnsi="宋体" w:cs="宋体"/>
                <w:color w:val="000000"/>
                <w:szCs w:val="21"/>
                <w:lang w:val="en-US" w:eastAsia="zh-CN"/>
              </w:rPr>
              <w:t>30702</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lang w:val="en-US" w:eastAsia="zh-CN"/>
              </w:rPr>
            </w:pPr>
            <w:r>
              <w:rPr>
                <w:rFonts w:hint="eastAsia" w:ascii="宋体" w:hAnsi="宋体" w:cs="宋体"/>
                <w:color w:val="000000"/>
                <w:szCs w:val="21"/>
                <w:lang w:val="en-US" w:eastAsia="zh-CN"/>
              </w:rPr>
              <w:t>国外债务付息</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eastAsia="宋体" w:cs="宋体"/>
                <w:szCs w:val="21"/>
                <w:lang w:val="en-US" w:eastAsia="zh-CN"/>
              </w:rPr>
            </w:pPr>
            <w:r>
              <w:rPr>
                <w:rFonts w:hint="eastAsia" w:ascii="宋体" w:hAnsi="宋体" w:cs="宋体"/>
                <w:szCs w:val="21"/>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310</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资本性支出</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eastAsia="宋体" w:cs="宋体"/>
                <w:kern w:val="0"/>
                <w:szCs w:val="21"/>
                <w:lang w:val="en-US" w:eastAsia="zh-CN"/>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31001</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房屋建筑物购建</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31002</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办公设备购置</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31003</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专用设备购置</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31005</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基础设施建设</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31006</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大型修缮</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31007</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信息网络及软件购置更新</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31008</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物资储备</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31009</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土地补偿</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31010</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安置补助</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31011</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地上附着物和青苗补偿</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31012</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拆迁补偿</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31013</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公务用车购置</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31019</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其他交通工具购置</w:t>
            </w:r>
          </w:p>
        </w:tc>
        <w:tc>
          <w:tcPr>
            <w:tcW w:w="2199"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31021</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文物和陈列品购置</w:t>
            </w:r>
          </w:p>
        </w:tc>
        <w:tc>
          <w:tcPr>
            <w:tcW w:w="2199"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31022</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无形资产购置</w:t>
            </w:r>
          </w:p>
        </w:tc>
        <w:tc>
          <w:tcPr>
            <w:tcW w:w="2199"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31099</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其他资本性支出</w:t>
            </w:r>
          </w:p>
        </w:tc>
        <w:tc>
          <w:tcPr>
            <w:tcW w:w="2199"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399</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其他支出</w:t>
            </w:r>
          </w:p>
        </w:tc>
        <w:tc>
          <w:tcPr>
            <w:tcW w:w="2199"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39906</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赠与</w:t>
            </w:r>
          </w:p>
        </w:tc>
        <w:tc>
          <w:tcPr>
            <w:tcW w:w="2199"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39907</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国家赔偿费用支出</w:t>
            </w:r>
          </w:p>
        </w:tc>
        <w:tc>
          <w:tcPr>
            <w:tcW w:w="2199"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39908</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对民间非营利组织和群众性自治组织补贴</w:t>
            </w:r>
          </w:p>
        </w:tc>
        <w:tc>
          <w:tcPr>
            <w:tcW w:w="2199"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39999</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其他支出</w:t>
            </w:r>
          </w:p>
        </w:tc>
        <w:tc>
          <w:tcPr>
            <w:tcW w:w="2199"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vAlign w:val="center"/>
          </w:tcPr>
          <w:p>
            <w:pPr>
              <w:widowControl/>
              <w:jc w:val="right"/>
              <w:rPr>
                <w:rFonts w:hint="eastAsia" w:ascii="宋体" w:hAnsi="宋体" w:cs="宋体"/>
                <w:kern w:val="0"/>
                <w:szCs w:val="21"/>
              </w:rPr>
            </w:pPr>
          </w:p>
        </w:tc>
        <w:tc>
          <w:tcPr>
            <w:tcW w:w="3675" w:type="dxa"/>
            <w:vAlign w:val="center"/>
          </w:tcPr>
          <w:p>
            <w:pPr>
              <w:widowControl/>
              <w:jc w:val="left"/>
              <w:rPr>
                <w:rFonts w:hint="eastAsia" w:ascii="宋体" w:hAnsi="宋体" w:cs="宋体"/>
                <w:kern w:val="0"/>
                <w:szCs w:val="21"/>
              </w:rPr>
            </w:pPr>
            <w:r>
              <w:rPr>
                <w:rFonts w:hint="eastAsia" w:ascii="宋体" w:hAnsi="宋体" w:cs="宋体"/>
                <w:kern w:val="0"/>
                <w:szCs w:val="21"/>
              </w:rPr>
              <w:t>人员经费合计</w:t>
            </w:r>
          </w:p>
        </w:tc>
        <w:tc>
          <w:tcPr>
            <w:tcW w:w="2045"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417" w:type="dxa"/>
            <w:vAlign w:val="center"/>
          </w:tcPr>
          <w:p>
            <w:pPr>
              <w:widowControl/>
              <w:jc w:val="left"/>
              <w:rPr>
                <w:rFonts w:hint="eastAsia" w:ascii="宋体" w:hAnsi="宋体" w:cs="宋体"/>
                <w:kern w:val="0"/>
                <w:szCs w:val="21"/>
              </w:rPr>
            </w:pPr>
          </w:p>
        </w:tc>
        <w:tc>
          <w:tcPr>
            <w:tcW w:w="3468" w:type="dxa"/>
            <w:vAlign w:val="center"/>
          </w:tcPr>
          <w:p>
            <w:pPr>
              <w:widowControl/>
              <w:jc w:val="left"/>
              <w:rPr>
                <w:rFonts w:hint="eastAsia" w:ascii="宋体" w:hAnsi="宋体" w:cs="宋体"/>
                <w:kern w:val="0"/>
                <w:szCs w:val="21"/>
              </w:rPr>
            </w:pPr>
            <w:r>
              <w:rPr>
                <w:rFonts w:hint="eastAsia" w:ascii="宋体" w:hAnsi="宋体" w:cs="宋体"/>
                <w:kern w:val="0"/>
                <w:szCs w:val="21"/>
              </w:rPr>
              <w:t>公用经费合计</w:t>
            </w:r>
          </w:p>
        </w:tc>
        <w:tc>
          <w:tcPr>
            <w:tcW w:w="2199"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bookmarkEnd w:id="7"/>
    </w:tbl>
    <w:p>
      <w:pPr>
        <w:spacing w:line="288" w:lineRule="auto"/>
        <w:rPr>
          <w:rFonts w:hint="eastAsia" w:ascii="宋体" w:hAnsi="宋体" w:cs="宋体"/>
        </w:rPr>
      </w:pPr>
      <w:r>
        <w:rPr>
          <w:rFonts w:hint="eastAsia" w:ascii="宋体" w:hAnsi="宋体" w:cs="宋体"/>
          <w:szCs w:val="21"/>
        </w:rPr>
        <w:t>注：本表反映部门本年度一般公共预算财政拨款基本支出明细情况。</w:t>
      </w:r>
      <w:r>
        <w:rPr>
          <w:rFonts w:hint="eastAsia" w:ascii="宋体" w:hAnsi="宋体" w:cs="宋体"/>
          <w:szCs w:val="21"/>
          <w:lang w:eastAsia="zh-CN"/>
        </w:rPr>
        <w:t>本表金额转换为万元时，因四舍五入可能存在尾差。</w:t>
      </w:r>
      <w:r>
        <w:rPr>
          <w:rFonts w:hint="eastAsia" w:ascii="宋体" w:hAnsi="宋体" w:cs="宋体"/>
          <w:b/>
          <w:sz w:val="32"/>
          <w:szCs w:val="32"/>
        </w:rPr>
        <w:t xml:space="preserve"> </w:t>
      </w:r>
    </w:p>
    <w:p>
      <w:pPr>
        <w:widowControl/>
        <w:jc w:val="left"/>
        <w:rPr>
          <w:rFonts w:hint="eastAsia" w:ascii="宋体" w:hAnsi="宋体" w:cs="宋体"/>
          <w:sz w:val="28"/>
          <w:szCs w:val="28"/>
        </w:rPr>
        <w:sectPr>
          <w:pgSz w:w="16838" w:h="11906" w:orient="landscape"/>
          <w:pgMar w:top="1531" w:right="1440" w:bottom="1531" w:left="1440" w:header="851" w:footer="992" w:gutter="0"/>
          <w:cols w:space="720" w:num="1"/>
          <w:docGrid w:type="lines" w:linePitch="312" w:charSpace="0"/>
        </w:sectPr>
      </w:pPr>
    </w:p>
    <w:p>
      <w:pPr>
        <w:spacing w:line="288" w:lineRule="auto"/>
        <w:rPr>
          <w:rFonts w:hint="eastAsia" w:ascii="宋体" w:hAnsi="宋体" w:cs="宋体"/>
        </w:rPr>
      </w:pPr>
      <w:bookmarkStart w:id="9" w:name="PO_part2Table7"/>
    </w:p>
    <w:tbl>
      <w:tblPr>
        <w:tblStyle w:val="5"/>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3"/>
        <w:gridCol w:w="1182"/>
        <w:gridCol w:w="1182"/>
        <w:gridCol w:w="1182"/>
        <w:gridCol w:w="1182"/>
        <w:gridCol w:w="1182"/>
        <w:gridCol w:w="1182"/>
        <w:gridCol w:w="1182"/>
        <w:gridCol w:w="1182"/>
        <w:gridCol w:w="1182"/>
        <w:gridCol w:w="1182"/>
        <w:gridCol w:w="1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4174" w:type="dxa"/>
            <w:gridSpan w:val="12"/>
            <w:tcBorders>
              <w:top w:val="nil"/>
              <w:left w:val="nil"/>
              <w:bottom w:val="nil"/>
              <w:right w:val="nil"/>
            </w:tcBorders>
            <w:vAlign w:val="top"/>
          </w:tcPr>
          <w:p>
            <w:pPr>
              <w:jc w:val="right"/>
              <w:rPr>
                <w:rFonts w:hint="eastAsia" w:ascii="宋体" w:hAnsi="宋体" w:cs="宋体"/>
              </w:rPr>
            </w:pPr>
            <w:r>
              <w:rPr>
                <w:rFonts w:hint="eastAsia" w:ascii="宋体" w:hAnsi="宋体" w:cs="宋体"/>
                <w:kern w:val="0"/>
                <w:sz w:val="20"/>
                <w:szCs w:val="20"/>
              </w:rPr>
              <w:t>表7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4174" w:type="dxa"/>
            <w:gridSpan w:val="12"/>
            <w:tcBorders>
              <w:top w:val="nil"/>
              <w:left w:val="nil"/>
              <w:bottom w:val="nil"/>
              <w:right w:val="nil"/>
            </w:tcBorders>
            <w:vAlign w:val="top"/>
          </w:tcPr>
          <w:p>
            <w:pPr>
              <w:jc w:val="center"/>
              <w:rPr>
                <w:rFonts w:hint="eastAsia" w:ascii="宋体" w:hAnsi="宋体" w:cs="宋体"/>
                <w:b/>
              </w:rPr>
            </w:pPr>
            <w:r>
              <w:rPr>
                <w:rFonts w:hint="eastAsia" w:ascii="宋体" w:hAnsi="宋体" w:cs="宋体"/>
                <w:b/>
                <w:kern w:val="0"/>
                <w:sz w:val="32"/>
                <w:szCs w:val="32"/>
              </w:rPr>
              <w:t>一般公共预算财政拨款“三公”经费支出决算表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0639" w:type="dxa"/>
            <w:gridSpan w:val="9"/>
            <w:tcBorders>
              <w:top w:val="nil"/>
              <w:left w:val="nil"/>
              <w:bottom w:val="single" w:color="auto" w:sz="4" w:space="0"/>
              <w:right w:val="nil"/>
            </w:tcBorders>
            <w:vAlign w:val="top"/>
          </w:tcPr>
          <w:p>
            <w:pPr>
              <w:spacing w:line="288" w:lineRule="auto"/>
              <w:rPr>
                <w:rFonts w:hint="eastAsia" w:ascii="宋体" w:hAnsi="宋体" w:cs="宋体"/>
                <w:sz w:val="28"/>
                <w:szCs w:val="28"/>
              </w:rPr>
            </w:pPr>
            <w:r>
              <w:rPr>
                <w:rFonts w:hint="eastAsia" w:ascii="宋体" w:hAnsi="宋体" w:cs="宋体"/>
                <w:kern w:val="0"/>
                <w:sz w:val="20"/>
                <w:szCs w:val="20"/>
              </w:rPr>
              <w:t>部门：</w:t>
            </w:r>
            <w:bookmarkStart w:id="10" w:name="PO_part2Table7DivName1"/>
            <w:r>
              <w:rPr>
                <w:rFonts w:hint="eastAsia" w:ascii="宋体" w:hAnsi="宋体" w:cs="宋体"/>
                <w:kern w:val="0"/>
                <w:sz w:val="20"/>
                <w:szCs w:val="20"/>
              </w:rPr>
              <w:t xml:space="preserve"> </w:t>
            </w:r>
            <w:bookmarkEnd w:id="10"/>
            <w:r>
              <w:rPr>
                <w:rFonts w:hint="eastAsia" w:ascii="宋体" w:hAnsi="宋体" w:cs="宋体"/>
                <w:kern w:val="0"/>
                <w:sz w:val="20"/>
                <w:szCs w:val="20"/>
                <w:lang w:eastAsia="zh-CN"/>
              </w:rPr>
              <w:t>广东省农村信息中心</w:t>
            </w:r>
          </w:p>
        </w:tc>
        <w:tc>
          <w:tcPr>
            <w:tcW w:w="3535" w:type="dxa"/>
            <w:gridSpan w:val="3"/>
            <w:tcBorders>
              <w:top w:val="nil"/>
              <w:left w:val="nil"/>
              <w:bottom w:val="single" w:color="auto" w:sz="4" w:space="0"/>
              <w:right w:val="nil"/>
            </w:tcBorders>
            <w:vAlign w:val="top"/>
          </w:tcPr>
          <w:p>
            <w:pPr>
              <w:jc w:val="right"/>
              <w:rPr>
                <w:rFonts w:hint="eastAsia" w:ascii="宋体" w:hAnsi="宋体" w:cs="宋体"/>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7093" w:type="dxa"/>
            <w:gridSpan w:val="6"/>
            <w:tcBorders>
              <w:top w:val="single" w:color="auto" w:sz="4" w:space="0"/>
            </w:tcBorders>
            <w:vAlign w:val="top"/>
          </w:tcPr>
          <w:p>
            <w:pPr>
              <w:jc w:val="center"/>
              <w:rPr>
                <w:rFonts w:hint="eastAsia" w:ascii="宋体" w:hAnsi="宋体" w:cs="宋体"/>
                <w:szCs w:val="21"/>
              </w:rPr>
            </w:pPr>
            <w:r>
              <w:rPr>
                <w:rFonts w:hint="eastAsia" w:ascii="宋体" w:hAnsi="宋体" w:cs="宋体"/>
                <w:kern w:val="0"/>
                <w:szCs w:val="21"/>
              </w:rPr>
              <w:t>预算数</w:t>
            </w:r>
          </w:p>
        </w:tc>
        <w:tc>
          <w:tcPr>
            <w:tcW w:w="7081" w:type="dxa"/>
            <w:gridSpan w:val="6"/>
            <w:tcBorders>
              <w:top w:val="single" w:color="auto" w:sz="4" w:space="0"/>
            </w:tcBorders>
            <w:vAlign w:val="top"/>
          </w:tcPr>
          <w:p>
            <w:pPr>
              <w:jc w:val="center"/>
              <w:rPr>
                <w:rFonts w:hint="eastAsia" w:ascii="宋体" w:hAnsi="宋体" w:cs="宋体"/>
                <w:szCs w:val="21"/>
              </w:rPr>
            </w:pPr>
            <w:r>
              <w:rPr>
                <w:rFonts w:hint="eastAsia" w:ascii="宋体" w:hAnsi="宋体" w:cs="宋体"/>
                <w:kern w:val="0"/>
                <w:szCs w:val="21"/>
              </w:rPr>
              <w:t>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183" w:type="dxa"/>
            <w:vMerge w:val="restart"/>
            <w:vAlign w:val="center"/>
          </w:tcPr>
          <w:p>
            <w:pPr>
              <w:widowControl/>
              <w:jc w:val="center"/>
              <w:rPr>
                <w:rFonts w:hint="eastAsia" w:ascii="宋体" w:hAnsi="宋体" w:cs="宋体"/>
                <w:kern w:val="0"/>
                <w:szCs w:val="21"/>
              </w:rPr>
            </w:pPr>
            <w:r>
              <w:rPr>
                <w:rFonts w:hint="eastAsia" w:ascii="宋体" w:hAnsi="宋体" w:cs="宋体"/>
                <w:kern w:val="0"/>
                <w:szCs w:val="21"/>
              </w:rPr>
              <w:t>合计</w:t>
            </w:r>
          </w:p>
        </w:tc>
        <w:tc>
          <w:tcPr>
            <w:tcW w:w="1182" w:type="dxa"/>
            <w:vMerge w:val="restart"/>
            <w:vAlign w:val="center"/>
          </w:tcPr>
          <w:p>
            <w:pPr>
              <w:widowControl/>
              <w:jc w:val="center"/>
              <w:rPr>
                <w:rFonts w:hint="eastAsia" w:ascii="宋体" w:hAnsi="宋体" w:cs="宋体"/>
                <w:kern w:val="0"/>
                <w:szCs w:val="21"/>
              </w:rPr>
            </w:pPr>
            <w:r>
              <w:rPr>
                <w:rFonts w:hint="eastAsia" w:ascii="宋体" w:hAnsi="宋体" w:cs="宋体"/>
                <w:kern w:val="0"/>
                <w:szCs w:val="21"/>
              </w:rPr>
              <w:t>因公出国（境）费</w:t>
            </w:r>
          </w:p>
        </w:tc>
        <w:tc>
          <w:tcPr>
            <w:tcW w:w="3546" w:type="dxa"/>
            <w:gridSpan w:val="3"/>
            <w:vAlign w:val="top"/>
          </w:tcPr>
          <w:p>
            <w:pPr>
              <w:jc w:val="center"/>
              <w:rPr>
                <w:rFonts w:hint="eastAsia" w:ascii="宋体" w:hAnsi="宋体" w:cs="宋体"/>
                <w:szCs w:val="21"/>
              </w:rPr>
            </w:pPr>
            <w:r>
              <w:rPr>
                <w:rFonts w:hint="eastAsia" w:ascii="宋体" w:hAnsi="宋体" w:cs="宋体"/>
                <w:kern w:val="0"/>
                <w:szCs w:val="21"/>
              </w:rPr>
              <w:t>公务用车购置及运行费</w:t>
            </w:r>
          </w:p>
        </w:tc>
        <w:tc>
          <w:tcPr>
            <w:tcW w:w="1182" w:type="dxa"/>
            <w:vMerge w:val="restart"/>
            <w:vAlign w:val="center"/>
          </w:tcPr>
          <w:p>
            <w:pPr>
              <w:widowControl/>
              <w:jc w:val="center"/>
              <w:rPr>
                <w:rFonts w:hint="eastAsia" w:ascii="宋体" w:hAnsi="宋体" w:cs="宋体"/>
                <w:kern w:val="0"/>
                <w:szCs w:val="21"/>
              </w:rPr>
            </w:pPr>
            <w:r>
              <w:rPr>
                <w:rFonts w:hint="eastAsia" w:ascii="宋体" w:hAnsi="宋体" w:cs="宋体"/>
                <w:kern w:val="0"/>
                <w:szCs w:val="21"/>
              </w:rPr>
              <w:t>公务接待费</w:t>
            </w:r>
          </w:p>
        </w:tc>
        <w:tc>
          <w:tcPr>
            <w:tcW w:w="1182" w:type="dxa"/>
            <w:vMerge w:val="restart"/>
            <w:vAlign w:val="center"/>
          </w:tcPr>
          <w:p>
            <w:pPr>
              <w:widowControl/>
              <w:jc w:val="center"/>
              <w:rPr>
                <w:rFonts w:hint="eastAsia" w:ascii="宋体" w:hAnsi="宋体" w:cs="宋体"/>
                <w:kern w:val="0"/>
                <w:szCs w:val="21"/>
              </w:rPr>
            </w:pPr>
            <w:r>
              <w:rPr>
                <w:rFonts w:hint="eastAsia" w:ascii="宋体" w:hAnsi="宋体" w:cs="宋体"/>
                <w:kern w:val="0"/>
                <w:szCs w:val="21"/>
              </w:rPr>
              <w:t>合计</w:t>
            </w:r>
          </w:p>
        </w:tc>
        <w:tc>
          <w:tcPr>
            <w:tcW w:w="1182" w:type="dxa"/>
            <w:vMerge w:val="restart"/>
            <w:vAlign w:val="center"/>
          </w:tcPr>
          <w:p>
            <w:pPr>
              <w:jc w:val="center"/>
              <w:rPr>
                <w:rFonts w:hint="eastAsia" w:ascii="宋体" w:hAnsi="宋体" w:cs="宋体"/>
                <w:szCs w:val="21"/>
              </w:rPr>
            </w:pPr>
            <w:r>
              <w:rPr>
                <w:rFonts w:hint="eastAsia" w:ascii="宋体" w:hAnsi="宋体" w:cs="宋体"/>
                <w:kern w:val="0"/>
                <w:szCs w:val="21"/>
              </w:rPr>
              <w:t>因公出国（境）费</w:t>
            </w:r>
          </w:p>
        </w:tc>
        <w:tc>
          <w:tcPr>
            <w:tcW w:w="3546" w:type="dxa"/>
            <w:gridSpan w:val="3"/>
            <w:vAlign w:val="top"/>
          </w:tcPr>
          <w:p>
            <w:pPr>
              <w:jc w:val="center"/>
              <w:rPr>
                <w:rFonts w:hint="eastAsia" w:ascii="宋体" w:hAnsi="宋体" w:cs="宋体"/>
                <w:szCs w:val="21"/>
              </w:rPr>
            </w:pPr>
            <w:r>
              <w:rPr>
                <w:rFonts w:hint="eastAsia" w:ascii="宋体" w:hAnsi="宋体" w:cs="宋体"/>
                <w:kern w:val="0"/>
                <w:szCs w:val="21"/>
              </w:rPr>
              <w:t>公务用车购置及运行费</w:t>
            </w:r>
          </w:p>
        </w:tc>
        <w:tc>
          <w:tcPr>
            <w:tcW w:w="1171" w:type="dxa"/>
            <w:vMerge w:val="restart"/>
            <w:vAlign w:val="center"/>
          </w:tcPr>
          <w:p>
            <w:pPr>
              <w:jc w:val="center"/>
              <w:rPr>
                <w:rFonts w:hint="eastAsia" w:ascii="宋体" w:hAnsi="宋体" w:cs="宋体"/>
                <w:szCs w:val="21"/>
              </w:rPr>
            </w:pPr>
            <w:r>
              <w:rPr>
                <w:rFonts w:hint="eastAsia" w:ascii="宋体" w:hAnsi="宋体" w:cs="宋体"/>
                <w:kern w:val="0"/>
                <w:szCs w:val="21"/>
              </w:rPr>
              <w:t>公务接待费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183" w:type="dxa"/>
            <w:vMerge w:val="continue"/>
            <w:vAlign w:val="top"/>
          </w:tcPr>
          <w:p>
            <w:pPr>
              <w:spacing w:line="288" w:lineRule="auto"/>
              <w:rPr>
                <w:rFonts w:hint="eastAsia" w:ascii="宋体" w:hAnsi="宋体" w:cs="宋体"/>
                <w:szCs w:val="21"/>
              </w:rPr>
            </w:pPr>
          </w:p>
        </w:tc>
        <w:tc>
          <w:tcPr>
            <w:tcW w:w="1182" w:type="dxa"/>
            <w:vMerge w:val="continue"/>
            <w:vAlign w:val="top"/>
          </w:tcPr>
          <w:p>
            <w:pPr>
              <w:spacing w:line="288" w:lineRule="auto"/>
              <w:rPr>
                <w:rFonts w:hint="eastAsia" w:ascii="宋体" w:hAnsi="宋体" w:cs="宋体"/>
                <w:szCs w:val="21"/>
              </w:rPr>
            </w:pPr>
          </w:p>
        </w:tc>
        <w:tc>
          <w:tcPr>
            <w:tcW w:w="1182" w:type="dxa"/>
            <w:vAlign w:val="center"/>
          </w:tcPr>
          <w:p>
            <w:pPr>
              <w:widowControl/>
              <w:jc w:val="center"/>
              <w:rPr>
                <w:rFonts w:hint="eastAsia" w:ascii="宋体" w:hAnsi="宋体" w:cs="宋体"/>
                <w:kern w:val="0"/>
                <w:szCs w:val="21"/>
              </w:rPr>
            </w:pPr>
            <w:r>
              <w:rPr>
                <w:rFonts w:hint="eastAsia" w:ascii="宋体" w:hAnsi="宋体" w:cs="宋体"/>
                <w:kern w:val="0"/>
                <w:szCs w:val="21"/>
              </w:rPr>
              <w:t>小计</w:t>
            </w:r>
          </w:p>
        </w:tc>
        <w:tc>
          <w:tcPr>
            <w:tcW w:w="1182" w:type="dxa"/>
            <w:vAlign w:val="center"/>
          </w:tcPr>
          <w:p>
            <w:pPr>
              <w:widowControl/>
              <w:jc w:val="center"/>
              <w:rPr>
                <w:rFonts w:hint="eastAsia"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购置费</w:t>
            </w:r>
          </w:p>
        </w:tc>
        <w:tc>
          <w:tcPr>
            <w:tcW w:w="1182" w:type="dxa"/>
            <w:vAlign w:val="center"/>
          </w:tcPr>
          <w:p>
            <w:pPr>
              <w:widowControl/>
              <w:jc w:val="center"/>
              <w:rPr>
                <w:rFonts w:hint="eastAsia"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运行费</w:t>
            </w:r>
          </w:p>
        </w:tc>
        <w:tc>
          <w:tcPr>
            <w:tcW w:w="1182" w:type="dxa"/>
            <w:vMerge w:val="continue"/>
            <w:vAlign w:val="top"/>
          </w:tcPr>
          <w:p>
            <w:pPr>
              <w:spacing w:line="288" w:lineRule="auto"/>
              <w:rPr>
                <w:rFonts w:hint="eastAsia" w:ascii="宋体" w:hAnsi="宋体" w:cs="宋体"/>
                <w:szCs w:val="21"/>
              </w:rPr>
            </w:pPr>
          </w:p>
        </w:tc>
        <w:tc>
          <w:tcPr>
            <w:tcW w:w="1182" w:type="dxa"/>
            <w:vMerge w:val="continue"/>
            <w:vAlign w:val="top"/>
          </w:tcPr>
          <w:p>
            <w:pPr>
              <w:spacing w:line="288" w:lineRule="auto"/>
              <w:rPr>
                <w:rFonts w:hint="eastAsia" w:ascii="宋体" w:hAnsi="宋体" w:cs="宋体"/>
                <w:szCs w:val="21"/>
              </w:rPr>
            </w:pPr>
          </w:p>
        </w:tc>
        <w:tc>
          <w:tcPr>
            <w:tcW w:w="1182" w:type="dxa"/>
            <w:vMerge w:val="continue"/>
            <w:vAlign w:val="top"/>
          </w:tcPr>
          <w:p>
            <w:pPr>
              <w:spacing w:line="288" w:lineRule="auto"/>
              <w:rPr>
                <w:rFonts w:hint="eastAsia" w:ascii="宋体" w:hAnsi="宋体" w:cs="宋体"/>
                <w:szCs w:val="21"/>
              </w:rPr>
            </w:pPr>
          </w:p>
        </w:tc>
        <w:tc>
          <w:tcPr>
            <w:tcW w:w="1182" w:type="dxa"/>
            <w:vAlign w:val="center"/>
          </w:tcPr>
          <w:p>
            <w:pPr>
              <w:widowControl/>
              <w:jc w:val="center"/>
              <w:rPr>
                <w:rFonts w:hint="eastAsia" w:ascii="宋体" w:hAnsi="宋体" w:cs="宋体"/>
                <w:kern w:val="0"/>
                <w:szCs w:val="21"/>
              </w:rPr>
            </w:pPr>
            <w:r>
              <w:rPr>
                <w:rFonts w:hint="eastAsia" w:ascii="宋体" w:hAnsi="宋体" w:cs="宋体"/>
                <w:kern w:val="0"/>
                <w:szCs w:val="21"/>
              </w:rPr>
              <w:t>小计</w:t>
            </w:r>
          </w:p>
        </w:tc>
        <w:tc>
          <w:tcPr>
            <w:tcW w:w="1182" w:type="dxa"/>
            <w:vAlign w:val="center"/>
          </w:tcPr>
          <w:p>
            <w:pPr>
              <w:widowControl/>
              <w:jc w:val="center"/>
              <w:rPr>
                <w:rFonts w:hint="eastAsia"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购置费</w:t>
            </w:r>
          </w:p>
        </w:tc>
        <w:tc>
          <w:tcPr>
            <w:tcW w:w="1182" w:type="dxa"/>
            <w:vAlign w:val="center"/>
          </w:tcPr>
          <w:p>
            <w:pPr>
              <w:widowControl/>
              <w:jc w:val="center"/>
              <w:rPr>
                <w:rFonts w:hint="eastAsia"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运行费</w:t>
            </w:r>
          </w:p>
        </w:tc>
        <w:tc>
          <w:tcPr>
            <w:tcW w:w="1171" w:type="dxa"/>
            <w:vMerge w:val="continue"/>
            <w:vAlign w:val="top"/>
          </w:tcPr>
          <w:p>
            <w:pPr>
              <w:spacing w:line="288"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183" w:type="dxa"/>
            <w:vAlign w:val="center"/>
          </w:tcPr>
          <w:p>
            <w:pPr>
              <w:widowControl/>
              <w:jc w:val="center"/>
              <w:rPr>
                <w:rFonts w:hint="eastAsia" w:ascii="宋体" w:hAnsi="宋体" w:cs="宋体"/>
                <w:kern w:val="0"/>
                <w:szCs w:val="21"/>
              </w:rPr>
            </w:pPr>
            <w:r>
              <w:rPr>
                <w:rFonts w:hint="eastAsia" w:ascii="宋体" w:hAnsi="宋体" w:cs="宋体"/>
                <w:kern w:val="0"/>
                <w:szCs w:val="21"/>
              </w:rPr>
              <w:t>1</w:t>
            </w:r>
          </w:p>
        </w:tc>
        <w:tc>
          <w:tcPr>
            <w:tcW w:w="1182" w:type="dxa"/>
            <w:vAlign w:val="center"/>
          </w:tcPr>
          <w:p>
            <w:pPr>
              <w:widowControl/>
              <w:jc w:val="center"/>
              <w:rPr>
                <w:rFonts w:hint="eastAsia" w:ascii="宋体" w:hAnsi="宋体" w:cs="宋体"/>
                <w:kern w:val="0"/>
                <w:szCs w:val="21"/>
              </w:rPr>
            </w:pPr>
            <w:r>
              <w:rPr>
                <w:rFonts w:hint="eastAsia" w:ascii="宋体" w:hAnsi="宋体" w:cs="宋体"/>
                <w:kern w:val="0"/>
                <w:szCs w:val="21"/>
              </w:rPr>
              <w:t>2</w:t>
            </w:r>
          </w:p>
        </w:tc>
        <w:tc>
          <w:tcPr>
            <w:tcW w:w="1182" w:type="dxa"/>
            <w:vAlign w:val="center"/>
          </w:tcPr>
          <w:p>
            <w:pPr>
              <w:widowControl/>
              <w:jc w:val="center"/>
              <w:rPr>
                <w:rFonts w:hint="eastAsia" w:ascii="宋体" w:hAnsi="宋体" w:cs="宋体"/>
                <w:kern w:val="0"/>
                <w:szCs w:val="21"/>
              </w:rPr>
            </w:pPr>
            <w:r>
              <w:rPr>
                <w:rFonts w:hint="eastAsia" w:ascii="宋体" w:hAnsi="宋体" w:cs="宋体"/>
                <w:kern w:val="0"/>
                <w:szCs w:val="21"/>
              </w:rPr>
              <w:t>3</w:t>
            </w:r>
          </w:p>
        </w:tc>
        <w:tc>
          <w:tcPr>
            <w:tcW w:w="1182" w:type="dxa"/>
            <w:vAlign w:val="center"/>
          </w:tcPr>
          <w:p>
            <w:pPr>
              <w:widowControl/>
              <w:jc w:val="center"/>
              <w:rPr>
                <w:rFonts w:hint="eastAsia" w:ascii="宋体" w:hAnsi="宋体" w:cs="宋体"/>
                <w:kern w:val="0"/>
                <w:szCs w:val="21"/>
              </w:rPr>
            </w:pPr>
            <w:r>
              <w:rPr>
                <w:rFonts w:hint="eastAsia" w:ascii="宋体" w:hAnsi="宋体" w:cs="宋体"/>
                <w:kern w:val="0"/>
                <w:szCs w:val="21"/>
              </w:rPr>
              <w:t>4</w:t>
            </w:r>
          </w:p>
        </w:tc>
        <w:tc>
          <w:tcPr>
            <w:tcW w:w="1182" w:type="dxa"/>
            <w:vAlign w:val="center"/>
          </w:tcPr>
          <w:p>
            <w:pPr>
              <w:widowControl/>
              <w:jc w:val="center"/>
              <w:rPr>
                <w:rFonts w:hint="eastAsia" w:ascii="宋体" w:hAnsi="宋体" w:cs="宋体"/>
                <w:kern w:val="0"/>
                <w:szCs w:val="21"/>
              </w:rPr>
            </w:pPr>
            <w:r>
              <w:rPr>
                <w:rFonts w:hint="eastAsia" w:ascii="宋体" w:hAnsi="宋体" w:cs="宋体"/>
                <w:kern w:val="0"/>
                <w:szCs w:val="21"/>
              </w:rPr>
              <w:t>5</w:t>
            </w:r>
          </w:p>
        </w:tc>
        <w:tc>
          <w:tcPr>
            <w:tcW w:w="1182" w:type="dxa"/>
            <w:vAlign w:val="center"/>
          </w:tcPr>
          <w:p>
            <w:pPr>
              <w:widowControl/>
              <w:jc w:val="center"/>
              <w:rPr>
                <w:rFonts w:hint="eastAsia" w:ascii="宋体" w:hAnsi="宋体" w:cs="宋体"/>
                <w:kern w:val="0"/>
                <w:szCs w:val="21"/>
              </w:rPr>
            </w:pPr>
            <w:r>
              <w:rPr>
                <w:rFonts w:hint="eastAsia" w:ascii="宋体" w:hAnsi="宋体" w:cs="宋体"/>
                <w:kern w:val="0"/>
                <w:szCs w:val="21"/>
              </w:rPr>
              <w:t>6</w:t>
            </w:r>
          </w:p>
        </w:tc>
        <w:tc>
          <w:tcPr>
            <w:tcW w:w="1182" w:type="dxa"/>
            <w:vAlign w:val="center"/>
          </w:tcPr>
          <w:p>
            <w:pPr>
              <w:widowControl/>
              <w:jc w:val="center"/>
              <w:rPr>
                <w:rFonts w:hint="eastAsia" w:ascii="宋体" w:hAnsi="宋体" w:cs="宋体"/>
                <w:kern w:val="0"/>
                <w:szCs w:val="21"/>
              </w:rPr>
            </w:pPr>
            <w:r>
              <w:rPr>
                <w:rFonts w:hint="eastAsia" w:ascii="宋体" w:hAnsi="宋体" w:cs="宋体"/>
                <w:kern w:val="0"/>
                <w:szCs w:val="21"/>
              </w:rPr>
              <w:t>7</w:t>
            </w:r>
          </w:p>
        </w:tc>
        <w:tc>
          <w:tcPr>
            <w:tcW w:w="1182" w:type="dxa"/>
            <w:vAlign w:val="center"/>
          </w:tcPr>
          <w:p>
            <w:pPr>
              <w:widowControl/>
              <w:jc w:val="center"/>
              <w:rPr>
                <w:rFonts w:hint="eastAsia" w:ascii="宋体" w:hAnsi="宋体" w:cs="宋体"/>
                <w:kern w:val="0"/>
                <w:szCs w:val="21"/>
              </w:rPr>
            </w:pPr>
            <w:r>
              <w:rPr>
                <w:rFonts w:hint="eastAsia" w:ascii="宋体" w:hAnsi="宋体" w:cs="宋体"/>
                <w:kern w:val="0"/>
                <w:szCs w:val="21"/>
              </w:rPr>
              <w:t>8</w:t>
            </w:r>
          </w:p>
        </w:tc>
        <w:tc>
          <w:tcPr>
            <w:tcW w:w="1182" w:type="dxa"/>
            <w:vAlign w:val="center"/>
          </w:tcPr>
          <w:p>
            <w:pPr>
              <w:widowControl/>
              <w:jc w:val="center"/>
              <w:rPr>
                <w:rFonts w:hint="eastAsia" w:ascii="宋体" w:hAnsi="宋体" w:cs="宋体"/>
                <w:kern w:val="0"/>
                <w:szCs w:val="21"/>
              </w:rPr>
            </w:pPr>
            <w:r>
              <w:rPr>
                <w:rFonts w:hint="eastAsia" w:ascii="宋体" w:hAnsi="宋体" w:cs="宋体"/>
                <w:kern w:val="0"/>
                <w:szCs w:val="21"/>
              </w:rPr>
              <w:t>9</w:t>
            </w:r>
          </w:p>
        </w:tc>
        <w:tc>
          <w:tcPr>
            <w:tcW w:w="1182" w:type="dxa"/>
            <w:vAlign w:val="center"/>
          </w:tcPr>
          <w:p>
            <w:pPr>
              <w:widowControl/>
              <w:jc w:val="center"/>
              <w:rPr>
                <w:rFonts w:hint="eastAsia" w:ascii="宋体" w:hAnsi="宋体" w:cs="宋体"/>
                <w:kern w:val="0"/>
                <w:szCs w:val="21"/>
              </w:rPr>
            </w:pPr>
            <w:r>
              <w:rPr>
                <w:rFonts w:hint="eastAsia" w:ascii="宋体" w:hAnsi="宋体" w:cs="宋体"/>
                <w:kern w:val="0"/>
                <w:szCs w:val="21"/>
              </w:rPr>
              <w:t>10</w:t>
            </w:r>
          </w:p>
        </w:tc>
        <w:tc>
          <w:tcPr>
            <w:tcW w:w="1182" w:type="dxa"/>
            <w:vAlign w:val="center"/>
          </w:tcPr>
          <w:p>
            <w:pPr>
              <w:widowControl/>
              <w:jc w:val="center"/>
              <w:rPr>
                <w:rFonts w:hint="eastAsia" w:ascii="宋体" w:hAnsi="宋体" w:cs="宋体"/>
                <w:kern w:val="0"/>
                <w:szCs w:val="21"/>
              </w:rPr>
            </w:pPr>
            <w:r>
              <w:rPr>
                <w:rFonts w:hint="eastAsia" w:ascii="宋体" w:hAnsi="宋体" w:cs="宋体"/>
                <w:kern w:val="0"/>
                <w:szCs w:val="21"/>
              </w:rPr>
              <w:t>11</w:t>
            </w:r>
          </w:p>
        </w:tc>
        <w:tc>
          <w:tcPr>
            <w:tcW w:w="1171" w:type="dxa"/>
            <w:vAlign w:val="center"/>
          </w:tcPr>
          <w:p>
            <w:pPr>
              <w:widowControl/>
              <w:jc w:val="center"/>
              <w:rPr>
                <w:rFonts w:hint="eastAsia" w:ascii="宋体" w:hAnsi="宋体" w:cs="宋体"/>
                <w:kern w:val="0"/>
                <w:szCs w:val="21"/>
              </w:rPr>
            </w:pPr>
            <w:r>
              <w:rPr>
                <w:rFonts w:hint="eastAsia" w:ascii="宋体" w:hAnsi="宋体" w:cs="宋体"/>
                <w:kern w:val="0"/>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183"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3.4</w:t>
            </w:r>
          </w:p>
        </w:tc>
        <w:tc>
          <w:tcPr>
            <w:tcW w:w="118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182"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3.4</w:t>
            </w:r>
          </w:p>
        </w:tc>
        <w:tc>
          <w:tcPr>
            <w:tcW w:w="118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182"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3.4</w:t>
            </w:r>
          </w:p>
        </w:tc>
        <w:tc>
          <w:tcPr>
            <w:tcW w:w="118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182"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0.64</w:t>
            </w:r>
          </w:p>
        </w:tc>
        <w:tc>
          <w:tcPr>
            <w:tcW w:w="118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182"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0.64</w:t>
            </w:r>
          </w:p>
        </w:tc>
        <w:tc>
          <w:tcPr>
            <w:tcW w:w="118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182"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0.64</w:t>
            </w:r>
          </w:p>
        </w:tc>
        <w:tc>
          <w:tcPr>
            <w:tcW w:w="1171"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bookmarkEnd w:id="9"/>
    </w:tbl>
    <w:p>
      <w:pPr>
        <w:spacing w:line="288" w:lineRule="auto"/>
        <w:rPr>
          <w:rFonts w:hint="eastAsia" w:ascii="宋体" w:hAnsi="宋体" w:cs="宋体"/>
          <w:sz w:val="28"/>
          <w:szCs w:val="28"/>
        </w:rPr>
      </w:pPr>
      <w:r>
        <w:rPr>
          <w:rFonts w:hint="eastAsia" w:ascii="宋体" w:hAnsi="宋体" w:cs="宋体"/>
          <w:szCs w:val="21"/>
        </w:rPr>
        <w:t>注：本表反映部门本年度财政拨款“三公”经费支出情况。其中，预算数为“三公”经费年初预算数，决算数是包括当年一般公共预算财政拨款和以前年度结转资金安排的实际支出。</w:t>
      </w:r>
      <w:r>
        <w:rPr>
          <w:rFonts w:hint="eastAsia" w:ascii="宋体" w:hAnsi="宋体" w:cs="宋体"/>
          <w:szCs w:val="21"/>
          <w:lang w:eastAsia="zh-CN"/>
        </w:rPr>
        <w:t>本表金额转换为万元时，因四舍五入可能存在尾差。</w:t>
      </w:r>
      <w:r>
        <w:rPr>
          <w:rFonts w:hint="eastAsia" w:ascii="宋体" w:hAnsi="宋体" w:cs="宋体"/>
          <w:sz w:val="28"/>
          <w:szCs w:val="28"/>
        </w:rPr>
        <w:t xml:space="preserve"> </w:t>
      </w:r>
    </w:p>
    <w:p>
      <w:pPr>
        <w:widowControl/>
        <w:jc w:val="left"/>
        <w:rPr>
          <w:rFonts w:hint="eastAsia" w:ascii="宋体" w:hAnsi="宋体" w:cs="宋体"/>
          <w:sz w:val="28"/>
          <w:szCs w:val="28"/>
        </w:rPr>
        <w:sectPr>
          <w:pgSz w:w="16838" w:h="11906" w:orient="landscape"/>
          <w:pgMar w:top="1531" w:right="1440" w:bottom="1531" w:left="1440" w:header="851" w:footer="992" w:gutter="0"/>
          <w:cols w:space="720" w:num="1"/>
          <w:docGrid w:type="lines" w:linePitch="312" w:charSpace="0"/>
        </w:sectPr>
      </w:pPr>
    </w:p>
    <w:p>
      <w:pPr>
        <w:rPr>
          <w:rFonts w:hint="eastAsia" w:ascii="宋体" w:hAnsi="宋体" w:cs="宋体"/>
        </w:rPr>
      </w:pPr>
      <w:bookmarkStart w:id="11" w:name="PO_part2Table8"/>
    </w:p>
    <w:tbl>
      <w:tblPr>
        <w:tblStyle w:val="5"/>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5"/>
        <w:gridCol w:w="2595"/>
        <w:gridCol w:w="1740"/>
        <w:gridCol w:w="1666"/>
        <w:gridCol w:w="1772"/>
        <w:gridCol w:w="1772"/>
        <w:gridCol w:w="1772"/>
        <w:gridCol w:w="1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blHeader/>
        </w:trPr>
        <w:tc>
          <w:tcPr>
            <w:tcW w:w="14174" w:type="dxa"/>
            <w:gridSpan w:val="8"/>
            <w:tcBorders>
              <w:top w:val="nil"/>
              <w:left w:val="nil"/>
              <w:bottom w:val="nil"/>
              <w:right w:val="nil"/>
            </w:tcBorders>
            <w:vAlign w:val="top"/>
          </w:tcPr>
          <w:p>
            <w:pPr>
              <w:jc w:val="right"/>
              <w:rPr>
                <w:rFonts w:hint="eastAsia" w:ascii="宋体" w:hAnsi="宋体" w:cs="宋体"/>
              </w:rPr>
            </w:pPr>
            <w:r>
              <w:rPr>
                <w:rFonts w:hint="eastAsia" w:ascii="宋体" w:hAnsi="宋体" w:cs="宋体"/>
                <w:kern w:val="0"/>
                <w:sz w:val="20"/>
                <w:szCs w:val="20"/>
              </w:rPr>
              <w:t>表</w:t>
            </w:r>
            <w:r>
              <w:rPr>
                <w:rFonts w:hint="eastAsia" w:ascii="宋体" w:hAnsi="宋体" w:cs="宋体"/>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blHeader/>
        </w:trPr>
        <w:tc>
          <w:tcPr>
            <w:tcW w:w="14174" w:type="dxa"/>
            <w:gridSpan w:val="8"/>
            <w:tcBorders>
              <w:top w:val="nil"/>
              <w:left w:val="nil"/>
              <w:bottom w:val="nil"/>
              <w:right w:val="nil"/>
            </w:tcBorders>
            <w:vAlign w:val="top"/>
          </w:tcPr>
          <w:p>
            <w:pPr>
              <w:jc w:val="center"/>
              <w:rPr>
                <w:rFonts w:hint="eastAsia" w:ascii="宋体" w:hAnsi="宋体" w:cs="宋体"/>
              </w:rPr>
            </w:pPr>
            <w:r>
              <w:rPr>
                <w:rFonts w:hint="eastAsia" w:ascii="宋体" w:hAnsi="宋体" w:cs="宋体"/>
                <w:b/>
                <w:bCs/>
                <w:kern w:val="0"/>
                <w:sz w:val="32"/>
                <w:szCs w:val="32"/>
              </w:rPr>
              <w:t>政府性基金预算财政拨款收入支出决算表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blHeader/>
        </w:trPr>
        <w:tc>
          <w:tcPr>
            <w:tcW w:w="7086" w:type="dxa"/>
            <w:gridSpan w:val="4"/>
            <w:tcBorders>
              <w:top w:val="nil"/>
              <w:left w:val="nil"/>
              <w:bottom w:val="single" w:color="auto" w:sz="4" w:space="0"/>
              <w:right w:val="nil"/>
            </w:tcBorders>
            <w:vAlign w:val="top"/>
          </w:tcPr>
          <w:p>
            <w:pPr>
              <w:rPr>
                <w:rFonts w:hint="eastAsia" w:ascii="宋体" w:hAnsi="宋体" w:cs="宋体"/>
              </w:rPr>
            </w:pPr>
            <w:r>
              <w:rPr>
                <w:rFonts w:hint="eastAsia" w:ascii="宋体" w:hAnsi="宋体" w:cs="宋体"/>
                <w:kern w:val="0"/>
                <w:sz w:val="20"/>
                <w:szCs w:val="20"/>
              </w:rPr>
              <w:t>部门：</w:t>
            </w:r>
            <w:r>
              <w:rPr>
                <w:rFonts w:hint="eastAsia" w:ascii="宋体" w:hAnsi="宋体" w:cs="宋体"/>
                <w:kern w:val="0"/>
                <w:sz w:val="20"/>
                <w:szCs w:val="20"/>
                <w:lang w:eastAsia="zh-CN"/>
              </w:rPr>
              <w:t>广东省农村信息中心</w:t>
            </w:r>
          </w:p>
        </w:tc>
        <w:tc>
          <w:tcPr>
            <w:tcW w:w="7088" w:type="dxa"/>
            <w:gridSpan w:val="4"/>
            <w:tcBorders>
              <w:top w:val="nil"/>
              <w:left w:val="nil"/>
              <w:bottom w:val="single" w:color="auto" w:sz="4" w:space="0"/>
              <w:right w:val="nil"/>
            </w:tcBorders>
            <w:vAlign w:val="top"/>
          </w:tcPr>
          <w:p>
            <w:pPr>
              <w:jc w:val="right"/>
              <w:rPr>
                <w:rFonts w:hint="eastAsia" w:ascii="宋体" w:hAnsi="宋体" w:cs="宋体"/>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blHeader/>
        </w:trPr>
        <w:tc>
          <w:tcPr>
            <w:tcW w:w="3680" w:type="dxa"/>
            <w:gridSpan w:val="2"/>
            <w:tcBorders>
              <w:top w:val="single" w:color="auto" w:sz="4" w:space="0"/>
            </w:tcBorders>
            <w:vAlign w:val="top"/>
          </w:tcPr>
          <w:p>
            <w:pPr>
              <w:jc w:val="center"/>
              <w:rPr>
                <w:rFonts w:hint="eastAsia" w:ascii="宋体" w:hAnsi="宋体" w:cs="宋体"/>
                <w:szCs w:val="21"/>
              </w:rPr>
            </w:pPr>
            <w:r>
              <w:rPr>
                <w:rFonts w:hint="eastAsia" w:ascii="宋体" w:hAnsi="宋体" w:cs="宋体"/>
                <w:kern w:val="0"/>
                <w:szCs w:val="21"/>
              </w:rPr>
              <w:t>项    目</w:t>
            </w:r>
          </w:p>
        </w:tc>
        <w:tc>
          <w:tcPr>
            <w:tcW w:w="1740" w:type="dxa"/>
            <w:vMerge w:val="restart"/>
            <w:tcBorders>
              <w:top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rPr>
              <w:t>年初结转和结余</w:t>
            </w:r>
          </w:p>
        </w:tc>
        <w:tc>
          <w:tcPr>
            <w:tcW w:w="1666" w:type="dxa"/>
            <w:vMerge w:val="restart"/>
            <w:tcBorders>
              <w:top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rPr>
              <w:t>本年收入</w:t>
            </w:r>
          </w:p>
        </w:tc>
        <w:tc>
          <w:tcPr>
            <w:tcW w:w="5316" w:type="dxa"/>
            <w:gridSpan w:val="3"/>
            <w:tcBorders>
              <w:top w:val="single" w:color="auto" w:sz="4" w:space="0"/>
            </w:tcBorders>
            <w:vAlign w:val="top"/>
          </w:tcPr>
          <w:p>
            <w:pPr>
              <w:jc w:val="center"/>
              <w:rPr>
                <w:rFonts w:hint="eastAsia" w:ascii="宋体" w:hAnsi="宋体" w:cs="宋体"/>
                <w:szCs w:val="21"/>
              </w:rPr>
            </w:pPr>
            <w:r>
              <w:rPr>
                <w:rFonts w:hint="eastAsia" w:ascii="宋体" w:hAnsi="宋体" w:cs="宋体"/>
                <w:kern w:val="0"/>
                <w:szCs w:val="21"/>
              </w:rPr>
              <w:t>本年支出</w:t>
            </w:r>
          </w:p>
        </w:tc>
        <w:tc>
          <w:tcPr>
            <w:tcW w:w="1772" w:type="dxa"/>
            <w:vMerge w:val="restart"/>
            <w:tcBorders>
              <w:top w:val="single" w:color="auto" w:sz="4" w:space="0"/>
            </w:tcBorders>
            <w:vAlign w:val="center"/>
          </w:tcPr>
          <w:p>
            <w:pPr>
              <w:jc w:val="center"/>
              <w:rPr>
                <w:rFonts w:hint="eastAsia" w:ascii="宋体" w:hAnsi="宋体" w:cs="宋体"/>
                <w:szCs w:val="21"/>
              </w:rPr>
            </w:pPr>
            <w:r>
              <w:rPr>
                <w:rFonts w:hint="eastAsia" w:ascii="宋体" w:hAnsi="宋体" w:cs="宋体"/>
                <w:kern w:val="0"/>
                <w:szCs w:val="21"/>
              </w:rPr>
              <w:t>年末结转和结余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blHeader/>
        </w:trPr>
        <w:tc>
          <w:tcPr>
            <w:tcW w:w="1085" w:type="dxa"/>
            <w:vAlign w:val="top"/>
          </w:tcPr>
          <w:p>
            <w:pPr>
              <w:widowControl/>
              <w:rPr>
                <w:rFonts w:hint="eastAsia" w:ascii="宋体" w:hAnsi="宋体" w:cs="宋体"/>
                <w:kern w:val="0"/>
                <w:szCs w:val="21"/>
              </w:rPr>
            </w:pPr>
            <w:r>
              <w:rPr>
                <w:rFonts w:hint="eastAsia" w:ascii="宋体" w:hAnsi="宋体" w:cs="宋体"/>
                <w:kern w:val="0"/>
                <w:szCs w:val="21"/>
              </w:rPr>
              <w:t>功能分类</w:t>
            </w:r>
          </w:p>
          <w:p>
            <w:pPr>
              <w:rPr>
                <w:rFonts w:hint="eastAsia" w:ascii="宋体" w:hAnsi="宋体" w:cs="宋体"/>
                <w:szCs w:val="21"/>
              </w:rPr>
            </w:pPr>
            <w:r>
              <w:rPr>
                <w:rFonts w:hint="eastAsia" w:ascii="宋体" w:hAnsi="宋体" w:cs="宋体"/>
                <w:kern w:val="0"/>
                <w:szCs w:val="21"/>
              </w:rPr>
              <w:t>科目编码</w:t>
            </w:r>
          </w:p>
        </w:tc>
        <w:tc>
          <w:tcPr>
            <w:tcW w:w="2595" w:type="dxa"/>
            <w:vAlign w:val="center"/>
          </w:tcPr>
          <w:p>
            <w:pPr>
              <w:jc w:val="center"/>
              <w:rPr>
                <w:rFonts w:hint="eastAsia" w:ascii="宋体" w:hAnsi="宋体" w:cs="宋体"/>
                <w:szCs w:val="21"/>
              </w:rPr>
            </w:pPr>
            <w:r>
              <w:rPr>
                <w:rFonts w:hint="eastAsia" w:ascii="宋体" w:hAnsi="宋体" w:cs="宋体"/>
                <w:kern w:val="0"/>
                <w:szCs w:val="21"/>
              </w:rPr>
              <w:t>科目名称</w:t>
            </w:r>
          </w:p>
        </w:tc>
        <w:tc>
          <w:tcPr>
            <w:tcW w:w="1740" w:type="dxa"/>
            <w:vMerge w:val="continue"/>
            <w:vAlign w:val="top"/>
          </w:tcPr>
          <w:p>
            <w:pPr>
              <w:rPr>
                <w:rFonts w:hint="eastAsia" w:ascii="宋体" w:hAnsi="宋体" w:cs="宋体"/>
                <w:szCs w:val="21"/>
              </w:rPr>
            </w:pPr>
          </w:p>
        </w:tc>
        <w:tc>
          <w:tcPr>
            <w:tcW w:w="1666" w:type="dxa"/>
            <w:vMerge w:val="continue"/>
            <w:vAlign w:val="top"/>
          </w:tcPr>
          <w:p>
            <w:pPr>
              <w:rPr>
                <w:rFonts w:hint="eastAsia" w:ascii="宋体" w:hAnsi="宋体" w:cs="宋体"/>
                <w:szCs w:val="21"/>
              </w:rPr>
            </w:pPr>
          </w:p>
        </w:tc>
        <w:tc>
          <w:tcPr>
            <w:tcW w:w="1772" w:type="dxa"/>
            <w:vAlign w:val="center"/>
          </w:tcPr>
          <w:p>
            <w:pPr>
              <w:widowControl/>
              <w:jc w:val="center"/>
              <w:rPr>
                <w:rFonts w:hint="eastAsia" w:ascii="宋体" w:hAnsi="宋体" w:cs="宋体"/>
                <w:kern w:val="0"/>
                <w:szCs w:val="21"/>
              </w:rPr>
            </w:pPr>
            <w:r>
              <w:rPr>
                <w:rFonts w:hint="eastAsia" w:ascii="宋体" w:hAnsi="宋体" w:cs="宋体"/>
                <w:kern w:val="0"/>
                <w:szCs w:val="21"/>
              </w:rPr>
              <w:t>小计</w:t>
            </w:r>
          </w:p>
        </w:tc>
        <w:tc>
          <w:tcPr>
            <w:tcW w:w="1772" w:type="dxa"/>
            <w:vAlign w:val="center"/>
          </w:tcPr>
          <w:p>
            <w:pPr>
              <w:widowControl/>
              <w:jc w:val="center"/>
              <w:rPr>
                <w:rFonts w:hint="eastAsia" w:ascii="宋体" w:hAnsi="宋体" w:cs="宋体"/>
                <w:kern w:val="0"/>
                <w:szCs w:val="21"/>
              </w:rPr>
            </w:pPr>
            <w:r>
              <w:rPr>
                <w:rFonts w:hint="eastAsia" w:ascii="宋体" w:hAnsi="宋体" w:cs="宋体"/>
                <w:kern w:val="0"/>
                <w:szCs w:val="21"/>
              </w:rPr>
              <w:t>基本支出</w:t>
            </w:r>
          </w:p>
        </w:tc>
        <w:tc>
          <w:tcPr>
            <w:tcW w:w="1772" w:type="dxa"/>
            <w:vAlign w:val="center"/>
          </w:tcPr>
          <w:p>
            <w:pPr>
              <w:widowControl/>
              <w:jc w:val="center"/>
              <w:rPr>
                <w:rFonts w:hint="eastAsia" w:ascii="宋体" w:hAnsi="宋体" w:cs="宋体"/>
                <w:kern w:val="0"/>
                <w:szCs w:val="21"/>
              </w:rPr>
            </w:pPr>
            <w:r>
              <w:rPr>
                <w:rFonts w:hint="eastAsia" w:ascii="宋体" w:hAnsi="宋体" w:cs="宋体"/>
                <w:kern w:val="0"/>
                <w:szCs w:val="21"/>
              </w:rPr>
              <w:t>项目支出</w:t>
            </w:r>
          </w:p>
        </w:tc>
        <w:tc>
          <w:tcPr>
            <w:tcW w:w="1772" w:type="dxa"/>
            <w:vMerge w:val="continue"/>
            <w:vAlign w:val="top"/>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blHeader/>
        </w:trPr>
        <w:tc>
          <w:tcPr>
            <w:tcW w:w="3680" w:type="dxa"/>
            <w:gridSpan w:val="2"/>
            <w:vAlign w:val="center"/>
          </w:tcPr>
          <w:p>
            <w:pPr>
              <w:widowControl/>
              <w:jc w:val="center"/>
              <w:rPr>
                <w:rFonts w:hint="eastAsia" w:ascii="宋体" w:hAnsi="宋体" w:cs="宋体"/>
                <w:kern w:val="0"/>
                <w:szCs w:val="21"/>
              </w:rPr>
            </w:pPr>
            <w:r>
              <w:rPr>
                <w:rFonts w:hint="eastAsia" w:ascii="宋体" w:hAnsi="宋体" w:cs="宋体"/>
                <w:kern w:val="0"/>
                <w:szCs w:val="21"/>
              </w:rPr>
              <w:t>栏次</w:t>
            </w:r>
          </w:p>
        </w:tc>
        <w:tc>
          <w:tcPr>
            <w:tcW w:w="1740" w:type="dxa"/>
            <w:vAlign w:val="center"/>
          </w:tcPr>
          <w:p>
            <w:pPr>
              <w:widowControl/>
              <w:jc w:val="center"/>
              <w:rPr>
                <w:rFonts w:hint="eastAsia" w:ascii="宋体" w:hAnsi="宋体" w:cs="宋体"/>
                <w:kern w:val="0"/>
                <w:szCs w:val="21"/>
              </w:rPr>
            </w:pPr>
            <w:r>
              <w:rPr>
                <w:rFonts w:hint="eastAsia" w:ascii="宋体" w:hAnsi="宋体" w:cs="宋体"/>
                <w:kern w:val="0"/>
                <w:szCs w:val="21"/>
              </w:rPr>
              <w:t>1</w:t>
            </w:r>
          </w:p>
        </w:tc>
        <w:tc>
          <w:tcPr>
            <w:tcW w:w="1666" w:type="dxa"/>
            <w:vAlign w:val="center"/>
          </w:tcPr>
          <w:p>
            <w:pPr>
              <w:widowControl/>
              <w:jc w:val="center"/>
              <w:rPr>
                <w:rFonts w:hint="eastAsia" w:ascii="宋体" w:hAnsi="宋体" w:cs="宋体"/>
                <w:kern w:val="0"/>
                <w:szCs w:val="21"/>
              </w:rPr>
            </w:pPr>
            <w:r>
              <w:rPr>
                <w:rFonts w:hint="eastAsia" w:ascii="宋体" w:hAnsi="宋体" w:cs="宋体"/>
                <w:kern w:val="0"/>
                <w:szCs w:val="21"/>
              </w:rPr>
              <w:t>2</w:t>
            </w:r>
          </w:p>
        </w:tc>
        <w:tc>
          <w:tcPr>
            <w:tcW w:w="1772" w:type="dxa"/>
            <w:vAlign w:val="center"/>
          </w:tcPr>
          <w:p>
            <w:pPr>
              <w:widowControl/>
              <w:jc w:val="center"/>
              <w:rPr>
                <w:rFonts w:hint="eastAsia" w:ascii="宋体" w:hAnsi="宋体" w:cs="宋体"/>
                <w:kern w:val="0"/>
                <w:szCs w:val="21"/>
              </w:rPr>
            </w:pPr>
            <w:r>
              <w:rPr>
                <w:rFonts w:hint="eastAsia" w:ascii="宋体" w:hAnsi="宋体" w:cs="宋体"/>
                <w:kern w:val="0"/>
                <w:szCs w:val="21"/>
              </w:rPr>
              <w:t>3</w:t>
            </w:r>
          </w:p>
        </w:tc>
        <w:tc>
          <w:tcPr>
            <w:tcW w:w="1772" w:type="dxa"/>
            <w:vAlign w:val="center"/>
          </w:tcPr>
          <w:p>
            <w:pPr>
              <w:widowControl/>
              <w:jc w:val="center"/>
              <w:rPr>
                <w:rFonts w:hint="eastAsia" w:ascii="宋体" w:hAnsi="宋体" w:cs="宋体"/>
                <w:kern w:val="0"/>
                <w:szCs w:val="21"/>
              </w:rPr>
            </w:pPr>
            <w:r>
              <w:rPr>
                <w:rFonts w:hint="eastAsia" w:ascii="宋体" w:hAnsi="宋体" w:cs="宋体"/>
                <w:kern w:val="0"/>
                <w:szCs w:val="21"/>
              </w:rPr>
              <w:t>4</w:t>
            </w:r>
          </w:p>
        </w:tc>
        <w:tc>
          <w:tcPr>
            <w:tcW w:w="1772" w:type="dxa"/>
            <w:vAlign w:val="center"/>
          </w:tcPr>
          <w:p>
            <w:pPr>
              <w:widowControl/>
              <w:jc w:val="center"/>
              <w:rPr>
                <w:rFonts w:hint="eastAsia" w:ascii="宋体" w:hAnsi="宋体" w:cs="宋体"/>
                <w:kern w:val="0"/>
                <w:szCs w:val="21"/>
              </w:rPr>
            </w:pPr>
            <w:r>
              <w:rPr>
                <w:rFonts w:hint="eastAsia" w:ascii="宋体" w:hAnsi="宋体" w:cs="宋体"/>
                <w:kern w:val="0"/>
                <w:szCs w:val="21"/>
              </w:rPr>
              <w:t>5</w:t>
            </w:r>
          </w:p>
        </w:tc>
        <w:tc>
          <w:tcPr>
            <w:tcW w:w="1772" w:type="dxa"/>
            <w:vAlign w:val="center"/>
          </w:tcPr>
          <w:p>
            <w:pPr>
              <w:widowControl/>
              <w:jc w:val="center"/>
              <w:rPr>
                <w:rFonts w:hint="eastAsia" w:ascii="宋体" w:hAnsi="宋体" w:cs="宋体"/>
                <w:kern w:val="0"/>
                <w:szCs w:val="21"/>
              </w:rPr>
            </w:pPr>
            <w:r>
              <w:rPr>
                <w:rFonts w:hint="eastAsia" w:ascii="宋体" w:hAnsi="宋体" w:cs="宋体"/>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blHeader/>
        </w:trPr>
        <w:tc>
          <w:tcPr>
            <w:tcW w:w="1085" w:type="dxa"/>
            <w:vAlign w:val="center"/>
          </w:tcPr>
          <w:p>
            <w:pPr>
              <w:widowControl/>
              <w:jc w:val="center"/>
              <w:rPr>
                <w:rFonts w:hint="eastAsia" w:ascii="宋体" w:hAnsi="宋体" w:cs="宋体"/>
                <w:kern w:val="0"/>
                <w:szCs w:val="21"/>
              </w:rPr>
            </w:pPr>
          </w:p>
        </w:tc>
        <w:tc>
          <w:tcPr>
            <w:tcW w:w="2595" w:type="dxa"/>
            <w:vAlign w:val="center"/>
          </w:tcPr>
          <w:p>
            <w:pPr>
              <w:widowControl/>
              <w:jc w:val="center"/>
              <w:rPr>
                <w:rFonts w:hint="eastAsia" w:ascii="宋体" w:hAnsi="宋体" w:cs="宋体"/>
                <w:kern w:val="0"/>
                <w:szCs w:val="21"/>
              </w:rPr>
            </w:pPr>
            <w:r>
              <w:rPr>
                <w:rFonts w:hint="eastAsia" w:ascii="宋体" w:hAnsi="宋体" w:cs="宋体"/>
                <w:kern w:val="0"/>
                <w:szCs w:val="21"/>
              </w:rPr>
              <w:t>合计</w:t>
            </w:r>
          </w:p>
        </w:tc>
        <w:tc>
          <w:tcPr>
            <w:tcW w:w="1740" w:type="dxa"/>
            <w:vAlign w:val="center"/>
          </w:tcPr>
          <w:p>
            <w:pPr>
              <w:widowControl/>
              <w:wordWrap w:val="0"/>
              <w:jc w:val="right"/>
              <w:rPr>
                <w:rFonts w:hint="eastAsia" w:ascii="宋体" w:hAnsi="宋体" w:cs="宋体"/>
                <w:kern w:val="0"/>
                <w:szCs w:val="21"/>
              </w:rPr>
            </w:pPr>
            <w:r>
              <w:rPr>
                <w:rFonts w:hint="eastAsia" w:ascii="宋体" w:hAnsi="宋体" w:cs="宋体"/>
                <w:kern w:val="0"/>
                <w:szCs w:val="21"/>
              </w:rPr>
              <w:t>0.00</w:t>
            </w:r>
          </w:p>
        </w:tc>
        <w:tc>
          <w:tcPr>
            <w:tcW w:w="1666"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bookmarkEnd w:id="11"/>
    </w:tbl>
    <w:p>
      <w:pPr>
        <w:rPr>
          <w:rFonts w:hint="eastAsia" w:ascii="宋体" w:hAnsi="宋体" w:cs="宋体"/>
          <w:sz w:val="28"/>
          <w:szCs w:val="28"/>
        </w:rPr>
        <w:sectPr>
          <w:pgSz w:w="16838" w:h="11906" w:orient="landscape"/>
          <w:pgMar w:top="1531" w:right="1440" w:bottom="1531" w:left="1440" w:header="851" w:footer="992" w:gutter="0"/>
          <w:cols w:space="720" w:num="1"/>
          <w:docGrid w:type="lines" w:linePitch="312" w:charSpace="0"/>
        </w:sectPr>
      </w:pPr>
      <w:r>
        <w:rPr>
          <w:rFonts w:hint="eastAsia" w:ascii="宋体" w:hAnsi="宋体" w:cs="宋体"/>
          <w:szCs w:val="21"/>
        </w:rPr>
        <w:t>注：本表反映部门本年度政府性基金预算财政拨款收入、支出及结转结余情况</w:t>
      </w:r>
      <w:r>
        <w:rPr>
          <w:rFonts w:hint="eastAsia" w:ascii="宋体" w:hAnsi="宋体" w:cs="宋体"/>
          <w:sz w:val="28"/>
          <w:szCs w:val="28"/>
        </w:rPr>
        <w:t>。</w:t>
      </w:r>
      <w:r>
        <w:rPr>
          <w:rFonts w:hint="eastAsia" w:ascii="宋体" w:hAnsi="宋体" w:cs="宋体"/>
          <w:szCs w:val="21"/>
          <w:lang w:eastAsia="zh-CN"/>
        </w:rPr>
        <w:t>本表金额转换为万元时，因四舍五入可能存在尾差。</w:t>
      </w:r>
    </w:p>
    <w:p>
      <w:pPr>
        <w:spacing w:line="288" w:lineRule="auto"/>
        <w:ind w:firstLine="420" w:firstLineChars="200"/>
        <w:jc w:val="left"/>
      </w:pPr>
    </w:p>
    <w:sectPr>
      <w:pgSz w:w="11906" w:h="16838"/>
      <w:pgMar w:top="1440" w:right="1531" w:bottom="1440"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7A"/>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Arial">
    <w:panose1 w:val="020B0604020202020204"/>
    <w:charset w:val="00"/>
    <w:family w:val="swiss"/>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4"/>
      </w:rPr>
    </w:pPr>
    <w:r>
      <w:fldChar w:fldCharType="begin"/>
    </w:r>
    <w:r>
      <w:rPr>
        <w:rStyle w:val="4"/>
      </w:rPr>
      <w:instrText xml:space="preserve">PAGE  </w:instrText>
    </w:r>
    <w:r>
      <w:fldChar w:fldCharType="separate"/>
    </w:r>
    <w:r>
      <w:rPr>
        <w:rStyle w:val="4"/>
      </w:rPr>
      <w:t>51</w:t>
    </w:r>
    <w:r>
      <w:fldChar w:fldCharType="end"/>
    </w:r>
  </w:p>
  <w:p>
    <w:pPr>
      <w:pStyle w:val="2"/>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350E18"/>
    <w:rsid w:val="020C6F9A"/>
    <w:rsid w:val="048A0333"/>
    <w:rsid w:val="06E47181"/>
    <w:rsid w:val="0D463AF9"/>
    <w:rsid w:val="10A653DB"/>
    <w:rsid w:val="146D3B70"/>
    <w:rsid w:val="1A52352E"/>
    <w:rsid w:val="1B790538"/>
    <w:rsid w:val="1C221234"/>
    <w:rsid w:val="1E177387"/>
    <w:rsid w:val="25825C5B"/>
    <w:rsid w:val="278A3DE3"/>
    <w:rsid w:val="29932985"/>
    <w:rsid w:val="2A1F711D"/>
    <w:rsid w:val="2EA661C1"/>
    <w:rsid w:val="2F6F55E7"/>
    <w:rsid w:val="30EB004E"/>
    <w:rsid w:val="33397EC2"/>
    <w:rsid w:val="36783B1A"/>
    <w:rsid w:val="368A12B6"/>
    <w:rsid w:val="3861089B"/>
    <w:rsid w:val="39956DC1"/>
    <w:rsid w:val="3A085C23"/>
    <w:rsid w:val="3AA130C4"/>
    <w:rsid w:val="401E5C08"/>
    <w:rsid w:val="41852DA9"/>
    <w:rsid w:val="490319CE"/>
    <w:rsid w:val="4989129F"/>
    <w:rsid w:val="4B385CDF"/>
    <w:rsid w:val="4C350E18"/>
    <w:rsid w:val="4E0D21CA"/>
    <w:rsid w:val="4E763C05"/>
    <w:rsid w:val="4EA44F1A"/>
    <w:rsid w:val="50193585"/>
    <w:rsid w:val="5715767E"/>
    <w:rsid w:val="579611DD"/>
    <w:rsid w:val="59F55819"/>
    <w:rsid w:val="5B2F26FB"/>
    <w:rsid w:val="5EF9732A"/>
    <w:rsid w:val="61B652DF"/>
    <w:rsid w:val="680B079B"/>
    <w:rsid w:val="69F1776E"/>
    <w:rsid w:val="6EB73B4B"/>
    <w:rsid w:val="710547AD"/>
    <w:rsid w:val="7237505D"/>
    <w:rsid w:val="7460250F"/>
    <w:rsid w:val="77682292"/>
    <w:rsid w:val="779B41CC"/>
    <w:rsid w:val="78EE366D"/>
    <w:rsid w:val="7F4758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4">
    <w:name w:val="page number"/>
    <w:basedOn w:val="3"/>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其他省直机关单位</Company>
  <Pages>1</Pages>
  <Words>0</Words>
  <Characters>0</Characters>
  <Lines>0</Lines>
  <Paragraphs>0</Paragraphs>
  <TotalTime>182</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2020-09-06T13:39:00Z</dcterms:created>
  <dc:creator>TOSHIBA</dc:creator>
  <cp:lastModifiedBy>小许</cp:lastModifiedBy>
  <cp:lastPrinted>2020-09-07T08:48:00Z</cp:lastPrinted>
  <dcterms:modified xsi:type="dcterms:W3CDTF">2020-09-08T03:05:11Z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