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  <w:lang w:val="en-US" w:eastAsia="zh-CN"/>
        </w:rPr>
        <w:t>2021年红火蚁防控补助资金安排表</w:t>
      </w:r>
    </w:p>
    <w:tbl>
      <w:tblPr>
        <w:tblStyle w:val="6"/>
        <w:tblW w:w="8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7"/>
        <w:gridCol w:w="869"/>
        <w:gridCol w:w="1828"/>
        <w:gridCol w:w="1299"/>
        <w:gridCol w:w="1722"/>
        <w:gridCol w:w="1691"/>
        <w:gridCol w:w="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tblHeader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市别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因素A:疫情分布县区个数(个)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因素B:疫情发生面积（万亩）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因素C:地方防控绩效资金投入金额（万元）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分配资金 （万元）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市别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因素A:疫情分布县区个数(个)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4.52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194.00 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9.32 </w:t>
            </w:r>
          </w:p>
        </w:tc>
        <w:tc>
          <w:tcPr>
            <w:tcW w:w="12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278.00 </w:t>
            </w: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19.08 </w:t>
            </w:r>
          </w:p>
        </w:tc>
        <w:tc>
          <w:tcPr>
            <w:tcW w:w="12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887.00 </w:t>
            </w: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370 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</w:t>
            </w:r>
          </w:p>
        </w:tc>
        <w:tc>
          <w:tcPr>
            <w:tcW w:w="6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10.83 </w:t>
            </w:r>
          </w:p>
        </w:tc>
        <w:tc>
          <w:tcPr>
            <w:tcW w:w="12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325.00 </w:t>
            </w: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</w:t>
            </w:r>
          </w:p>
        </w:tc>
        <w:tc>
          <w:tcPr>
            <w:tcW w:w="6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21.56 </w:t>
            </w:r>
          </w:p>
        </w:tc>
        <w:tc>
          <w:tcPr>
            <w:tcW w:w="12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1340.00 </w:t>
            </w: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6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11.32 </w:t>
            </w:r>
          </w:p>
        </w:tc>
        <w:tc>
          <w:tcPr>
            <w:tcW w:w="12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698.00 </w:t>
            </w: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</w:t>
            </w:r>
          </w:p>
        </w:tc>
        <w:tc>
          <w:tcPr>
            <w:tcW w:w="6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4.07 </w:t>
            </w:r>
          </w:p>
        </w:tc>
        <w:tc>
          <w:tcPr>
            <w:tcW w:w="12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6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17.20 </w:t>
            </w:r>
          </w:p>
        </w:tc>
        <w:tc>
          <w:tcPr>
            <w:tcW w:w="12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510.00 </w:t>
            </w: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280 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</w:t>
            </w:r>
          </w:p>
        </w:tc>
        <w:tc>
          <w:tcPr>
            <w:tcW w:w="6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2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224.00 </w:t>
            </w: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640 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</w:t>
            </w:r>
          </w:p>
        </w:tc>
        <w:tc>
          <w:tcPr>
            <w:tcW w:w="6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20.97 </w:t>
            </w:r>
          </w:p>
        </w:tc>
        <w:tc>
          <w:tcPr>
            <w:tcW w:w="12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1423.00 </w:t>
            </w: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465 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6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9.35 </w:t>
            </w:r>
          </w:p>
        </w:tc>
        <w:tc>
          <w:tcPr>
            <w:tcW w:w="12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329.00 </w:t>
            </w: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190 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</w:t>
            </w:r>
          </w:p>
        </w:tc>
        <w:tc>
          <w:tcPr>
            <w:tcW w:w="6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30.63 </w:t>
            </w:r>
          </w:p>
        </w:tc>
        <w:tc>
          <w:tcPr>
            <w:tcW w:w="12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464.00 </w:t>
            </w: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430 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</w:t>
            </w:r>
          </w:p>
        </w:tc>
        <w:tc>
          <w:tcPr>
            <w:tcW w:w="6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潮州市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12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潮州市</w:t>
            </w:r>
          </w:p>
        </w:tc>
        <w:tc>
          <w:tcPr>
            <w:tcW w:w="6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揭阳市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3.51 </w:t>
            </w:r>
          </w:p>
        </w:tc>
        <w:tc>
          <w:tcPr>
            <w:tcW w:w="12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276.00 </w:t>
            </w: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揭阳市</w:t>
            </w:r>
          </w:p>
        </w:tc>
        <w:tc>
          <w:tcPr>
            <w:tcW w:w="6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6.69 </w:t>
            </w:r>
          </w:p>
        </w:tc>
        <w:tc>
          <w:tcPr>
            <w:tcW w:w="12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394.00 </w:t>
            </w: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</w:t>
            </w:r>
          </w:p>
        </w:tc>
        <w:tc>
          <w:tcPr>
            <w:tcW w:w="6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225.11 </w:t>
            </w:r>
          </w:p>
        </w:tc>
        <w:tc>
          <w:tcPr>
            <w:tcW w:w="12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7529.00 </w:t>
            </w: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4000 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6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市别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因素A:疫情分布县区个数(个)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因素B:疫情发生面积（万亩）</w:t>
            </w:r>
          </w:p>
        </w:tc>
        <w:tc>
          <w:tcPr>
            <w:tcW w:w="12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因素C:地方防控绩效资金投入金额（万元）</w:t>
            </w: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分配资金 （万元）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市别</w:t>
            </w:r>
          </w:p>
        </w:tc>
        <w:tc>
          <w:tcPr>
            <w:tcW w:w="6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因素A:疫情分布县区个数(个)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4.52 </w:t>
            </w:r>
          </w:p>
        </w:tc>
        <w:tc>
          <w:tcPr>
            <w:tcW w:w="12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194.00 </w:t>
            </w: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6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9.32 </w:t>
            </w:r>
          </w:p>
        </w:tc>
        <w:tc>
          <w:tcPr>
            <w:tcW w:w="12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278.00 </w:t>
            </w: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</w:t>
            </w:r>
          </w:p>
        </w:tc>
        <w:tc>
          <w:tcPr>
            <w:tcW w:w="6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19.08 </w:t>
            </w:r>
          </w:p>
        </w:tc>
        <w:tc>
          <w:tcPr>
            <w:tcW w:w="12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887.00 </w:t>
            </w: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370 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</w:t>
            </w:r>
          </w:p>
        </w:tc>
        <w:tc>
          <w:tcPr>
            <w:tcW w:w="6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10.83 </w:t>
            </w:r>
          </w:p>
        </w:tc>
        <w:tc>
          <w:tcPr>
            <w:tcW w:w="12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325.00 </w:t>
            </w: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</w:t>
            </w:r>
          </w:p>
        </w:tc>
        <w:tc>
          <w:tcPr>
            <w:tcW w:w="6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7" w:hRule="atLeast"/>
          <w:tblHeader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21.56 </w:t>
            </w:r>
          </w:p>
        </w:tc>
        <w:tc>
          <w:tcPr>
            <w:tcW w:w="12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1340.00 </w:t>
            </w: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6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587" w:bottom="1440" w:left="1701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934A3"/>
    <w:rsid w:val="178934A3"/>
    <w:rsid w:val="1DBB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line="415" w:lineRule="auto"/>
      <w:outlineLvl w:val="1"/>
    </w:pPr>
    <w:rPr>
      <w:rFonts w:ascii="Calibri Light" w:hAnsi="Calibri Light" w:eastAsia="宋体" w:cs="宋体"/>
      <w:b/>
      <w:bCs/>
      <w:kern w:val="0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2021-04-02T06:31:00Z</dcterms:created>
  <dc:creator>lenovo</dc:creator>
  <cp:lastModifiedBy>lenovo</cp:lastModifiedBy>
  <dcterms:modified xsi:type="dcterms:W3CDTF">2021-06-16T03:16:25Z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