
<file path=[Content_Types].xml><?xml version="1.0" encoding="utf-8"?>
<Types xmlns="http://schemas.openxmlformats.org/package/2006/content-types">
  <Default Extension="xml" ContentType="application/xml"/>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4"/>
        <w:widowControl w:val="0"/>
        <w:rPr>
          <w:rFonts w:ascii="黑体" w:hAnsi="黑体" w:eastAsia="黑体"/>
          <w:sz w:val="28"/>
          <w:szCs w:val="28"/>
        </w:rPr>
        <w:sectPr>
          <w:headerReference r:id="rId5" w:type="first"/>
          <w:footerReference r:id="rId8" w:type="first"/>
          <w:headerReference r:id="rId3" w:type="default"/>
          <w:footerReference r:id="rId6" w:type="default"/>
          <w:headerReference r:id="rId4" w:type="even"/>
          <w:footerReference r:id="rId7" w:type="even"/>
          <w:pgSz w:w="11907" w:h="16839"/>
          <w:pgMar w:top="1418" w:right="1134" w:bottom="1134" w:left="1418" w:header="1021" w:footer="1021" w:gutter="0"/>
          <w:pgNumType w:start="1"/>
          <w:cols w:space="720" w:num="1"/>
          <w:titlePg/>
          <w:docGrid w:type="linesAndChars" w:linePitch="312" w:charSpace="0"/>
        </w:sectPr>
      </w:pPr>
      <w:bookmarkStart w:id="96" w:name="_GoBack"/>
      <w:bookmarkEnd w:id="96"/>
      <w:bookmarkStart w:id="0" w:name="SectionMark0"/>
      <w:r>
        <w:rPr>
          <w:rFonts w:ascii="黑体" w:hAnsi="黑体" w:eastAsia="黑体"/>
          <w:sz w:val="28"/>
          <w:szCs w:val="28"/>
          <w:lang/>
        </w:rPr>
        <mc:AlternateContent>
          <mc:Choice Requires="wps">
            <w:drawing>
              <wp:anchor distT="0" distB="0" distL="114300" distR="114300" simplePos="0" relativeHeight="251663360" behindDoc="0" locked="0" layoutInCell="1" allowOverlap="1">
                <wp:simplePos x="0" y="0"/>
                <wp:positionH relativeFrom="page">
                  <wp:posOffset>4608830</wp:posOffset>
                </wp:positionH>
                <wp:positionV relativeFrom="page">
                  <wp:posOffset>9176385</wp:posOffset>
                </wp:positionV>
                <wp:extent cx="2160270" cy="252095"/>
                <wp:effectExtent l="0" t="0" r="3810" b="6985"/>
                <wp:wrapNone/>
                <wp:docPr id="6" name="fmFrame6"/>
                <wp:cNvGraphicFramePr/>
                <a:graphic xmlns:a="http://schemas.openxmlformats.org/drawingml/2006/main">
                  <a:graphicData uri="http://schemas.microsoft.com/office/word/2010/wordprocessingShape">
                    <wps:wsp>
                      <wps:cNvSpPr txBox="1"/>
                      <wps:spPr>
                        <a:xfrm>
                          <a:off x="0" y="0"/>
                          <a:ext cx="2160270" cy="252095"/>
                        </a:xfrm>
                        <a:prstGeom prst="rect">
                          <a:avLst/>
                        </a:prstGeom>
                        <a:solidFill>
                          <a:srgbClr val="FFFFFF"/>
                        </a:solidFill>
                        <a:ln w="9525">
                          <a:noFill/>
                        </a:ln>
                      </wps:spPr>
                      <wps:txbx>
                        <w:txbxContent>
                          <w:p>
                            <w:pPr>
                              <w:pStyle w:val="72"/>
                              <w:adjustRightInd w:val="0"/>
                              <w:snapToGrid w:val="0"/>
                              <w:ind w:firstLine="140" w:firstLineChars="50"/>
                              <w:rPr>
                                <w:rFonts w:hint="eastAsia" w:ascii="黑体"/>
                              </w:rPr>
                            </w:pPr>
                            <w:r>
                              <w:rPr>
                                <w:rFonts w:hint="eastAsia" w:ascii="黑体"/>
                              </w:rPr>
                              <w:t>202</w:t>
                            </w:r>
                            <w:r>
                              <w:rPr>
                                <w:rFonts w:ascii="黑体"/>
                              </w:rPr>
                              <w:t>1</w:t>
                            </w:r>
                            <w:r>
                              <w:rPr>
                                <w:rFonts w:hint="eastAsia" w:ascii="黑体"/>
                              </w:rPr>
                              <w:t>-</w:t>
                            </w:r>
                            <w:r>
                              <w:rPr>
                                <w:rFonts w:hint="eastAsia" w:ascii="黑体"/>
                                <w:lang w:val="en-US" w:eastAsia="zh-CN"/>
                              </w:rPr>
                              <w:t>11</w:t>
                            </w:r>
                            <w:r>
                              <w:rPr>
                                <w:rFonts w:hint="eastAsia" w:ascii="黑体"/>
                              </w:rPr>
                              <w:t>-</w:t>
                            </w:r>
                            <w:r>
                              <w:rPr>
                                <w:rFonts w:hint="eastAsia" w:ascii="黑体"/>
                                <w:lang w:val="en-US" w:eastAsia="zh-CN"/>
                              </w:rPr>
                              <w:t>3</w:t>
                            </w:r>
                            <w:r>
                              <w:rPr>
                                <w:rFonts w:hint="eastAsia" w:ascii="黑体"/>
                              </w:rPr>
                              <w:t>实施</w:t>
                            </w:r>
                          </w:p>
                          <w:p>
                            <w:pPr>
                              <w:pStyle w:val="72"/>
                              <w:ind w:right="560" w:firstLine="140" w:firstLineChars="50"/>
                              <w:jc w:val="both"/>
                              <w:rPr>
                                <w:rFonts w:hint="eastAsia"/>
                              </w:rPr>
                            </w:pPr>
                          </w:p>
                          <w:p>
                            <w:pPr>
                              <w:pStyle w:val="72"/>
                              <w:ind w:right="560" w:firstLine="140" w:firstLineChars="50"/>
                              <w:jc w:val="both"/>
                            </w:pPr>
                          </w:p>
                        </w:txbxContent>
                      </wps:txbx>
                      <wps:bodyPr wrap="square" lIns="0" tIns="0" rIns="0" bIns="0" upright="1"/>
                    </wps:wsp>
                  </a:graphicData>
                </a:graphic>
              </wp:anchor>
            </w:drawing>
          </mc:Choice>
          <mc:Fallback>
            <w:pict>
              <v:shape id="fmFrame6" o:spid="_x0000_s1026" o:spt="202" type="#_x0000_t202" style="position:absolute;left:0pt;margin-left:362.9pt;margin-top:722.55pt;height:19.85pt;width:170.1pt;mso-position-horizontal-relative:page;mso-position-vertical-relative:page;z-index:251663360;mso-width-relative:page;mso-height-relative:page;" fillcolor="#FFFFFF" filled="t" stroked="f" coordsize="21600,21600" o:gfxdata="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eNnBtNsAAAAOAQAADwAAAAAAAAABACAAAAAiAAAAZHJzL2Rvd25yZXYueG1sUEsBAhQAFAAA&#10;AAgAh07iQLOaUBGzAQAAYQMAAA4AAAAAAAAAAQAgAAAAKgEAAGRycy9lMm9Eb2MueG1sUEsFBgAA&#10;AAAGAAYAWQEAAE8FAAAAAA==&#10;">
                <v:fill on="t" focussize="0,0"/>
                <v:stroke on="f"/>
                <v:imagedata o:title=""/>
                <o:lock v:ext="edit" aspectratio="f"/>
                <v:textbox inset="0mm,0mm,0mm,0mm">
                  <w:txbxContent>
                    <w:p>
                      <w:pPr>
                        <w:pStyle w:val="72"/>
                        <w:adjustRightInd w:val="0"/>
                        <w:snapToGrid w:val="0"/>
                        <w:ind w:firstLine="140" w:firstLineChars="50"/>
                        <w:rPr>
                          <w:rFonts w:hint="eastAsia" w:ascii="黑体"/>
                        </w:rPr>
                      </w:pPr>
                      <w:r>
                        <w:rPr>
                          <w:rFonts w:hint="eastAsia" w:ascii="黑体"/>
                        </w:rPr>
                        <w:t>202</w:t>
                      </w:r>
                      <w:r>
                        <w:rPr>
                          <w:rFonts w:ascii="黑体"/>
                        </w:rPr>
                        <w:t>1</w:t>
                      </w:r>
                      <w:r>
                        <w:rPr>
                          <w:rFonts w:hint="eastAsia" w:ascii="黑体"/>
                        </w:rPr>
                        <w:t>-</w:t>
                      </w:r>
                      <w:r>
                        <w:rPr>
                          <w:rFonts w:hint="eastAsia" w:ascii="黑体"/>
                          <w:lang w:val="en-US" w:eastAsia="zh-CN"/>
                        </w:rPr>
                        <w:t>11</w:t>
                      </w:r>
                      <w:r>
                        <w:rPr>
                          <w:rFonts w:hint="eastAsia" w:ascii="黑体"/>
                        </w:rPr>
                        <w:t>-</w:t>
                      </w:r>
                      <w:r>
                        <w:rPr>
                          <w:rFonts w:hint="eastAsia" w:ascii="黑体"/>
                          <w:lang w:val="en-US" w:eastAsia="zh-CN"/>
                        </w:rPr>
                        <w:t>3</w:t>
                      </w:r>
                      <w:r>
                        <w:rPr>
                          <w:rFonts w:hint="eastAsia" w:ascii="黑体"/>
                        </w:rPr>
                        <w:t>实施</w:t>
                      </w:r>
                    </w:p>
                    <w:p>
                      <w:pPr>
                        <w:pStyle w:val="72"/>
                        <w:ind w:right="560" w:firstLine="140" w:firstLineChars="50"/>
                        <w:jc w:val="both"/>
                        <w:rPr>
                          <w:rFonts w:hint="eastAsia"/>
                        </w:rPr>
                      </w:pPr>
                    </w:p>
                    <w:p>
                      <w:pPr>
                        <w:pStyle w:val="72"/>
                        <w:ind w:right="560" w:firstLine="140" w:firstLineChars="50"/>
                        <w:jc w:val="both"/>
                      </w:pPr>
                    </w:p>
                  </w:txbxContent>
                </v:textbox>
              </v:shape>
            </w:pict>
          </mc:Fallback>
        </mc:AlternateContent>
      </w:r>
      <w:r>
        <w:rPr>
          <w:rFonts w:ascii="黑体" w:hAnsi="黑体" w:eastAsia="黑体"/>
          <w:sz w:val="28"/>
          <w:szCs w:val="28"/>
          <w:lang/>
        </w:rPr>
        <mc:AlternateContent>
          <mc:Choice Requires="wps">
            <w:drawing>
              <wp:anchor distT="0" distB="0" distL="114300" distR="114300" simplePos="0" relativeHeight="251662336" behindDoc="0" locked="0" layoutInCell="1" allowOverlap="1">
                <wp:simplePos x="0" y="0"/>
                <wp:positionH relativeFrom="page">
                  <wp:posOffset>1008380</wp:posOffset>
                </wp:positionH>
                <wp:positionV relativeFrom="page">
                  <wp:posOffset>9166860</wp:posOffset>
                </wp:positionV>
                <wp:extent cx="2160270" cy="252095"/>
                <wp:effectExtent l="0" t="0" r="3810" b="6985"/>
                <wp:wrapNone/>
                <wp:docPr id="5" name="fmFrame5"/>
                <wp:cNvGraphicFramePr/>
                <a:graphic xmlns:a="http://schemas.openxmlformats.org/drawingml/2006/main">
                  <a:graphicData uri="http://schemas.microsoft.com/office/word/2010/wordprocessingShape">
                    <wps:wsp>
                      <wps:cNvSpPr txBox="1"/>
                      <wps:spPr>
                        <a:xfrm>
                          <a:off x="0" y="0"/>
                          <a:ext cx="2160270" cy="252095"/>
                        </a:xfrm>
                        <a:prstGeom prst="rect">
                          <a:avLst/>
                        </a:prstGeom>
                        <a:solidFill>
                          <a:srgbClr val="FFFFFF"/>
                        </a:solidFill>
                        <a:ln w="9525">
                          <a:noFill/>
                        </a:ln>
                      </wps:spPr>
                      <wps:txbx>
                        <w:txbxContent>
                          <w:p>
                            <w:pPr>
                              <w:pStyle w:val="73"/>
                              <w:adjustRightInd w:val="0"/>
                              <w:snapToGrid w:val="0"/>
                              <w:spacing w:line="360" w:lineRule="auto"/>
                              <w:rPr>
                                <w:rFonts w:hint="eastAsia" w:ascii="黑体"/>
                              </w:rPr>
                            </w:pPr>
                            <w:r>
                              <w:rPr>
                                <w:rFonts w:hint="eastAsia" w:ascii="黑体"/>
                              </w:rPr>
                              <w:t>202</w:t>
                            </w:r>
                            <w:r>
                              <w:rPr>
                                <w:rFonts w:ascii="黑体"/>
                              </w:rPr>
                              <w:t>1</w:t>
                            </w:r>
                            <w:r>
                              <w:rPr>
                                <w:rFonts w:hint="eastAsia" w:ascii="黑体"/>
                              </w:rPr>
                              <w:t>-</w:t>
                            </w:r>
                            <w:r>
                              <w:rPr>
                                <w:rFonts w:hint="eastAsia" w:ascii="黑体"/>
                                <w:lang w:val="en-US" w:eastAsia="zh-CN"/>
                              </w:rPr>
                              <w:t>11</w:t>
                            </w:r>
                            <w:r>
                              <w:rPr>
                                <w:rFonts w:hint="eastAsia" w:ascii="黑体"/>
                              </w:rPr>
                              <w:t>-</w:t>
                            </w:r>
                            <w:r>
                              <w:rPr>
                                <w:rFonts w:hint="eastAsia" w:ascii="黑体"/>
                                <w:lang w:val="en-US" w:eastAsia="zh-CN"/>
                              </w:rPr>
                              <w:t>3</w:t>
                            </w:r>
                            <w:r>
                              <w:rPr>
                                <w:rFonts w:hint="eastAsia" w:ascii="黑体"/>
                              </w:rPr>
                              <w:t>发布</w:t>
                            </w:r>
                          </w:p>
                        </w:txbxContent>
                      </wps:txbx>
                      <wps:bodyPr wrap="square" lIns="0" tIns="0" rIns="0" bIns="0" upright="1"/>
                    </wps:wsp>
                  </a:graphicData>
                </a:graphic>
              </wp:anchor>
            </w:drawing>
          </mc:Choice>
          <mc:Fallback>
            <w:pict>
              <v:shape id="fmFrame5" o:spid="_x0000_s1026" o:spt="202" type="#_x0000_t202" style="position:absolute;left:0pt;margin-left:79.4pt;margin-top:721.8pt;height:19.85pt;width:170.1pt;mso-position-horizontal-relative:page;mso-position-vertical-relative:page;z-index:251662336;mso-width-relative:page;mso-height-relative:page;" fillcolor="#FFFFFF" filled="t" stroked="f" coordsize="21600,21600" o:gfxdata="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KxV98XbAAAADQEAAA8AAAAAAAAAAQAgAAAAIgAAAGRycy9kb3ducmV2LnhtbFBLAQIUABQA&#10;AAAIAIdO4kDJS68utAEAAGEDAAAOAAAAAAAAAAEAIAAAACoBAABkcnMvZTJvRG9jLnhtbFBLBQYA&#10;AAAABgAGAFkBAABQBQAAAAA=&#10;">
                <v:fill on="t" focussize="0,0"/>
                <v:stroke on="f"/>
                <v:imagedata o:title=""/>
                <o:lock v:ext="edit" aspectratio="f"/>
                <v:textbox inset="0mm,0mm,0mm,0mm">
                  <w:txbxContent>
                    <w:p>
                      <w:pPr>
                        <w:pStyle w:val="73"/>
                        <w:adjustRightInd w:val="0"/>
                        <w:snapToGrid w:val="0"/>
                        <w:spacing w:line="360" w:lineRule="auto"/>
                        <w:rPr>
                          <w:rFonts w:hint="eastAsia" w:ascii="黑体"/>
                        </w:rPr>
                      </w:pPr>
                      <w:r>
                        <w:rPr>
                          <w:rFonts w:hint="eastAsia" w:ascii="黑体"/>
                        </w:rPr>
                        <w:t>202</w:t>
                      </w:r>
                      <w:r>
                        <w:rPr>
                          <w:rFonts w:ascii="黑体"/>
                        </w:rPr>
                        <w:t>1</w:t>
                      </w:r>
                      <w:r>
                        <w:rPr>
                          <w:rFonts w:hint="eastAsia" w:ascii="黑体"/>
                        </w:rPr>
                        <w:t>-</w:t>
                      </w:r>
                      <w:r>
                        <w:rPr>
                          <w:rFonts w:hint="eastAsia" w:ascii="黑体"/>
                          <w:lang w:val="en-US" w:eastAsia="zh-CN"/>
                        </w:rPr>
                        <w:t>11</w:t>
                      </w:r>
                      <w:r>
                        <w:rPr>
                          <w:rFonts w:hint="eastAsia" w:ascii="黑体"/>
                        </w:rPr>
                        <w:t>-</w:t>
                      </w:r>
                      <w:r>
                        <w:rPr>
                          <w:rFonts w:hint="eastAsia" w:ascii="黑体"/>
                          <w:lang w:val="en-US" w:eastAsia="zh-CN"/>
                        </w:rPr>
                        <w:t>3</w:t>
                      </w:r>
                      <w:r>
                        <w:rPr>
                          <w:rFonts w:hint="eastAsia" w:ascii="黑体"/>
                        </w:rPr>
                        <w:t>发布</w:t>
                      </w:r>
                    </w:p>
                  </w:txbxContent>
                </v:textbox>
              </v:shape>
            </w:pict>
          </mc:Fallback>
        </mc:AlternateContent>
      </w:r>
      <w:r>
        <w:rPr>
          <w:rFonts w:ascii="黑体" w:hAnsi="黑体" w:eastAsia="黑体"/>
          <w:sz w:val="28"/>
          <w:szCs w:val="28"/>
          <w:lang/>
        </w:rPr>
        <mc:AlternateContent>
          <mc:Choice Requires="wps">
            <w:drawing>
              <wp:anchor distT="0" distB="0" distL="114300" distR="114300" simplePos="0" relativeHeight="251666432" behindDoc="0" locked="0" layoutInCell="1" allowOverlap="1">
                <wp:simplePos x="0" y="0"/>
                <wp:positionH relativeFrom="page">
                  <wp:posOffset>1008380</wp:posOffset>
                </wp:positionH>
                <wp:positionV relativeFrom="page">
                  <wp:posOffset>9460230</wp:posOffset>
                </wp:positionV>
                <wp:extent cx="5760085" cy="0"/>
                <wp:effectExtent l="0" t="0" r="0" b="0"/>
                <wp:wrapNone/>
                <wp:docPr id="9" name="直线 22"/>
                <wp:cNvGraphicFramePr/>
                <a:graphic xmlns:a="http://schemas.openxmlformats.org/drawingml/2006/main">
                  <a:graphicData uri="http://schemas.microsoft.com/office/word/2010/wordprocessingShape">
                    <wps:wsp>
                      <wps:cNvSpPr/>
                      <wps:spPr>
                        <a:xfrm>
                          <a:off x="0" y="0"/>
                          <a:ext cx="5760085" cy="0"/>
                        </a:xfrm>
                        <a:prstGeom prst="line">
                          <a:avLst/>
                        </a:prstGeom>
                        <a:ln w="12700" cap="flat" cmpd="sng">
                          <a:solidFill>
                            <a:srgbClr val="000000"/>
                          </a:solidFill>
                          <a:prstDash val="solid"/>
                          <a:headEnd type="none" w="med" len="med"/>
                          <a:tailEnd type="none" w="med" len="med"/>
                        </a:ln>
                      </wps:spPr>
                      <wps:bodyPr upright="1"/>
                    </wps:wsp>
                  </a:graphicData>
                </a:graphic>
              </wp:anchor>
            </w:drawing>
          </mc:Choice>
          <mc:Fallback>
            <w:pict>
              <v:line id="直线 22" o:spid="_x0000_s1026" o:spt="20" style="position:absolute;left:0pt;margin-left:79.4pt;margin-top:744.9pt;height:0pt;width:453.55pt;mso-position-horizontal-relative:page;mso-position-vertical-relative:page;z-index:251666432;mso-width-relative:page;mso-height-relative:page;" filled="f" stroked="t" coordsize="21600,21600" o:gfxdata="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HkJAPXZAAAADgEAAA8AAAAAAAAAAQAgAAAAIgAA&#10;AGRycy9kb3ducmV2LnhtbFBLAQIUABQAAAAIAIdO4kAo/CqUzgEAAI8DAAAOAAAAAAAAAAEAIAAA&#10;ACgBAABkcnMvZTJvRG9jLnhtbFBLBQYAAAAABgAGAFkBAABoBQAAAAA=&#10;">
                <v:fill on="f" focussize="0,0"/>
                <v:stroke weight="1pt" color="#000000" joinstyle="round"/>
                <v:imagedata o:title=""/>
                <o:lock v:ext="edit" aspectratio="f"/>
              </v:line>
            </w:pict>
          </mc:Fallback>
        </mc:AlternateContent>
      </w:r>
      <w:r>
        <w:rPr>
          <w:rFonts w:ascii="黑体" w:hAnsi="黑体" w:eastAsia="黑体"/>
          <w:sz w:val="28"/>
          <w:szCs w:val="28"/>
          <w:lang/>
        </w:rPr>
        <mc:AlternateContent>
          <mc:Choice Requires="wps">
            <w:drawing>
              <wp:anchor distT="0" distB="0" distL="114300" distR="114300" simplePos="0" relativeHeight="251664384" behindDoc="0" locked="0" layoutInCell="1" allowOverlap="1">
                <wp:simplePos x="0" y="0"/>
                <wp:positionH relativeFrom="page">
                  <wp:posOffset>1008380</wp:posOffset>
                </wp:positionH>
                <wp:positionV relativeFrom="page">
                  <wp:posOffset>9573895</wp:posOffset>
                </wp:positionV>
                <wp:extent cx="5760085" cy="360045"/>
                <wp:effectExtent l="0" t="0" r="635" b="5715"/>
                <wp:wrapNone/>
                <wp:docPr id="7" name="fmFrame7"/>
                <wp:cNvGraphicFramePr/>
                <a:graphic xmlns:a="http://schemas.openxmlformats.org/drawingml/2006/main">
                  <a:graphicData uri="http://schemas.microsoft.com/office/word/2010/wordprocessingShape">
                    <wps:wsp>
                      <wps:cNvSpPr txBox="1"/>
                      <wps:spPr>
                        <a:xfrm>
                          <a:off x="0" y="0"/>
                          <a:ext cx="5760085" cy="360045"/>
                        </a:xfrm>
                        <a:prstGeom prst="rect">
                          <a:avLst/>
                        </a:prstGeom>
                        <a:solidFill>
                          <a:srgbClr val="FFFFFF"/>
                        </a:solidFill>
                        <a:ln w="9525">
                          <a:noFill/>
                        </a:ln>
                      </wps:spPr>
                      <wps:txbx>
                        <w:txbxContent>
                          <w:p>
                            <w:pPr>
                              <w:pStyle w:val="95"/>
                              <w:rPr>
                                <w:sz w:val="32"/>
                                <w:szCs w:val="32"/>
                              </w:rPr>
                            </w:pPr>
                            <w:r>
                              <w:rPr>
                                <w:rFonts w:hint="eastAsia"/>
                                <w:sz w:val="32"/>
                                <w:szCs w:val="32"/>
                              </w:rPr>
                              <w:t xml:space="preserve">广东省农业农村厅  </w:t>
                            </w:r>
                            <w:r>
                              <w:rPr>
                                <w:rFonts w:hint="eastAsia"/>
                                <w:sz w:val="28"/>
                                <w:szCs w:val="28"/>
                              </w:rPr>
                              <w:t>发布</w:t>
                            </w:r>
                          </w:p>
                          <w:p>
                            <w:pPr>
                              <w:rPr>
                                <w:szCs w:val="36"/>
                              </w:rPr>
                            </w:pPr>
                          </w:p>
                        </w:txbxContent>
                      </wps:txbx>
                      <wps:bodyPr wrap="square" lIns="0" tIns="0" rIns="0" bIns="0" upright="1"/>
                    </wps:wsp>
                  </a:graphicData>
                </a:graphic>
              </wp:anchor>
            </w:drawing>
          </mc:Choice>
          <mc:Fallback>
            <w:pict>
              <v:shape id="fmFrame7" o:spid="_x0000_s1026" o:spt="202" type="#_x0000_t202" style="position:absolute;left:0pt;margin-left:79.4pt;margin-top:753.85pt;height:28.35pt;width:453.55pt;mso-position-horizontal-relative:page;mso-position-vertical-relative:page;z-index:251664384;mso-width-relative:page;mso-height-relative:page;" fillcolor="#FFFFFF" filled="t" stroked="f" coordsize="21600,21600" o:gfxdata="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DMP5fg2gAAAA4BAAAPAAAAAAAAAAEAIAAAACIAAABkcnMvZG93bnJldi54bWxQSwECFAAUAAAA&#10;CACHTuJAxUPmKbMBAABhAwAADgAAAAAAAAABACAAAAApAQAAZHJzL2Uyb0RvYy54bWxQSwUGAAAA&#10;AAYABgBZAQAATgUAAAAA&#10;">
                <v:fill on="t" focussize="0,0"/>
                <v:stroke on="f"/>
                <v:imagedata o:title=""/>
                <o:lock v:ext="edit" aspectratio="f"/>
                <v:textbox inset="0mm,0mm,0mm,0mm">
                  <w:txbxContent>
                    <w:p>
                      <w:pPr>
                        <w:pStyle w:val="95"/>
                        <w:rPr>
                          <w:sz w:val="32"/>
                          <w:szCs w:val="32"/>
                        </w:rPr>
                      </w:pPr>
                      <w:r>
                        <w:rPr>
                          <w:rFonts w:hint="eastAsia"/>
                          <w:sz w:val="32"/>
                          <w:szCs w:val="32"/>
                        </w:rPr>
                        <w:t xml:space="preserve">广东省农业农村厅  </w:t>
                      </w:r>
                      <w:r>
                        <w:rPr>
                          <w:rFonts w:hint="eastAsia"/>
                          <w:sz w:val="28"/>
                          <w:szCs w:val="28"/>
                        </w:rPr>
                        <w:t>发布</w:t>
                      </w:r>
                    </w:p>
                    <w:p>
                      <w:pPr>
                        <w:rPr>
                          <w:szCs w:val="36"/>
                        </w:rPr>
                      </w:pPr>
                    </w:p>
                  </w:txbxContent>
                </v:textbox>
              </v:shape>
            </w:pict>
          </mc:Fallback>
        </mc:AlternateContent>
      </w:r>
      <w:r>
        <w:rPr>
          <w:rFonts w:ascii="黑体" w:hAnsi="黑体" w:eastAsia="黑体"/>
          <w:sz w:val="28"/>
          <w:szCs w:val="28"/>
          <w:lang/>
        </w:rPr>
        <mc:AlternateContent>
          <mc:Choice Requires="wps">
            <w:drawing>
              <wp:anchor distT="0" distB="0" distL="114300" distR="114300" simplePos="0" relativeHeight="251660288" behindDoc="0" locked="0" layoutInCell="1" allowOverlap="1">
                <wp:simplePos x="0" y="0"/>
                <wp:positionH relativeFrom="page">
                  <wp:posOffset>4248785</wp:posOffset>
                </wp:positionH>
                <wp:positionV relativeFrom="page">
                  <wp:posOffset>2124075</wp:posOffset>
                </wp:positionV>
                <wp:extent cx="2519045" cy="467995"/>
                <wp:effectExtent l="0" t="0" r="10795" b="4445"/>
                <wp:wrapNone/>
                <wp:docPr id="3" name="fmFrame3"/>
                <wp:cNvGraphicFramePr/>
                <a:graphic xmlns:a="http://schemas.openxmlformats.org/drawingml/2006/main">
                  <a:graphicData uri="http://schemas.microsoft.com/office/word/2010/wordprocessingShape">
                    <wps:wsp>
                      <wps:cNvSpPr txBox="1"/>
                      <wps:spPr>
                        <a:xfrm>
                          <a:off x="0" y="0"/>
                          <a:ext cx="2519045" cy="467995"/>
                        </a:xfrm>
                        <a:prstGeom prst="rect">
                          <a:avLst/>
                        </a:prstGeom>
                        <a:solidFill>
                          <a:srgbClr val="FFFFFF"/>
                        </a:solidFill>
                        <a:ln w="9525">
                          <a:noFill/>
                        </a:ln>
                      </wps:spPr>
                      <wps:txbx>
                        <w:txbxContent>
                          <w:p>
                            <w:pPr>
                              <w:pStyle w:val="61"/>
                              <w:snapToGrid w:val="0"/>
                              <w:spacing w:before="0" w:line="240" w:lineRule="auto"/>
                              <w:rPr>
                                <w:rFonts w:hint="eastAsia" w:ascii="黑体" w:eastAsia="黑体"/>
                                <w:szCs w:val="21"/>
                              </w:rPr>
                            </w:pPr>
                            <w:r>
                              <w:rPr>
                                <w:rFonts w:hint="eastAsia" w:ascii="黑体" w:eastAsia="黑体"/>
                                <w:szCs w:val="21"/>
                              </w:rPr>
                              <w:t>DG44/Z 004－2021</w:t>
                            </w:r>
                          </w:p>
                          <w:p>
                            <w:pPr>
                              <w:pStyle w:val="61"/>
                              <w:snapToGrid w:val="0"/>
                              <w:spacing w:before="0" w:line="240" w:lineRule="auto"/>
                              <w:rPr>
                                <w:rFonts w:ascii="黑体" w:eastAsia="黑体"/>
                                <w:lang w:val="de-DE"/>
                              </w:rPr>
                            </w:pPr>
                          </w:p>
                        </w:txbxContent>
                      </wps:txbx>
                      <wps:bodyPr wrap="square" lIns="0" tIns="0" rIns="0" bIns="0" upright="1"/>
                    </wps:wsp>
                  </a:graphicData>
                </a:graphic>
              </wp:anchor>
            </w:drawing>
          </mc:Choice>
          <mc:Fallback>
            <w:pict>
              <v:shape id="fmFrame3" o:spid="_x0000_s1026" o:spt="202" type="#_x0000_t202" style="position:absolute;left:0pt;margin-left:334.55pt;margin-top:167.25pt;height:36.85pt;width:198.35pt;mso-position-horizontal-relative:page;mso-position-vertical-relative:page;z-index:251660288;mso-width-relative:page;mso-height-relative:page;" fillcolor="#FFFFFF" filled="t" stroked="f" coordsize="21600,21600" o:gfxdata="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OXX9UXaAAAADAEAAA8AAAAAAAAAAQAgAAAAIgAAAGRycy9kb3ducmV2LnhtbFBLAQIUABQA&#10;AAAIAIdO4kAu5xW1tQEAAGEDAAAOAAAAAAAAAAEAIAAAACkBAABkcnMvZTJvRG9jLnhtbFBLBQYA&#10;AAAABgAGAFkBAABQBQAAAAA=&#10;">
                <v:fill on="t" focussize="0,0"/>
                <v:stroke on="f"/>
                <v:imagedata o:title=""/>
                <o:lock v:ext="edit" aspectratio="f"/>
                <v:textbox inset="0mm,0mm,0mm,0mm">
                  <w:txbxContent>
                    <w:p>
                      <w:pPr>
                        <w:pStyle w:val="61"/>
                        <w:snapToGrid w:val="0"/>
                        <w:spacing w:before="0" w:line="240" w:lineRule="auto"/>
                        <w:rPr>
                          <w:rFonts w:hint="eastAsia" w:ascii="黑体" w:eastAsia="黑体"/>
                          <w:szCs w:val="21"/>
                        </w:rPr>
                      </w:pPr>
                      <w:r>
                        <w:rPr>
                          <w:rFonts w:hint="eastAsia" w:ascii="黑体" w:eastAsia="黑体"/>
                          <w:szCs w:val="21"/>
                        </w:rPr>
                        <w:t>DG44/Z 004－2021</w:t>
                      </w:r>
                    </w:p>
                    <w:p>
                      <w:pPr>
                        <w:pStyle w:val="61"/>
                        <w:snapToGrid w:val="0"/>
                        <w:spacing w:before="0" w:line="240" w:lineRule="auto"/>
                        <w:rPr>
                          <w:rFonts w:ascii="黑体" w:eastAsia="黑体"/>
                          <w:lang w:val="de-DE"/>
                        </w:rPr>
                      </w:pPr>
                    </w:p>
                  </w:txbxContent>
                </v:textbox>
              </v:shape>
            </w:pict>
          </mc:Fallback>
        </mc:AlternateContent>
      </w:r>
      <w:r>
        <w:rPr>
          <w:rFonts w:ascii="黑体" w:hAnsi="黑体" w:eastAsia="黑体"/>
          <w:sz w:val="28"/>
          <w:szCs w:val="28"/>
          <w:lang/>
        </w:rPr>
        <mc:AlternateContent>
          <mc:Choice Requires="wps">
            <w:drawing>
              <wp:anchor distT="0" distB="0" distL="114300" distR="114300" simplePos="0" relativeHeight="251665408" behindDoc="0" locked="0" layoutInCell="1" allowOverlap="1">
                <wp:simplePos x="0" y="0"/>
                <wp:positionH relativeFrom="page">
                  <wp:posOffset>1008380</wp:posOffset>
                </wp:positionH>
                <wp:positionV relativeFrom="page">
                  <wp:posOffset>2736215</wp:posOffset>
                </wp:positionV>
                <wp:extent cx="5760085" cy="0"/>
                <wp:effectExtent l="0" t="0" r="0" b="0"/>
                <wp:wrapNone/>
                <wp:docPr id="8" name="直线 21"/>
                <wp:cNvGraphicFramePr/>
                <a:graphic xmlns:a="http://schemas.openxmlformats.org/drawingml/2006/main">
                  <a:graphicData uri="http://schemas.microsoft.com/office/word/2010/wordprocessingShape">
                    <wps:wsp>
                      <wps:cNvSpPr/>
                      <wps:spPr>
                        <a:xfrm>
                          <a:off x="0" y="0"/>
                          <a:ext cx="5760085" cy="0"/>
                        </a:xfrm>
                        <a:prstGeom prst="line">
                          <a:avLst/>
                        </a:prstGeom>
                        <a:ln w="12700" cap="flat" cmpd="sng">
                          <a:solidFill>
                            <a:srgbClr val="000000"/>
                          </a:solidFill>
                          <a:prstDash val="solid"/>
                          <a:headEnd type="none" w="med" len="med"/>
                          <a:tailEnd type="none" w="med" len="med"/>
                        </a:ln>
                      </wps:spPr>
                      <wps:bodyPr upright="1"/>
                    </wps:wsp>
                  </a:graphicData>
                </a:graphic>
              </wp:anchor>
            </w:drawing>
          </mc:Choice>
          <mc:Fallback>
            <w:pict>
              <v:line id="直线 21" o:spid="_x0000_s1026" o:spt="20" style="position:absolute;left:0pt;margin-left:79.4pt;margin-top:215.45pt;height:0pt;width:453.55pt;mso-position-horizontal-relative:page;mso-position-vertical-relative:page;z-index:251665408;mso-width-relative:page;mso-height-relative:page;" filled="f" stroked="t" coordsize="21600,21600" o:gfxdata="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FMGDddkAAAAMAQAADwAAAAAAAAABACAAAAAiAAAA&#10;ZHJzL2Rvd25yZXYueG1sUEsBAhQAFAAAAAgAh07iQO/bEQnNAQAAjwMAAA4AAAAAAAAAAQAgAAAA&#10;KAEAAGRycy9lMm9Eb2MueG1sUEsFBgAAAAAGAAYAWQEAAGcFAAAAAA==&#10;">
                <v:fill on="f" focussize="0,0"/>
                <v:stroke weight="1pt" color="#000000" joinstyle="round"/>
                <v:imagedata o:title=""/>
                <o:lock v:ext="edit" aspectratio="f"/>
              </v:line>
            </w:pict>
          </mc:Fallback>
        </mc:AlternateContent>
      </w:r>
      <w:r>
        <w:rPr>
          <w:rFonts w:ascii="黑体" w:hAnsi="黑体" w:eastAsia="黑体"/>
          <w:sz w:val="28"/>
          <w:szCs w:val="28"/>
          <w:lang/>
        </w:rPr>
        <mc:AlternateContent>
          <mc:Choice Requires="wps">
            <w:drawing>
              <wp:anchor distT="0" distB="0" distL="114300" distR="114300" simplePos="0" relativeHeight="251661312" behindDoc="0" locked="0" layoutInCell="1" allowOverlap="1">
                <wp:simplePos x="0" y="0"/>
                <wp:positionH relativeFrom="page">
                  <wp:posOffset>1008380</wp:posOffset>
                </wp:positionH>
                <wp:positionV relativeFrom="page">
                  <wp:posOffset>3960495</wp:posOffset>
                </wp:positionV>
                <wp:extent cx="5760085" cy="1800225"/>
                <wp:effectExtent l="0" t="0" r="635" b="13335"/>
                <wp:wrapNone/>
                <wp:docPr id="4" name="fmFrame4"/>
                <wp:cNvGraphicFramePr/>
                <a:graphic xmlns:a="http://schemas.openxmlformats.org/drawingml/2006/main">
                  <a:graphicData uri="http://schemas.microsoft.com/office/word/2010/wordprocessingShape">
                    <wps:wsp>
                      <wps:cNvSpPr txBox="1"/>
                      <wps:spPr>
                        <a:xfrm>
                          <a:off x="0" y="0"/>
                          <a:ext cx="5760085" cy="1800225"/>
                        </a:xfrm>
                        <a:prstGeom prst="rect">
                          <a:avLst/>
                        </a:prstGeom>
                        <a:solidFill>
                          <a:srgbClr val="FFFFFF"/>
                        </a:solidFill>
                        <a:ln w="9525">
                          <a:noFill/>
                        </a:ln>
                      </wps:spPr>
                      <wps:txbx>
                        <w:txbxContent>
                          <w:p>
                            <w:pPr>
                              <w:pStyle w:val="123"/>
                            </w:pPr>
                          </w:p>
                          <w:p>
                            <w:pPr>
                              <w:pStyle w:val="123"/>
                            </w:pPr>
                          </w:p>
                          <w:p>
                            <w:pPr>
                              <w:pStyle w:val="66"/>
                              <w:rPr>
                                <w:color w:val="000000"/>
                              </w:rPr>
                            </w:pPr>
                            <w:r>
                              <w:rPr>
                                <w:color w:val="000000"/>
                              </w:rPr>
                              <w:t>多功能无人驾驶行走平台</w:t>
                            </w:r>
                          </w:p>
                          <w:p>
                            <w:pPr>
                              <w:pStyle w:val="66"/>
                              <w:rPr>
                                <w:rFonts w:hint="eastAsia"/>
                                <w:color w:val="000000"/>
                                <w:sz w:val="48"/>
                              </w:rPr>
                            </w:pPr>
                          </w:p>
                          <w:p>
                            <w:pPr>
                              <w:pStyle w:val="122"/>
                              <w:rPr>
                                <w:rFonts w:hint="eastAsia"/>
                              </w:rPr>
                            </w:pPr>
                          </w:p>
                          <w:p>
                            <w:pPr>
                              <w:pStyle w:val="103"/>
                            </w:pPr>
                          </w:p>
                          <w:p>
                            <w:pPr>
                              <w:pStyle w:val="96"/>
                            </w:pPr>
                          </w:p>
                        </w:txbxContent>
                      </wps:txbx>
                      <wps:bodyPr wrap="square" lIns="0" tIns="0" rIns="0" bIns="0" upright="1"/>
                    </wps:wsp>
                  </a:graphicData>
                </a:graphic>
              </wp:anchor>
            </w:drawing>
          </mc:Choice>
          <mc:Fallback>
            <w:pict>
              <v:shape id="fmFrame4" o:spid="_x0000_s1026" o:spt="202" type="#_x0000_t202" style="position:absolute;left:0pt;margin-left:79.4pt;margin-top:311.85pt;height:141.75pt;width:453.55pt;mso-position-horizontal-relative:page;mso-position-vertical-relative:page;z-index:251661312;mso-width-relative:page;mso-height-relative:page;" fillcolor="#FFFFFF" filled="t" stroked="f" coordsize="21600,21600" o:gfxdata="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FCIWqDaAAAADAEAAA8AAAAAAAAAAQAgAAAAIgAAAGRycy9kb3ducmV2LnhtbFBLAQIUABQA&#10;AAAIAIdO4kDm6rdrtQEAAGIDAAAOAAAAAAAAAAEAIAAAACkBAABkcnMvZTJvRG9jLnhtbFBLBQYA&#10;AAAABgAGAFkBAABQBQAAAAA=&#10;">
                <v:fill on="t" focussize="0,0"/>
                <v:stroke on="f"/>
                <v:imagedata o:title=""/>
                <o:lock v:ext="edit" aspectratio="f"/>
                <v:textbox inset="0mm,0mm,0mm,0mm">
                  <w:txbxContent>
                    <w:p>
                      <w:pPr>
                        <w:pStyle w:val="123"/>
                      </w:pPr>
                    </w:p>
                    <w:p>
                      <w:pPr>
                        <w:pStyle w:val="123"/>
                      </w:pPr>
                    </w:p>
                    <w:p>
                      <w:pPr>
                        <w:pStyle w:val="66"/>
                        <w:rPr>
                          <w:color w:val="000000"/>
                        </w:rPr>
                      </w:pPr>
                      <w:r>
                        <w:rPr>
                          <w:color w:val="000000"/>
                        </w:rPr>
                        <w:t>多功能无人驾驶行走平台</w:t>
                      </w:r>
                    </w:p>
                    <w:p>
                      <w:pPr>
                        <w:pStyle w:val="66"/>
                        <w:rPr>
                          <w:rFonts w:hint="eastAsia"/>
                          <w:color w:val="000000"/>
                          <w:sz w:val="48"/>
                        </w:rPr>
                      </w:pPr>
                    </w:p>
                    <w:p>
                      <w:pPr>
                        <w:pStyle w:val="122"/>
                        <w:rPr>
                          <w:rFonts w:hint="eastAsia"/>
                        </w:rPr>
                      </w:pPr>
                    </w:p>
                    <w:p>
                      <w:pPr>
                        <w:pStyle w:val="103"/>
                      </w:pPr>
                    </w:p>
                    <w:p>
                      <w:pPr>
                        <w:pStyle w:val="96"/>
                      </w:pPr>
                    </w:p>
                  </w:txbxContent>
                </v:textbox>
              </v:shape>
            </w:pict>
          </mc:Fallback>
        </mc:AlternateContent>
      </w:r>
      <w:r>
        <w:rPr>
          <w:rFonts w:ascii="黑体" w:hAnsi="黑体" w:eastAsia="黑体"/>
          <w:sz w:val="28"/>
          <w:szCs w:val="28"/>
          <w:lang/>
        </w:rPr>
        <mc:AlternateContent>
          <mc:Choice Requires="wps">
            <w:drawing>
              <wp:anchor distT="0" distB="0" distL="114300" distR="114300" simplePos="0" relativeHeight="251659264" behindDoc="0" locked="0" layoutInCell="1" allowOverlap="1">
                <wp:simplePos x="0" y="0"/>
                <wp:positionH relativeFrom="page">
                  <wp:posOffset>5076825</wp:posOffset>
                </wp:positionH>
                <wp:positionV relativeFrom="page">
                  <wp:posOffset>720090</wp:posOffset>
                </wp:positionV>
                <wp:extent cx="1619885" cy="612140"/>
                <wp:effectExtent l="0" t="0" r="10795" b="12700"/>
                <wp:wrapNone/>
                <wp:docPr id="2" name="fmFrame8"/>
                <wp:cNvGraphicFramePr/>
                <a:graphic xmlns:a="http://schemas.openxmlformats.org/drawingml/2006/main">
                  <a:graphicData uri="http://schemas.microsoft.com/office/word/2010/wordprocessingShape">
                    <wps:wsp>
                      <wps:cNvSpPr txBox="1"/>
                      <wps:spPr>
                        <a:xfrm>
                          <a:off x="0" y="0"/>
                          <a:ext cx="1619885" cy="612140"/>
                        </a:xfrm>
                        <a:prstGeom prst="rect">
                          <a:avLst/>
                        </a:prstGeom>
                        <a:solidFill>
                          <a:srgbClr val="FFFFFF"/>
                        </a:solidFill>
                        <a:ln w="9525">
                          <a:noFill/>
                        </a:ln>
                      </wps:spPr>
                      <wps:txbx>
                        <w:txbxContent>
                          <w:p>
                            <w:pPr>
                              <w:pStyle w:val="70"/>
                              <w:rPr>
                                <w:rFonts w:hint="eastAsia" w:ascii="Times New Roman" w:hAnsi="Times New Roman"/>
                              </w:rPr>
                            </w:pPr>
                            <w:r>
                              <w:rPr>
                                <w:rFonts w:hint="eastAsia" w:ascii="Times New Roman" w:hAnsi="Times New Roman"/>
                              </w:rPr>
                              <w:t>DG</w:t>
                            </w:r>
                          </w:p>
                        </w:txbxContent>
                      </wps:txbx>
                      <wps:bodyPr wrap="square" lIns="0" tIns="0" rIns="0" bIns="0" upright="1"/>
                    </wps:wsp>
                  </a:graphicData>
                </a:graphic>
              </wp:anchor>
            </w:drawing>
          </mc:Choice>
          <mc:Fallback>
            <w:pict>
              <v:shape id="fmFrame8" o:spid="_x0000_s1026" o:spt="202" type="#_x0000_t202" style="position:absolute;left:0pt;margin-left:399.75pt;margin-top:56.7pt;height:48.2pt;width:127.55pt;mso-position-horizontal-relative:page;mso-position-vertical-relative:page;z-index:251659264;mso-width-relative:page;mso-height-relative:page;" fillcolor="#FFFFFF" filled="t" stroked="f" coordsize="21600,21600" o:gfxdata="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A85Qpw2wAAAAwBAAAPAAAAAAAAAAEAIAAAACIAAABkcnMvZG93bnJldi54bWxQSwECFAAU&#10;AAAACACHTuJAOzIbRbUBAABhAwAADgAAAAAAAAABACAAAAAqAQAAZHJzL2Uyb0RvYy54bWxQSwUG&#10;AAAAAAYABgBZAQAAUQUAAAAA&#10;">
                <v:fill on="t" focussize="0,0"/>
                <v:stroke on="f"/>
                <v:imagedata o:title=""/>
                <o:lock v:ext="edit" aspectratio="f"/>
                <v:textbox inset="0mm,0mm,0mm,0mm">
                  <w:txbxContent>
                    <w:p>
                      <w:pPr>
                        <w:pStyle w:val="70"/>
                        <w:rPr>
                          <w:rFonts w:hint="eastAsia" w:ascii="Times New Roman" w:hAnsi="Times New Roman"/>
                        </w:rPr>
                      </w:pPr>
                      <w:r>
                        <w:rPr>
                          <w:rFonts w:hint="eastAsia" w:ascii="Times New Roman" w:hAnsi="Times New Roman"/>
                        </w:rPr>
                        <w:t>DG</w:t>
                      </w:r>
                    </w:p>
                  </w:txbxContent>
                </v:textbox>
              </v:shape>
            </w:pict>
          </mc:Fallback>
        </mc:AlternateContent>
      </w:r>
      <w:r>
        <w:rPr>
          <w:rFonts w:ascii="黑体" w:hAnsi="黑体" w:eastAsia="黑体"/>
          <w:sz w:val="28"/>
          <w:szCs w:val="28"/>
          <w:lang/>
        </w:rPr>
        <mc:AlternateContent>
          <mc:Choice Requires="wps">
            <w:drawing>
              <wp:anchor distT="0" distB="0" distL="114300" distR="114300" simplePos="0" relativeHeight="251658240" behindDoc="0" locked="0" layoutInCell="1" allowOverlap="1">
                <wp:simplePos x="0" y="0"/>
                <wp:positionH relativeFrom="page">
                  <wp:posOffset>1008380</wp:posOffset>
                </wp:positionH>
                <wp:positionV relativeFrom="page">
                  <wp:posOffset>1656080</wp:posOffset>
                </wp:positionV>
                <wp:extent cx="5760085" cy="396240"/>
                <wp:effectExtent l="0" t="0" r="635" b="0"/>
                <wp:wrapNone/>
                <wp:docPr id="1" name="fmFrame2"/>
                <wp:cNvGraphicFramePr/>
                <a:graphic xmlns:a="http://schemas.openxmlformats.org/drawingml/2006/main">
                  <a:graphicData uri="http://schemas.microsoft.com/office/word/2010/wordprocessingShape">
                    <wps:wsp>
                      <wps:cNvSpPr txBox="1"/>
                      <wps:spPr>
                        <a:xfrm>
                          <a:off x="0" y="0"/>
                          <a:ext cx="5760085" cy="396240"/>
                        </a:xfrm>
                        <a:prstGeom prst="rect">
                          <a:avLst/>
                        </a:prstGeom>
                        <a:solidFill>
                          <a:srgbClr val="FFFFFF"/>
                        </a:solidFill>
                        <a:ln w="9525">
                          <a:noFill/>
                        </a:ln>
                      </wps:spPr>
                      <wps:txbx>
                        <w:txbxContent>
                          <w:p>
                            <w:pPr>
                              <w:pStyle w:val="113"/>
                            </w:pPr>
                            <w:r>
                              <w:rPr>
                                <w:rFonts w:hint="eastAsia"/>
                              </w:rPr>
                              <w:t>农业机械专项鉴定大纲</w:t>
                            </w:r>
                          </w:p>
                        </w:txbxContent>
                      </wps:txbx>
                      <wps:bodyPr wrap="square" lIns="0" tIns="0" rIns="0" bIns="0" upright="1"/>
                    </wps:wsp>
                  </a:graphicData>
                </a:graphic>
              </wp:anchor>
            </w:drawing>
          </mc:Choice>
          <mc:Fallback>
            <w:pict>
              <v:shape id="fmFrame2" o:spid="_x0000_s1026" o:spt="202" type="#_x0000_t202" style="position:absolute;left:0pt;margin-left:79.4pt;margin-top:130.4pt;height:31.2pt;width:453.55pt;mso-position-horizontal-relative:page;mso-position-vertical-relative:page;z-index:251658240;mso-width-relative:page;mso-height-relative:page;" fillcolor="#FFFFFF" filled="t" stroked="f" coordsize="21600,21600" o:gfxdata="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bJv/KdoAAAAMAQAADwAAAAAAAAABACAAAAAiAAAAZHJzL2Rvd25yZXYueG1sUEsBAhQA&#10;FAAAAAgAh07iQBIGlC23AQAAYQMAAA4AAAAAAAAAAQAgAAAAKQEAAGRycy9lMm9Eb2MueG1sUEsF&#10;BgAAAAAGAAYAWQEAAFIFAAAAAA==&#10;">
                <v:fill on="t" focussize="0,0"/>
                <v:stroke on="f"/>
                <v:imagedata o:title=""/>
                <o:lock v:ext="edit" aspectratio="f"/>
                <v:textbox inset="0mm,0mm,0mm,0mm">
                  <w:txbxContent>
                    <w:p>
                      <w:pPr>
                        <w:pStyle w:val="113"/>
                      </w:pPr>
                      <w:r>
                        <w:rPr>
                          <w:rFonts w:hint="eastAsia"/>
                        </w:rPr>
                        <w:t>农业机械专项鉴定大纲</w:t>
                      </w:r>
                    </w:p>
                  </w:txbxContent>
                </v:textbox>
              </v:shape>
            </w:pict>
          </mc:Fallback>
        </mc:AlternateContent>
      </w:r>
      <w:r>
        <w:rPr>
          <w:rFonts w:hint="eastAsia" w:ascii="黑体" w:hAnsi="黑体" w:eastAsia="黑体"/>
          <w:sz w:val="28"/>
          <w:szCs w:val="28"/>
        </w:rPr>
        <w:t>备案：Z备2021015号</w:t>
      </w:r>
    </w:p>
    <w:bookmarkEnd w:id="0"/>
    <w:p>
      <w:pPr>
        <w:spacing w:before="312" w:beforeLines="100" w:after="312" w:afterLines="100"/>
        <w:jc w:val="center"/>
        <w:rPr>
          <w:rFonts w:hint="eastAsia" w:ascii="黑体" w:eastAsia="黑体"/>
          <w:sz w:val="32"/>
          <w:szCs w:val="32"/>
          <w:lang/>
        </w:rPr>
      </w:pPr>
      <w:bookmarkStart w:id="1" w:name="_Toc148086837"/>
      <w:bookmarkStart w:id="2" w:name="_Toc310604586"/>
      <w:bookmarkStart w:id="3" w:name="_Toc310604763"/>
      <w:bookmarkStart w:id="4" w:name="SectionMark1"/>
      <w:r>
        <w:rPr>
          <w:rFonts w:hint="eastAsia" w:ascii="黑体" w:eastAsia="黑体"/>
          <w:sz w:val="32"/>
          <w:szCs w:val="32"/>
        </w:rPr>
        <w:t>目    次</w:t>
      </w:r>
      <w:bookmarkEnd w:id="1"/>
      <w:bookmarkEnd w:id="2"/>
      <w:bookmarkEnd w:id="3"/>
    </w:p>
    <w:p>
      <w:pPr>
        <w:pStyle w:val="17"/>
        <w:widowControl w:val="0"/>
        <w:tabs>
          <w:tab w:val="right" w:leader="dot" w:pos="9355"/>
        </w:tabs>
        <w:rPr>
          <w:rFonts w:hint="eastAsia" w:hAnsi="宋体" w:cs="宋体"/>
        </w:rPr>
      </w:pPr>
      <w:r>
        <w:rPr>
          <w:rFonts w:hint="eastAsia" w:hAnsi="宋体" w:cs="宋体"/>
        </w:rPr>
        <w:fldChar w:fldCharType="begin"/>
      </w:r>
      <w:r>
        <w:rPr>
          <w:rFonts w:hint="eastAsia" w:hAnsi="宋体" w:cs="宋体"/>
        </w:rPr>
        <w:instrText xml:space="preserve">TOC \o "1-2" \h \u </w:instrText>
      </w:r>
      <w:r>
        <w:rPr>
          <w:rFonts w:hint="eastAsia" w:hAnsi="宋体" w:cs="宋体"/>
        </w:rPr>
        <w:fldChar w:fldCharType="separate"/>
      </w:r>
      <w:r>
        <w:rPr>
          <w:rFonts w:hint="eastAsia" w:hAnsi="宋体" w:cs="宋体"/>
        </w:rPr>
        <w:fldChar w:fldCharType="begin"/>
      </w:r>
      <w:r>
        <w:rPr>
          <w:rFonts w:hint="eastAsia" w:hAnsi="宋体" w:cs="宋体"/>
        </w:rPr>
        <w:instrText xml:space="preserve"> HYPERLINK \l _Toc22718 </w:instrText>
      </w:r>
      <w:r>
        <w:rPr>
          <w:rFonts w:hint="eastAsia" w:hAnsi="宋体" w:cs="宋体"/>
        </w:rPr>
        <w:fldChar w:fldCharType="separate"/>
      </w:r>
      <w:r>
        <w:rPr>
          <w:rFonts w:hint="eastAsia" w:hAnsi="宋体" w:cs="宋体"/>
          <w:kern w:val="2"/>
          <w:szCs w:val="32"/>
        </w:rPr>
        <w:t>前言</w:t>
      </w:r>
      <w:r>
        <w:rPr>
          <w:rFonts w:hint="eastAsia" w:hAnsi="宋体" w:cs="宋体"/>
        </w:rPr>
        <w:tab/>
      </w:r>
      <w:r>
        <w:rPr>
          <w:rFonts w:hint="eastAsia" w:hAnsi="宋体" w:cs="宋体"/>
        </w:rPr>
        <w:fldChar w:fldCharType="begin"/>
      </w:r>
      <w:r>
        <w:rPr>
          <w:rFonts w:hint="eastAsia" w:hAnsi="宋体" w:cs="宋体"/>
        </w:rPr>
        <w:instrText xml:space="preserve"> PAGEREF _Toc22718 </w:instrText>
      </w:r>
      <w:r>
        <w:rPr>
          <w:rFonts w:hint="eastAsia" w:hAnsi="宋体" w:cs="宋体"/>
        </w:rPr>
        <w:fldChar w:fldCharType="separate"/>
      </w:r>
      <w:r>
        <w:rPr>
          <w:rFonts w:hint="eastAsia" w:hAnsi="宋体" w:cs="宋体"/>
        </w:rPr>
        <w:t>II</w:t>
      </w:r>
      <w:r>
        <w:rPr>
          <w:rFonts w:hint="eastAsia" w:hAnsi="宋体" w:cs="宋体"/>
        </w:rPr>
        <w:fldChar w:fldCharType="end"/>
      </w:r>
      <w:r>
        <w:rPr>
          <w:rFonts w:hint="eastAsia" w:hAnsi="宋体" w:cs="宋体"/>
        </w:rPr>
        <w:fldChar w:fldCharType="end"/>
      </w:r>
    </w:p>
    <w:p>
      <w:pPr>
        <w:pStyle w:val="17"/>
        <w:widowControl w:val="0"/>
        <w:tabs>
          <w:tab w:val="right" w:leader="dot" w:pos="9355"/>
        </w:tabs>
        <w:rPr>
          <w:rFonts w:hint="eastAsia" w:hAnsi="宋体" w:cs="宋体"/>
        </w:rPr>
      </w:pPr>
      <w:r>
        <w:rPr>
          <w:rFonts w:hint="eastAsia" w:hAnsi="宋体" w:cs="宋体"/>
        </w:rPr>
        <w:fldChar w:fldCharType="begin"/>
      </w:r>
      <w:r>
        <w:rPr>
          <w:rFonts w:hint="eastAsia" w:hAnsi="宋体" w:cs="宋体"/>
        </w:rPr>
        <w:instrText xml:space="preserve"> HYPERLINK \l _Toc8424 </w:instrText>
      </w:r>
      <w:r>
        <w:rPr>
          <w:rFonts w:hint="eastAsia" w:hAnsi="宋体" w:cs="宋体"/>
        </w:rPr>
        <w:fldChar w:fldCharType="separate"/>
      </w:r>
      <w:r>
        <w:rPr>
          <w:rFonts w:hint="eastAsia" w:hAnsi="宋体" w:cs="宋体"/>
          <w:bCs/>
        </w:rPr>
        <w:t>1 范围</w:t>
      </w:r>
      <w:r>
        <w:rPr>
          <w:rFonts w:hint="eastAsia" w:hAnsi="宋体" w:cs="宋体"/>
        </w:rPr>
        <w:tab/>
      </w:r>
      <w:r>
        <w:rPr>
          <w:rFonts w:hint="eastAsia" w:hAnsi="宋体" w:cs="宋体"/>
        </w:rPr>
        <w:fldChar w:fldCharType="begin"/>
      </w:r>
      <w:r>
        <w:rPr>
          <w:rFonts w:hint="eastAsia" w:hAnsi="宋体" w:cs="宋体"/>
        </w:rPr>
        <w:instrText xml:space="preserve"> PAGEREF _Toc8424 </w:instrText>
      </w:r>
      <w:r>
        <w:rPr>
          <w:rFonts w:hint="eastAsia" w:hAnsi="宋体" w:cs="宋体"/>
        </w:rPr>
        <w:fldChar w:fldCharType="separate"/>
      </w:r>
      <w:r>
        <w:rPr>
          <w:rFonts w:hint="eastAsia" w:hAnsi="宋体" w:cs="宋体"/>
        </w:rPr>
        <w:t>1</w:t>
      </w:r>
      <w:r>
        <w:rPr>
          <w:rFonts w:hint="eastAsia" w:hAnsi="宋体" w:cs="宋体"/>
        </w:rPr>
        <w:fldChar w:fldCharType="end"/>
      </w:r>
      <w:r>
        <w:rPr>
          <w:rFonts w:hint="eastAsia" w:hAnsi="宋体" w:cs="宋体"/>
        </w:rPr>
        <w:fldChar w:fldCharType="end"/>
      </w:r>
    </w:p>
    <w:p>
      <w:pPr>
        <w:pStyle w:val="17"/>
        <w:widowControl w:val="0"/>
        <w:tabs>
          <w:tab w:val="right" w:leader="dot" w:pos="9355"/>
        </w:tabs>
        <w:rPr>
          <w:rFonts w:hint="eastAsia" w:hAnsi="宋体" w:cs="宋体"/>
        </w:rPr>
      </w:pPr>
      <w:r>
        <w:rPr>
          <w:rFonts w:hint="eastAsia" w:hAnsi="宋体" w:cs="宋体"/>
        </w:rPr>
        <w:fldChar w:fldCharType="begin"/>
      </w:r>
      <w:r>
        <w:rPr>
          <w:rFonts w:hint="eastAsia" w:hAnsi="宋体" w:cs="宋体"/>
        </w:rPr>
        <w:instrText xml:space="preserve"> HYPERLINK \l _Toc13716 </w:instrText>
      </w:r>
      <w:r>
        <w:rPr>
          <w:rFonts w:hint="eastAsia" w:hAnsi="宋体" w:cs="宋体"/>
        </w:rPr>
        <w:fldChar w:fldCharType="separate"/>
      </w:r>
      <w:r>
        <w:rPr>
          <w:rFonts w:hint="eastAsia" w:hAnsi="宋体" w:cs="宋体"/>
        </w:rPr>
        <w:t>2 规范性引用文件</w:t>
      </w:r>
      <w:r>
        <w:rPr>
          <w:rFonts w:hint="eastAsia" w:hAnsi="宋体" w:cs="宋体"/>
        </w:rPr>
        <w:tab/>
      </w:r>
      <w:r>
        <w:rPr>
          <w:rFonts w:hint="eastAsia" w:hAnsi="宋体" w:cs="宋体"/>
        </w:rPr>
        <w:fldChar w:fldCharType="begin"/>
      </w:r>
      <w:r>
        <w:rPr>
          <w:rFonts w:hint="eastAsia" w:hAnsi="宋体" w:cs="宋体"/>
        </w:rPr>
        <w:instrText xml:space="preserve"> PAGEREF _Toc13716 </w:instrText>
      </w:r>
      <w:r>
        <w:rPr>
          <w:rFonts w:hint="eastAsia" w:hAnsi="宋体" w:cs="宋体"/>
        </w:rPr>
        <w:fldChar w:fldCharType="separate"/>
      </w:r>
      <w:r>
        <w:rPr>
          <w:rFonts w:hint="eastAsia" w:hAnsi="宋体" w:cs="宋体"/>
        </w:rPr>
        <w:t>1</w:t>
      </w:r>
      <w:r>
        <w:rPr>
          <w:rFonts w:hint="eastAsia" w:hAnsi="宋体" w:cs="宋体"/>
        </w:rPr>
        <w:fldChar w:fldCharType="end"/>
      </w:r>
      <w:r>
        <w:rPr>
          <w:rFonts w:hint="eastAsia" w:hAnsi="宋体" w:cs="宋体"/>
        </w:rPr>
        <w:fldChar w:fldCharType="end"/>
      </w:r>
    </w:p>
    <w:p>
      <w:pPr>
        <w:pStyle w:val="17"/>
        <w:widowControl w:val="0"/>
        <w:tabs>
          <w:tab w:val="right" w:leader="dot" w:pos="9355"/>
        </w:tabs>
        <w:rPr>
          <w:rFonts w:hint="eastAsia" w:hAnsi="宋体" w:cs="宋体"/>
        </w:rPr>
      </w:pPr>
      <w:r>
        <w:rPr>
          <w:rFonts w:hint="eastAsia" w:hAnsi="宋体" w:cs="宋体"/>
        </w:rPr>
        <w:fldChar w:fldCharType="begin"/>
      </w:r>
      <w:r>
        <w:rPr>
          <w:rFonts w:hint="eastAsia" w:hAnsi="宋体" w:cs="宋体"/>
        </w:rPr>
        <w:instrText xml:space="preserve"> HYPERLINK \l _Toc28548 </w:instrText>
      </w:r>
      <w:r>
        <w:rPr>
          <w:rFonts w:hint="eastAsia" w:hAnsi="宋体" w:cs="宋体"/>
        </w:rPr>
        <w:fldChar w:fldCharType="separate"/>
      </w:r>
      <w:r>
        <w:rPr>
          <w:rFonts w:hint="eastAsia" w:hAnsi="宋体" w:cs="宋体"/>
        </w:rPr>
        <w:t>3 术语和定义</w:t>
      </w:r>
      <w:r>
        <w:rPr>
          <w:rFonts w:hint="eastAsia" w:hAnsi="宋体" w:cs="宋体"/>
        </w:rPr>
        <w:tab/>
      </w:r>
      <w:r>
        <w:rPr>
          <w:rFonts w:hint="eastAsia" w:hAnsi="宋体" w:cs="宋体"/>
        </w:rPr>
        <w:fldChar w:fldCharType="begin"/>
      </w:r>
      <w:r>
        <w:rPr>
          <w:rFonts w:hint="eastAsia" w:hAnsi="宋体" w:cs="宋体"/>
        </w:rPr>
        <w:instrText xml:space="preserve"> PAGEREF _Toc28548 </w:instrText>
      </w:r>
      <w:r>
        <w:rPr>
          <w:rFonts w:hint="eastAsia" w:hAnsi="宋体" w:cs="宋体"/>
        </w:rPr>
        <w:fldChar w:fldCharType="separate"/>
      </w:r>
      <w:r>
        <w:rPr>
          <w:rFonts w:hint="eastAsia" w:hAnsi="宋体" w:cs="宋体"/>
        </w:rPr>
        <w:t>1</w:t>
      </w:r>
      <w:r>
        <w:rPr>
          <w:rFonts w:hint="eastAsia" w:hAnsi="宋体" w:cs="宋体"/>
        </w:rPr>
        <w:fldChar w:fldCharType="end"/>
      </w:r>
      <w:r>
        <w:rPr>
          <w:rFonts w:hint="eastAsia" w:hAnsi="宋体" w:cs="宋体"/>
        </w:rPr>
        <w:fldChar w:fldCharType="end"/>
      </w:r>
    </w:p>
    <w:p>
      <w:pPr>
        <w:pStyle w:val="17"/>
        <w:widowControl w:val="0"/>
        <w:tabs>
          <w:tab w:val="right" w:leader="dot" w:pos="9355"/>
        </w:tabs>
        <w:rPr>
          <w:rFonts w:hint="eastAsia" w:hAnsi="宋体" w:cs="宋体"/>
        </w:rPr>
      </w:pPr>
      <w:r>
        <w:rPr>
          <w:rFonts w:hint="eastAsia" w:hAnsi="宋体" w:cs="宋体"/>
        </w:rPr>
        <w:fldChar w:fldCharType="begin"/>
      </w:r>
      <w:r>
        <w:rPr>
          <w:rFonts w:hint="eastAsia" w:hAnsi="宋体" w:cs="宋体"/>
        </w:rPr>
        <w:instrText xml:space="preserve"> HYPERLINK \l _Toc1274 </w:instrText>
      </w:r>
      <w:r>
        <w:rPr>
          <w:rFonts w:hint="eastAsia" w:hAnsi="宋体" w:cs="宋体"/>
        </w:rPr>
        <w:fldChar w:fldCharType="separate"/>
      </w:r>
      <w:r>
        <w:rPr>
          <w:rFonts w:hint="eastAsia" w:hAnsi="宋体" w:cs="宋体"/>
        </w:rPr>
        <w:t>4 基本要求</w:t>
      </w:r>
      <w:r>
        <w:rPr>
          <w:rFonts w:hint="eastAsia" w:hAnsi="宋体" w:cs="宋体"/>
        </w:rPr>
        <w:tab/>
      </w:r>
      <w:r>
        <w:rPr>
          <w:rFonts w:hint="eastAsia" w:hAnsi="宋体" w:cs="宋体"/>
        </w:rPr>
        <w:fldChar w:fldCharType="begin"/>
      </w:r>
      <w:r>
        <w:rPr>
          <w:rFonts w:hint="eastAsia" w:hAnsi="宋体" w:cs="宋体"/>
        </w:rPr>
        <w:instrText xml:space="preserve"> PAGEREF _Toc1274 </w:instrText>
      </w:r>
      <w:r>
        <w:rPr>
          <w:rFonts w:hint="eastAsia" w:hAnsi="宋体" w:cs="宋体"/>
        </w:rPr>
        <w:fldChar w:fldCharType="separate"/>
      </w:r>
      <w:r>
        <w:rPr>
          <w:rFonts w:hint="eastAsia" w:hAnsi="宋体" w:cs="宋体"/>
        </w:rPr>
        <w:t>1</w:t>
      </w:r>
      <w:r>
        <w:rPr>
          <w:rFonts w:hint="eastAsia" w:hAnsi="宋体" w:cs="宋体"/>
        </w:rPr>
        <w:fldChar w:fldCharType="end"/>
      </w:r>
      <w:r>
        <w:rPr>
          <w:rFonts w:hint="eastAsia" w:hAnsi="宋体" w:cs="宋体"/>
        </w:rPr>
        <w:fldChar w:fldCharType="end"/>
      </w:r>
    </w:p>
    <w:p>
      <w:pPr>
        <w:pStyle w:val="16"/>
        <w:widowControl w:val="0"/>
        <w:tabs>
          <w:tab w:val="right" w:leader="dot" w:pos="9355"/>
        </w:tabs>
        <w:rPr>
          <w:rFonts w:hint="eastAsia" w:hAnsi="宋体" w:cs="宋体"/>
        </w:rPr>
      </w:pPr>
      <w:r>
        <w:rPr>
          <w:rFonts w:hint="eastAsia" w:hAnsi="宋体" w:cs="宋体"/>
        </w:rPr>
        <w:fldChar w:fldCharType="begin"/>
      </w:r>
      <w:r>
        <w:rPr>
          <w:rFonts w:hint="eastAsia" w:hAnsi="宋体" w:cs="宋体"/>
        </w:rPr>
        <w:instrText xml:space="preserve"> HYPERLINK \l _Toc20321 </w:instrText>
      </w:r>
      <w:r>
        <w:rPr>
          <w:rFonts w:hint="eastAsia" w:hAnsi="宋体" w:cs="宋体"/>
        </w:rPr>
        <w:fldChar w:fldCharType="separate"/>
      </w:r>
      <w:r>
        <w:rPr>
          <w:rFonts w:hint="eastAsia" w:hAnsi="宋体" w:cs="宋体"/>
        </w:rPr>
        <w:t>4.1 需</w:t>
      </w:r>
      <w:r>
        <w:rPr>
          <w:rFonts w:hint="eastAsia" w:hAnsi="宋体" w:cs="宋体"/>
          <w:lang w:eastAsia="zh-CN"/>
        </w:rPr>
        <w:t>补充</w:t>
      </w:r>
      <w:r>
        <w:rPr>
          <w:rFonts w:hint="eastAsia" w:hAnsi="宋体" w:cs="宋体"/>
        </w:rPr>
        <w:t>提供的文件资料</w:t>
      </w:r>
      <w:r>
        <w:rPr>
          <w:rFonts w:hint="eastAsia" w:hAnsi="宋体" w:cs="宋体"/>
        </w:rPr>
        <w:tab/>
      </w:r>
      <w:r>
        <w:rPr>
          <w:rFonts w:hint="eastAsia" w:hAnsi="宋体" w:cs="宋体"/>
        </w:rPr>
        <w:fldChar w:fldCharType="begin"/>
      </w:r>
      <w:r>
        <w:rPr>
          <w:rFonts w:hint="eastAsia" w:hAnsi="宋体" w:cs="宋体"/>
        </w:rPr>
        <w:instrText xml:space="preserve"> PAGEREF _Toc20321 </w:instrText>
      </w:r>
      <w:r>
        <w:rPr>
          <w:rFonts w:hint="eastAsia" w:hAnsi="宋体" w:cs="宋体"/>
        </w:rPr>
        <w:fldChar w:fldCharType="separate"/>
      </w:r>
      <w:r>
        <w:rPr>
          <w:rFonts w:hint="eastAsia" w:hAnsi="宋体" w:cs="宋体"/>
        </w:rPr>
        <w:t>1</w:t>
      </w:r>
      <w:r>
        <w:rPr>
          <w:rFonts w:hint="eastAsia" w:hAnsi="宋体" w:cs="宋体"/>
        </w:rPr>
        <w:fldChar w:fldCharType="end"/>
      </w:r>
      <w:r>
        <w:rPr>
          <w:rFonts w:hint="eastAsia" w:hAnsi="宋体" w:cs="宋体"/>
        </w:rPr>
        <w:fldChar w:fldCharType="end"/>
      </w:r>
    </w:p>
    <w:p>
      <w:pPr>
        <w:pStyle w:val="16"/>
        <w:widowControl w:val="0"/>
        <w:tabs>
          <w:tab w:val="right" w:leader="dot" w:pos="9355"/>
        </w:tabs>
        <w:rPr>
          <w:rFonts w:hint="eastAsia" w:hAnsi="宋体" w:cs="宋体"/>
        </w:rPr>
      </w:pPr>
      <w:r>
        <w:rPr>
          <w:rFonts w:hint="eastAsia" w:hAnsi="宋体" w:cs="宋体"/>
        </w:rPr>
        <w:fldChar w:fldCharType="begin"/>
      </w:r>
      <w:r>
        <w:rPr>
          <w:rFonts w:hint="eastAsia" w:hAnsi="宋体" w:cs="宋体"/>
        </w:rPr>
        <w:instrText xml:space="preserve"> HYPERLINK \l _Toc11863 </w:instrText>
      </w:r>
      <w:r>
        <w:rPr>
          <w:rFonts w:hint="eastAsia" w:hAnsi="宋体" w:cs="宋体"/>
        </w:rPr>
        <w:fldChar w:fldCharType="separate"/>
      </w:r>
      <w:r>
        <w:rPr>
          <w:rFonts w:hint="eastAsia" w:hAnsi="宋体" w:cs="宋体"/>
        </w:rPr>
        <w:t>4.2 样机确定</w:t>
      </w:r>
      <w:r>
        <w:rPr>
          <w:rFonts w:hint="eastAsia" w:hAnsi="宋体" w:cs="宋体"/>
        </w:rPr>
        <w:tab/>
      </w:r>
      <w:r>
        <w:rPr>
          <w:rFonts w:hint="eastAsia" w:hAnsi="宋体" w:cs="宋体"/>
        </w:rPr>
        <w:fldChar w:fldCharType="begin"/>
      </w:r>
      <w:r>
        <w:rPr>
          <w:rFonts w:hint="eastAsia" w:hAnsi="宋体" w:cs="宋体"/>
        </w:rPr>
        <w:instrText xml:space="preserve"> PAGEREF _Toc11863 </w:instrText>
      </w:r>
      <w:r>
        <w:rPr>
          <w:rFonts w:hint="eastAsia" w:hAnsi="宋体" w:cs="宋体"/>
        </w:rPr>
        <w:fldChar w:fldCharType="separate"/>
      </w:r>
      <w:r>
        <w:rPr>
          <w:rFonts w:hint="eastAsia" w:hAnsi="宋体" w:cs="宋体"/>
        </w:rPr>
        <w:t>1</w:t>
      </w:r>
      <w:r>
        <w:rPr>
          <w:rFonts w:hint="eastAsia" w:hAnsi="宋体" w:cs="宋体"/>
        </w:rPr>
        <w:fldChar w:fldCharType="end"/>
      </w:r>
      <w:r>
        <w:rPr>
          <w:rFonts w:hint="eastAsia" w:hAnsi="宋体" w:cs="宋体"/>
        </w:rPr>
        <w:fldChar w:fldCharType="end"/>
      </w:r>
    </w:p>
    <w:p>
      <w:pPr>
        <w:pStyle w:val="16"/>
        <w:widowControl w:val="0"/>
        <w:tabs>
          <w:tab w:val="right" w:leader="dot" w:pos="9355"/>
        </w:tabs>
        <w:rPr>
          <w:rFonts w:hint="eastAsia" w:hAnsi="宋体" w:cs="宋体"/>
        </w:rPr>
      </w:pPr>
      <w:r>
        <w:rPr>
          <w:rFonts w:hint="eastAsia" w:hAnsi="宋体" w:cs="宋体"/>
        </w:rPr>
        <w:fldChar w:fldCharType="begin"/>
      </w:r>
      <w:r>
        <w:rPr>
          <w:rFonts w:hint="eastAsia" w:hAnsi="宋体" w:cs="宋体"/>
        </w:rPr>
        <w:instrText xml:space="preserve"> HYPERLINK \l _Toc24486 </w:instrText>
      </w:r>
      <w:r>
        <w:rPr>
          <w:rFonts w:hint="eastAsia" w:hAnsi="宋体" w:cs="宋体"/>
        </w:rPr>
        <w:fldChar w:fldCharType="separate"/>
      </w:r>
      <w:r>
        <w:rPr>
          <w:rFonts w:hint="eastAsia" w:hAnsi="宋体" w:cs="宋体"/>
        </w:rPr>
        <w:t>4.3 参数准确度及仪器设备</w:t>
      </w:r>
      <w:r>
        <w:rPr>
          <w:rFonts w:hint="eastAsia" w:hAnsi="宋体" w:cs="宋体"/>
        </w:rPr>
        <w:tab/>
      </w:r>
      <w:r>
        <w:rPr>
          <w:rFonts w:hint="eastAsia" w:hAnsi="宋体" w:cs="宋体"/>
        </w:rPr>
        <w:fldChar w:fldCharType="begin"/>
      </w:r>
      <w:r>
        <w:rPr>
          <w:rFonts w:hint="eastAsia" w:hAnsi="宋体" w:cs="宋体"/>
        </w:rPr>
        <w:instrText xml:space="preserve"> PAGEREF _Toc24486 </w:instrText>
      </w:r>
      <w:r>
        <w:rPr>
          <w:rFonts w:hint="eastAsia" w:hAnsi="宋体" w:cs="宋体"/>
        </w:rPr>
        <w:fldChar w:fldCharType="separate"/>
      </w:r>
      <w:r>
        <w:rPr>
          <w:rFonts w:hint="eastAsia" w:hAnsi="宋体" w:cs="宋体"/>
        </w:rPr>
        <w:t>1</w:t>
      </w:r>
      <w:r>
        <w:rPr>
          <w:rFonts w:hint="eastAsia" w:hAnsi="宋体" w:cs="宋体"/>
        </w:rPr>
        <w:fldChar w:fldCharType="end"/>
      </w:r>
      <w:r>
        <w:rPr>
          <w:rFonts w:hint="eastAsia" w:hAnsi="宋体" w:cs="宋体"/>
        </w:rPr>
        <w:fldChar w:fldCharType="end"/>
      </w:r>
    </w:p>
    <w:p>
      <w:pPr>
        <w:pStyle w:val="16"/>
        <w:widowControl w:val="0"/>
        <w:tabs>
          <w:tab w:val="right" w:leader="dot" w:pos="9355"/>
        </w:tabs>
        <w:rPr>
          <w:rFonts w:hint="eastAsia" w:hAnsi="宋体" w:cs="宋体"/>
        </w:rPr>
      </w:pPr>
      <w:r>
        <w:rPr>
          <w:rFonts w:hint="eastAsia" w:hAnsi="宋体" w:cs="宋体"/>
        </w:rPr>
        <w:fldChar w:fldCharType="begin"/>
      </w:r>
      <w:r>
        <w:rPr>
          <w:rFonts w:hint="eastAsia" w:hAnsi="宋体" w:cs="宋体"/>
        </w:rPr>
        <w:instrText xml:space="preserve"> HYPERLINK \l _Toc1815 </w:instrText>
      </w:r>
      <w:r>
        <w:rPr>
          <w:rFonts w:hint="eastAsia" w:hAnsi="宋体" w:cs="宋体"/>
        </w:rPr>
        <w:fldChar w:fldCharType="separate"/>
      </w:r>
      <w:r>
        <w:rPr>
          <w:rFonts w:hint="eastAsia" w:hAnsi="宋体" w:cs="宋体"/>
          <w:bCs/>
        </w:rPr>
        <w:t>4.4 试验条件</w:t>
      </w:r>
      <w:r>
        <w:rPr>
          <w:rFonts w:hint="eastAsia" w:hAnsi="宋体" w:cs="宋体"/>
        </w:rPr>
        <w:tab/>
      </w:r>
      <w:r>
        <w:rPr>
          <w:rFonts w:hint="eastAsia" w:hAnsi="宋体" w:cs="宋体"/>
        </w:rPr>
        <w:fldChar w:fldCharType="begin"/>
      </w:r>
      <w:r>
        <w:rPr>
          <w:rFonts w:hint="eastAsia" w:hAnsi="宋体" w:cs="宋体"/>
        </w:rPr>
        <w:instrText xml:space="preserve"> PAGEREF _Toc1815 </w:instrText>
      </w:r>
      <w:r>
        <w:rPr>
          <w:rFonts w:hint="eastAsia" w:hAnsi="宋体" w:cs="宋体"/>
        </w:rPr>
        <w:fldChar w:fldCharType="separate"/>
      </w:r>
      <w:r>
        <w:rPr>
          <w:rFonts w:hint="eastAsia" w:hAnsi="宋体" w:cs="宋体"/>
        </w:rPr>
        <w:t>2</w:t>
      </w:r>
      <w:r>
        <w:rPr>
          <w:rFonts w:hint="eastAsia" w:hAnsi="宋体" w:cs="宋体"/>
        </w:rPr>
        <w:fldChar w:fldCharType="end"/>
      </w:r>
      <w:r>
        <w:rPr>
          <w:rFonts w:hint="eastAsia" w:hAnsi="宋体" w:cs="宋体"/>
        </w:rPr>
        <w:fldChar w:fldCharType="end"/>
      </w:r>
    </w:p>
    <w:p>
      <w:pPr>
        <w:pStyle w:val="17"/>
        <w:widowControl w:val="0"/>
        <w:tabs>
          <w:tab w:val="right" w:leader="dot" w:pos="9355"/>
        </w:tabs>
        <w:rPr>
          <w:rFonts w:hint="eastAsia" w:hAnsi="宋体" w:cs="宋体"/>
        </w:rPr>
      </w:pPr>
      <w:r>
        <w:rPr>
          <w:rFonts w:hint="eastAsia" w:hAnsi="宋体" w:cs="宋体"/>
        </w:rPr>
        <w:fldChar w:fldCharType="begin"/>
      </w:r>
      <w:r>
        <w:rPr>
          <w:rFonts w:hint="eastAsia" w:hAnsi="宋体" w:cs="宋体"/>
        </w:rPr>
        <w:instrText xml:space="preserve"> HYPERLINK \l _Toc11481 </w:instrText>
      </w:r>
      <w:r>
        <w:rPr>
          <w:rFonts w:hint="eastAsia" w:hAnsi="宋体" w:cs="宋体"/>
        </w:rPr>
        <w:fldChar w:fldCharType="separate"/>
      </w:r>
      <w:r>
        <w:rPr>
          <w:rFonts w:hint="eastAsia" w:hAnsi="宋体" w:cs="宋体"/>
          <w:bCs/>
        </w:rPr>
        <w:t>5 鉴定内容和方法</w:t>
      </w:r>
      <w:r>
        <w:rPr>
          <w:rFonts w:hint="eastAsia" w:hAnsi="宋体" w:cs="宋体"/>
        </w:rPr>
        <w:tab/>
      </w:r>
      <w:r>
        <w:rPr>
          <w:rFonts w:hint="eastAsia" w:hAnsi="宋体" w:cs="宋体"/>
        </w:rPr>
        <w:fldChar w:fldCharType="begin"/>
      </w:r>
      <w:r>
        <w:rPr>
          <w:rFonts w:hint="eastAsia" w:hAnsi="宋体" w:cs="宋体"/>
        </w:rPr>
        <w:instrText xml:space="preserve"> PAGEREF _Toc11481 </w:instrText>
      </w:r>
      <w:r>
        <w:rPr>
          <w:rFonts w:hint="eastAsia" w:hAnsi="宋体" w:cs="宋体"/>
        </w:rPr>
        <w:fldChar w:fldCharType="separate"/>
      </w:r>
      <w:r>
        <w:rPr>
          <w:rFonts w:hint="eastAsia" w:hAnsi="宋体" w:cs="宋体"/>
        </w:rPr>
        <w:t>2</w:t>
      </w:r>
      <w:r>
        <w:rPr>
          <w:rFonts w:hint="eastAsia" w:hAnsi="宋体" w:cs="宋体"/>
        </w:rPr>
        <w:fldChar w:fldCharType="end"/>
      </w:r>
      <w:r>
        <w:rPr>
          <w:rFonts w:hint="eastAsia" w:hAnsi="宋体" w:cs="宋体"/>
        </w:rPr>
        <w:fldChar w:fldCharType="end"/>
      </w:r>
    </w:p>
    <w:p>
      <w:pPr>
        <w:pStyle w:val="16"/>
        <w:widowControl w:val="0"/>
        <w:tabs>
          <w:tab w:val="right" w:leader="dot" w:pos="9355"/>
        </w:tabs>
        <w:rPr>
          <w:rFonts w:hint="eastAsia" w:hAnsi="宋体" w:cs="宋体"/>
        </w:rPr>
      </w:pPr>
      <w:r>
        <w:rPr>
          <w:rFonts w:hint="eastAsia" w:hAnsi="宋体" w:cs="宋体"/>
        </w:rPr>
        <w:fldChar w:fldCharType="begin"/>
      </w:r>
      <w:r>
        <w:rPr>
          <w:rFonts w:hint="eastAsia" w:hAnsi="宋体" w:cs="宋体"/>
        </w:rPr>
        <w:instrText xml:space="preserve"> HYPERLINK \l _Toc15551 </w:instrText>
      </w:r>
      <w:r>
        <w:rPr>
          <w:rFonts w:hint="eastAsia" w:hAnsi="宋体" w:cs="宋体"/>
        </w:rPr>
        <w:fldChar w:fldCharType="separate"/>
      </w:r>
      <w:r>
        <w:rPr>
          <w:rFonts w:hint="eastAsia" w:hAnsi="宋体" w:cs="宋体"/>
        </w:rPr>
        <w:t>5.1 一致性检查</w:t>
      </w:r>
      <w:r>
        <w:rPr>
          <w:rFonts w:hint="eastAsia" w:hAnsi="宋体" w:cs="宋体"/>
        </w:rPr>
        <w:tab/>
      </w:r>
      <w:r>
        <w:rPr>
          <w:rFonts w:hint="eastAsia" w:hAnsi="宋体" w:cs="宋体"/>
        </w:rPr>
        <w:fldChar w:fldCharType="begin"/>
      </w:r>
      <w:r>
        <w:rPr>
          <w:rFonts w:hint="eastAsia" w:hAnsi="宋体" w:cs="宋体"/>
        </w:rPr>
        <w:instrText xml:space="preserve"> PAGEREF _Toc15551 </w:instrText>
      </w:r>
      <w:r>
        <w:rPr>
          <w:rFonts w:hint="eastAsia" w:hAnsi="宋体" w:cs="宋体"/>
        </w:rPr>
        <w:fldChar w:fldCharType="separate"/>
      </w:r>
      <w:r>
        <w:rPr>
          <w:rFonts w:hint="eastAsia" w:hAnsi="宋体" w:cs="宋体"/>
        </w:rPr>
        <w:t>2</w:t>
      </w:r>
      <w:r>
        <w:rPr>
          <w:rFonts w:hint="eastAsia" w:hAnsi="宋体" w:cs="宋体"/>
        </w:rPr>
        <w:fldChar w:fldCharType="end"/>
      </w:r>
      <w:r>
        <w:rPr>
          <w:rFonts w:hint="eastAsia" w:hAnsi="宋体" w:cs="宋体"/>
        </w:rPr>
        <w:fldChar w:fldCharType="end"/>
      </w:r>
    </w:p>
    <w:p>
      <w:pPr>
        <w:pStyle w:val="16"/>
        <w:widowControl w:val="0"/>
        <w:tabs>
          <w:tab w:val="right" w:leader="dot" w:pos="9355"/>
        </w:tabs>
        <w:rPr>
          <w:rFonts w:hint="eastAsia" w:hAnsi="宋体" w:cs="宋体"/>
        </w:rPr>
      </w:pPr>
      <w:r>
        <w:rPr>
          <w:rFonts w:hint="eastAsia" w:hAnsi="宋体" w:cs="宋体"/>
        </w:rPr>
        <w:fldChar w:fldCharType="begin"/>
      </w:r>
      <w:r>
        <w:rPr>
          <w:rFonts w:hint="eastAsia" w:hAnsi="宋体" w:cs="宋体"/>
        </w:rPr>
        <w:instrText xml:space="preserve"> HYPERLINK \l _Toc18745 </w:instrText>
      </w:r>
      <w:r>
        <w:rPr>
          <w:rFonts w:hint="eastAsia" w:hAnsi="宋体" w:cs="宋体"/>
        </w:rPr>
        <w:fldChar w:fldCharType="separate"/>
      </w:r>
      <w:r>
        <w:rPr>
          <w:rFonts w:hint="eastAsia" w:hAnsi="宋体" w:cs="宋体"/>
        </w:rPr>
        <w:t>5.2 创新性评价</w:t>
      </w:r>
      <w:r>
        <w:rPr>
          <w:rFonts w:hint="eastAsia" w:hAnsi="宋体" w:cs="宋体"/>
        </w:rPr>
        <w:tab/>
      </w:r>
      <w:r>
        <w:rPr>
          <w:rFonts w:hint="eastAsia" w:hAnsi="宋体" w:cs="宋体"/>
        </w:rPr>
        <w:fldChar w:fldCharType="begin"/>
      </w:r>
      <w:r>
        <w:rPr>
          <w:rFonts w:hint="eastAsia" w:hAnsi="宋体" w:cs="宋体"/>
        </w:rPr>
        <w:instrText xml:space="preserve"> PAGEREF _Toc18745 </w:instrText>
      </w:r>
      <w:r>
        <w:rPr>
          <w:rFonts w:hint="eastAsia" w:hAnsi="宋体" w:cs="宋体"/>
        </w:rPr>
        <w:fldChar w:fldCharType="separate"/>
      </w:r>
      <w:r>
        <w:rPr>
          <w:rFonts w:hint="eastAsia" w:hAnsi="宋体" w:cs="宋体"/>
        </w:rPr>
        <w:t>3</w:t>
      </w:r>
      <w:r>
        <w:rPr>
          <w:rFonts w:hint="eastAsia" w:hAnsi="宋体" w:cs="宋体"/>
        </w:rPr>
        <w:fldChar w:fldCharType="end"/>
      </w:r>
      <w:r>
        <w:rPr>
          <w:rFonts w:hint="eastAsia" w:hAnsi="宋体" w:cs="宋体"/>
        </w:rPr>
        <w:fldChar w:fldCharType="end"/>
      </w:r>
    </w:p>
    <w:p>
      <w:pPr>
        <w:pStyle w:val="16"/>
        <w:widowControl w:val="0"/>
        <w:tabs>
          <w:tab w:val="right" w:leader="dot" w:pos="9355"/>
        </w:tabs>
        <w:rPr>
          <w:rFonts w:hint="eastAsia" w:hAnsi="宋体" w:cs="宋体"/>
        </w:rPr>
      </w:pPr>
      <w:r>
        <w:rPr>
          <w:rFonts w:hint="eastAsia" w:hAnsi="宋体" w:cs="宋体"/>
        </w:rPr>
        <w:fldChar w:fldCharType="begin"/>
      </w:r>
      <w:r>
        <w:rPr>
          <w:rFonts w:hint="eastAsia" w:hAnsi="宋体" w:cs="宋体"/>
        </w:rPr>
        <w:instrText xml:space="preserve"> HYPERLINK \l _Toc28728 </w:instrText>
      </w:r>
      <w:r>
        <w:rPr>
          <w:rFonts w:hint="eastAsia" w:hAnsi="宋体" w:cs="宋体"/>
        </w:rPr>
        <w:fldChar w:fldCharType="separate"/>
      </w:r>
      <w:r>
        <w:rPr>
          <w:rFonts w:hint="eastAsia" w:hAnsi="宋体" w:cs="宋体"/>
        </w:rPr>
        <w:t>5.3 安全性检查</w:t>
      </w:r>
      <w:r>
        <w:rPr>
          <w:rFonts w:hint="eastAsia" w:hAnsi="宋体" w:cs="宋体"/>
        </w:rPr>
        <w:tab/>
      </w:r>
      <w:r>
        <w:rPr>
          <w:rFonts w:hint="eastAsia" w:hAnsi="宋体" w:cs="宋体"/>
        </w:rPr>
        <w:fldChar w:fldCharType="begin"/>
      </w:r>
      <w:r>
        <w:rPr>
          <w:rFonts w:hint="eastAsia" w:hAnsi="宋体" w:cs="宋体"/>
        </w:rPr>
        <w:instrText xml:space="preserve"> PAGEREF _Toc28728 </w:instrText>
      </w:r>
      <w:r>
        <w:rPr>
          <w:rFonts w:hint="eastAsia" w:hAnsi="宋体" w:cs="宋体"/>
        </w:rPr>
        <w:fldChar w:fldCharType="separate"/>
      </w:r>
      <w:r>
        <w:rPr>
          <w:rFonts w:hint="eastAsia" w:hAnsi="宋体" w:cs="宋体"/>
        </w:rPr>
        <w:t>3</w:t>
      </w:r>
      <w:r>
        <w:rPr>
          <w:rFonts w:hint="eastAsia" w:hAnsi="宋体" w:cs="宋体"/>
        </w:rPr>
        <w:fldChar w:fldCharType="end"/>
      </w:r>
      <w:r>
        <w:rPr>
          <w:rFonts w:hint="eastAsia" w:hAnsi="宋体" w:cs="宋体"/>
        </w:rPr>
        <w:fldChar w:fldCharType="end"/>
      </w:r>
    </w:p>
    <w:p>
      <w:pPr>
        <w:pStyle w:val="16"/>
        <w:widowControl w:val="0"/>
        <w:tabs>
          <w:tab w:val="right" w:leader="dot" w:pos="9355"/>
        </w:tabs>
        <w:rPr>
          <w:rFonts w:hint="eastAsia" w:hAnsi="宋体" w:cs="宋体"/>
        </w:rPr>
      </w:pPr>
      <w:r>
        <w:rPr>
          <w:rFonts w:hint="eastAsia" w:hAnsi="宋体" w:cs="宋体"/>
        </w:rPr>
        <w:fldChar w:fldCharType="begin"/>
      </w:r>
      <w:r>
        <w:rPr>
          <w:rFonts w:hint="eastAsia" w:hAnsi="宋体" w:cs="宋体"/>
        </w:rPr>
        <w:instrText xml:space="preserve"> HYPERLINK \l _Toc21283 </w:instrText>
      </w:r>
      <w:r>
        <w:rPr>
          <w:rFonts w:hint="eastAsia" w:hAnsi="宋体" w:cs="宋体"/>
        </w:rPr>
        <w:fldChar w:fldCharType="separate"/>
      </w:r>
      <w:r>
        <w:rPr>
          <w:rFonts w:hint="eastAsia" w:hAnsi="宋体" w:cs="宋体"/>
        </w:rPr>
        <w:t>5.4 适用地区性能试验</w:t>
      </w:r>
      <w:r>
        <w:rPr>
          <w:rFonts w:hint="eastAsia" w:hAnsi="宋体" w:cs="宋体"/>
        </w:rPr>
        <w:tab/>
      </w:r>
      <w:r>
        <w:rPr>
          <w:rFonts w:hint="eastAsia" w:hAnsi="宋体" w:cs="宋体"/>
        </w:rPr>
        <w:fldChar w:fldCharType="begin"/>
      </w:r>
      <w:r>
        <w:rPr>
          <w:rFonts w:hint="eastAsia" w:hAnsi="宋体" w:cs="宋体"/>
        </w:rPr>
        <w:instrText xml:space="preserve"> PAGEREF _Toc21283 </w:instrText>
      </w:r>
      <w:r>
        <w:rPr>
          <w:rFonts w:hint="eastAsia" w:hAnsi="宋体" w:cs="宋体"/>
        </w:rPr>
        <w:fldChar w:fldCharType="separate"/>
      </w:r>
      <w:r>
        <w:rPr>
          <w:rFonts w:hint="eastAsia" w:hAnsi="宋体" w:cs="宋体"/>
        </w:rPr>
        <w:t>4</w:t>
      </w:r>
      <w:r>
        <w:rPr>
          <w:rFonts w:hint="eastAsia" w:hAnsi="宋体" w:cs="宋体"/>
        </w:rPr>
        <w:fldChar w:fldCharType="end"/>
      </w:r>
      <w:r>
        <w:rPr>
          <w:rFonts w:hint="eastAsia" w:hAnsi="宋体" w:cs="宋体"/>
        </w:rPr>
        <w:fldChar w:fldCharType="end"/>
      </w:r>
    </w:p>
    <w:p>
      <w:pPr>
        <w:pStyle w:val="16"/>
        <w:widowControl w:val="0"/>
        <w:tabs>
          <w:tab w:val="right" w:leader="dot" w:pos="9355"/>
        </w:tabs>
        <w:rPr>
          <w:rFonts w:hint="eastAsia" w:hAnsi="宋体" w:cs="宋体"/>
        </w:rPr>
      </w:pPr>
      <w:r>
        <w:rPr>
          <w:rFonts w:hint="eastAsia" w:hAnsi="宋体" w:cs="宋体"/>
        </w:rPr>
        <w:fldChar w:fldCharType="begin"/>
      </w:r>
      <w:r>
        <w:rPr>
          <w:rFonts w:hint="eastAsia" w:hAnsi="宋体" w:cs="宋体"/>
        </w:rPr>
        <w:instrText xml:space="preserve"> HYPERLINK \l _Toc30573 </w:instrText>
      </w:r>
      <w:r>
        <w:rPr>
          <w:rFonts w:hint="eastAsia" w:hAnsi="宋体" w:cs="宋体"/>
        </w:rPr>
        <w:fldChar w:fldCharType="separate"/>
      </w:r>
      <w:r>
        <w:rPr>
          <w:rFonts w:hint="eastAsia" w:hAnsi="宋体" w:cs="宋体"/>
        </w:rPr>
        <w:t>5.5 综合判定规则</w:t>
      </w:r>
      <w:r>
        <w:rPr>
          <w:rFonts w:hint="eastAsia" w:hAnsi="宋体" w:cs="宋体"/>
        </w:rPr>
        <w:tab/>
      </w:r>
      <w:r>
        <w:rPr>
          <w:rFonts w:hint="eastAsia" w:hAnsi="宋体" w:cs="宋体"/>
        </w:rPr>
        <w:fldChar w:fldCharType="begin"/>
      </w:r>
      <w:r>
        <w:rPr>
          <w:rFonts w:hint="eastAsia" w:hAnsi="宋体" w:cs="宋体"/>
        </w:rPr>
        <w:instrText xml:space="preserve"> PAGEREF _Toc30573 </w:instrText>
      </w:r>
      <w:r>
        <w:rPr>
          <w:rFonts w:hint="eastAsia" w:hAnsi="宋体" w:cs="宋体"/>
        </w:rPr>
        <w:fldChar w:fldCharType="separate"/>
      </w:r>
      <w:r>
        <w:rPr>
          <w:rFonts w:hint="eastAsia" w:hAnsi="宋体" w:cs="宋体"/>
        </w:rPr>
        <w:t>5</w:t>
      </w:r>
      <w:r>
        <w:rPr>
          <w:rFonts w:hint="eastAsia" w:hAnsi="宋体" w:cs="宋体"/>
        </w:rPr>
        <w:fldChar w:fldCharType="end"/>
      </w:r>
      <w:r>
        <w:rPr>
          <w:rFonts w:hint="eastAsia" w:hAnsi="宋体" w:cs="宋体"/>
        </w:rPr>
        <w:fldChar w:fldCharType="end"/>
      </w:r>
    </w:p>
    <w:p>
      <w:pPr>
        <w:pStyle w:val="17"/>
        <w:widowControl w:val="0"/>
        <w:tabs>
          <w:tab w:val="right" w:leader="dot" w:pos="9355"/>
        </w:tabs>
        <w:rPr>
          <w:rFonts w:hint="eastAsia" w:hAnsi="宋体" w:cs="宋体"/>
        </w:rPr>
      </w:pPr>
      <w:r>
        <w:rPr>
          <w:rFonts w:hint="eastAsia" w:hAnsi="宋体" w:cs="宋体"/>
        </w:rPr>
        <w:fldChar w:fldCharType="begin"/>
      </w:r>
      <w:r>
        <w:rPr>
          <w:rFonts w:hint="eastAsia" w:hAnsi="宋体" w:cs="宋体"/>
        </w:rPr>
        <w:instrText xml:space="preserve"> HYPERLINK \l _Toc27315 </w:instrText>
      </w:r>
      <w:r>
        <w:rPr>
          <w:rFonts w:hint="eastAsia" w:hAnsi="宋体" w:cs="宋体"/>
        </w:rPr>
        <w:fldChar w:fldCharType="separate"/>
      </w:r>
      <w:r>
        <w:rPr>
          <w:rFonts w:hint="eastAsia" w:hAnsi="宋体" w:cs="宋体"/>
          <w:szCs w:val="21"/>
        </w:rPr>
        <w:t>附录A（规范性附录）产品规格表</w:t>
      </w:r>
      <w:r>
        <w:rPr>
          <w:rFonts w:hint="eastAsia" w:hAnsi="宋体" w:cs="宋体"/>
        </w:rPr>
        <w:tab/>
      </w:r>
      <w:r>
        <w:rPr>
          <w:rFonts w:hint="eastAsia" w:hAnsi="宋体" w:cs="宋体"/>
        </w:rPr>
        <w:fldChar w:fldCharType="begin"/>
      </w:r>
      <w:r>
        <w:rPr>
          <w:rFonts w:hint="eastAsia" w:hAnsi="宋体" w:cs="宋体"/>
        </w:rPr>
        <w:instrText xml:space="preserve"> PAGEREF _Toc27315 </w:instrText>
      </w:r>
      <w:r>
        <w:rPr>
          <w:rFonts w:hint="eastAsia" w:hAnsi="宋体" w:cs="宋体"/>
        </w:rPr>
        <w:fldChar w:fldCharType="separate"/>
      </w:r>
      <w:r>
        <w:rPr>
          <w:rFonts w:hint="eastAsia" w:hAnsi="宋体" w:cs="宋体"/>
        </w:rPr>
        <w:t>6</w:t>
      </w:r>
      <w:r>
        <w:rPr>
          <w:rFonts w:hint="eastAsia" w:hAnsi="宋体" w:cs="宋体"/>
        </w:rPr>
        <w:fldChar w:fldCharType="end"/>
      </w:r>
      <w:r>
        <w:rPr>
          <w:rFonts w:hint="eastAsia" w:hAnsi="宋体" w:cs="宋体"/>
        </w:rPr>
        <w:fldChar w:fldCharType="end"/>
      </w:r>
    </w:p>
    <w:p>
      <w:pPr>
        <w:pStyle w:val="17"/>
        <w:widowControl w:val="0"/>
        <w:tabs>
          <w:tab w:val="right" w:leader="dot" w:pos="9355"/>
        </w:tabs>
      </w:pPr>
      <w:r>
        <w:rPr>
          <w:rFonts w:hint="eastAsia" w:hAnsi="宋体" w:cs="宋体"/>
        </w:rPr>
        <w:fldChar w:fldCharType="begin"/>
      </w:r>
      <w:r>
        <w:rPr>
          <w:rFonts w:hint="eastAsia" w:hAnsi="宋体" w:cs="宋体"/>
        </w:rPr>
        <w:instrText xml:space="preserve"> HYPERLINK \l _Toc5333 </w:instrText>
      </w:r>
      <w:r>
        <w:rPr>
          <w:rFonts w:hint="eastAsia" w:hAnsi="宋体" w:cs="宋体"/>
        </w:rPr>
        <w:fldChar w:fldCharType="separate"/>
      </w:r>
      <w:r>
        <w:rPr>
          <w:rFonts w:hint="eastAsia" w:hAnsi="宋体" w:cs="宋体"/>
        </w:rPr>
        <w:t>附录B（规范性附录）</w:t>
      </w:r>
      <w:r>
        <w:rPr>
          <w:rFonts w:hint="eastAsia" w:hAnsi="宋体"/>
        </w:rPr>
        <w:t>广东省农业机械专项鉴定实地试验验证报告</w:t>
      </w:r>
      <w:r>
        <w:rPr>
          <w:rFonts w:hint="eastAsia" w:hAnsi="宋体" w:cs="宋体"/>
        </w:rPr>
        <w:tab/>
      </w:r>
      <w:r>
        <w:rPr>
          <w:rFonts w:hint="eastAsia" w:hAnsi="宋体" w:cs="宋体"/>
        </w:rPr>
        <w:t>8</w:t>
      </w:r>
      <w:r>
        <w:rPr>
          <w:rFonts w:hint="eastAsia" w:hAnsi="宋体" w:cs="宋体"/>
        </w:rPr>
        <w:fldChar w:fldCharType="end"/>
      </w:r>
    </w:p>
    <w:p>
      <w:pPr>
        <w:pStyle w:val="84"/>
        <w:widowControl w:val="0"/>
        <w:rPr>
          <w:rStyle w:val="39"/>
          <w:rFonts w:hint="eastAsia"/>
          <w:lang/>
        </w:rPr>
      </w:pPr>
      <w:r>
        <w:rPr>
          <w:rFonts w:hint="eastAsia" w:hAnsi="宋体" w:cs="宋体"/>
        </w:rPr>
        <w:fldChar w:fldCharType="end"/>
      </w:r>
    </w:p>
    <w:bookmarkEnd w:id="4"/>
    <w:p>
      <w:pPr>
        <w:pStyle w:val="2"/>
        <w:numPr>
          <w:ilvl w:val="0"/>
          <w:numId w:val="0"/>
        </w:numPr>
        <w:jc w:val="center"/>
        <w:rPr>
          <w:rFonts w:hint="eastAsia" w:ascii="黑体" w:hAnsi="Calibri" w:eastAsia="黑体" w:cs="Times New Roman"/>
          <w:bCs w:val="0"/>
          <w:kern w:val="0"/>
          <w:sz w:val="32"/>
          <w:szCs w:val="22"/>
          <w:lang w:val="en-US" w:eastAsia="zh-CN" w:bidi="ar-SA"/>
        </w:rPr>
      </w:pPr>
      <w:bookmarkStart w:id="5" w:name="_Toc145083668"/>
      <w:bookmarkStart w:id="6" w:name="_Toc148086838"/>
      <w:bookmarkStart w:id="7" w:name="_Toc454426745"/>
      <w:bookmarkStart w:id="8" w:name="SectionMark2"/>
      <w:r>
        <w:rPr>
          <w:rFonts w:hint="eastAsia"/>
        </w:rPr>
        <w:br w:type="page"/>
      </w:r>
      <w:bookmarkStart w:id="9" w:name="_Toc22718"/>
      <w:r>
        <w:rPr>
          <w:rFonts w:hint="eastAsia" w:ascii="黑体" w:hAnsi="Calibri" w:eastAsia="黑体" w:cs="Times New Roman"/>
          <w:bCs w:val="0"/>
          <w:kern w:val="0"/>
          <w:sz w:val="32"/>
          <w:szCs w:val="22"/>
          <w:lang w:val="en-US" w:eastAsia="zh-CN" w:bidi="ar-SA"/>
        </w:rPr>
        <w:t>前    言</w:t>
      </w:r>
      <w:bookmarkEnd w:id="5"/>
      <w:bookmarkEnd w:id="6"/>
      <w:bookmarkEnd w:id="7"/>
      <w:bookmarkEnd w:id="9"/>
    </w:p>
    <w:p>
      <w:pPr>
        <w:autoSpaceDE w:val="0"/>
        <w:autoSpaceDN w:val="0"/>
        <w:adjustRightInd w:val="0"/>
        <w:ind w:firstLine="420" w:firstLineChars="200"/>
        <w:rPr>
          <w:rFonts w:hint="eastAsia" w:ascii="宋体" w:cs="宋体"/>
          <w:kern w:val="0"/>
          <w:szCs w:val="21"/>
        </w:rPr>
      </w:pPr>
      <w:r>
        <w:rPr>
          <w:rFonts w:hint="eastAsia" w:ascii="宋体" w:cs="宋体"/>
          <w:kern w:val="0"/>
          <w:szCs w:val="21"/>
        </w:rPr>
        <w:t>本大纲依据TZ 6—2021《农业机械专项鉴定大纲编写规则》编制。</w:t>
      </w:r>
    </w:p>
    <w:p>
      <w:pPr>
        <w:pStyle w:val="51"/>
        <w:ind w:firstLine="420"/>
        <w:rPr>
          <w:rFonts w:hAnsi="宋体"/>
          <w:color w:val="000000"/>
          <w:szCs w:val="21"/>
        </w:rPr>
      </w:pPr>
      <w:r>
        <w:rPr>
          <w:rFonts w:hint="eastAsia"/>
          <w:color w:val="000000"/>
        </w:rPr>
        <w:t>本大纲为首次制定</w:t>
      </w:r>
      <w:r>
        <w:rPr>
          <w:rFonts w:hint="eastAsia" w:hAnsi="宋体"/>
          <w:color w:val="000000"/>
          <w:szCs w:val="21"/>
        </w:rPr>
        <w:t>。</w:t>
      </w:r>
    </w:p>
    <w:p>
      <w:pPr>
        <w:pStyle w:val="20"/>
        <w:rPr>
          <w:szCs w:val="21"/>
        </w:rPr>
      </w:pPr>
      <w:r>
        <w:rPr>
          <w:rFonts w:hint="eastAsia"/>
          <w:color w:val="000000"/>
          <w:szCs w:val="21"/>
        </w:rPr>
        <w:t>本大纲</w:t>
      </w:r>
      <w:r>
        <w:rPr>
          <w:rFonts w:hint="eastAsia"/>
          <w:szCs w:val="21"/>
        </w:rPr>
        <w:t>由广东省农业农村厅提出。</w:t>
      </w:r>
    </w:p>
    <w:p>
      <w:pPr>
        <w:pStyle w:val="20"/>
        <w:rPr>
          <w:color w:val="000000"/>
          <w:szCs w:val="21"/>
        </w:rPr>
      </w:pPr>
      <w:r>
        <w:rPr>
          <w:rFonts w:hint="eastAsia"/>
          <w:szCs w:val="21"/>
        </w:rPr>
        <w:t>本大纲由广东省农业机械试验鉴定站技术归口</w:t>
      </w:r>
      <w:r>
        <w:rPr>
          <w:rFonts w:hint="eastAsia"/>
          <w:color w:val="000000"/>
          <w:szCs w:val="21"/>
        </w:rPr>
        <w:t>。</w:t>
      </w:r>
    </w:p>
    <w:p>
      <w:pPr>
        <w:pStyle w:val="20"/>
        <w:rPr>
          <w:color w:val="000000"/>
          <w:szCs w:val="21"/>
        </w:rPr>
      </w:pPr>
      <w:r>
        <w:rPr>
          <w:rFonts w:hint="eastAsia"/>
          <w:color w:val="000000"/>
          <w:szCs w:val="21"/>
        </w:rPr>
        <w:t>本大纲起草单位：广东省农业机械试验鉴定站</w:t>
      </w:r>
      <w:r>
        <w:rPr>
          <w:rFonts w:hint="eastAsia" w:ascii="宋体" w:cs="宋体"/>
          <w:kern w:val="0"/>
          <w:szCs w:val="21"/>
        </w:rPr>
        <w:t>。</w:t>
      </w:r>
    </w:p>
    <w:p>
      <w:pPr>
        <w:pStyle w:val="51"/>
        <w:ind w:firstLine="420"/>
        <w:rPr>
          <w:color w:val="000000"/>
        </w:rPr>
      </w:pPr>
      <w:r>
        <w:rPr>
          <w:rFonts w:hint="eastAsia"/>
          <w:color w:val="000000"/>
          <w:szCs w:val="21"/>
        </w:rPr>
        <w:t>本大纲主要起草人：郑凯仁、方露、林叙彬、黄启锋、蔡庆进、周永发。</w:t>
      </w:r>
    </w:p>
    <w:p>
      <w:pPr>
        <w:rPr>
          <w:rFonts w:hint="eastAsia"/>
        </w:rPr>
      </w:pPr>
    </w:p>
    <w:p>
      <w:pPr>
        <w:tabs>
          <w:tab w:val="left" w:pos="6090"/>
        </w:tabs>
        <w:rPr>
          <w:rFonts w:hint="eastAsia"/>
        </w:rPr>
        <w:sectPr>
          <w:headerReference r:id="rId10" w:type="first"/>
          <w:footerReference r:id="rId13" w:type="first"/>
          <w:headerReference r:id="rId9" w:type="default"/>
          <w:footerReference r:id="rId11" w:type="default"/>
          <w:footerReference r:id="rId12" w:type="even"/>
          <w:pgSz w:w="11907" w:h="16839"/>
          <w:pgMar w:top="1418" w:right="1134" w:bottom="1134" w:left="1418" w:header="1021" w:footer="1021" w:gutter="0"/>
          <w:pgNumType w:fmt="upperRoman" w:start="1"/>
          <w:cols w:space="720" w:num="1"/>
          <w:titlePg/>
          <w:docGrid w:type="linesAndChars" w:linePitch="312" w:charSpace="0"/>
        </w:sectPr>
      </w:pPr>
      <w:r>
        <w:tab/>
      </w:r>
    </w:p>
    <w:bookmarkEnd w:id="8"/>
    <w:p>
      <w:pPr>
        <w:spacing w:before="624" w:beforeLines="200" w:after="624" w:afterLines="200"/>
        <w:jc w:val="center"/>
        <w:rPr>
          <w:rFonts w:hint="eastAsia" w:ascii="黑体" w:eastAsia="黑体"/>
          <w:sz w:val="32"/>
          <w:szCs w:val="32"/>
        </w:rPr>
      </w:pPr>
      <w:bookmarkStart w:id="10" w:name="SectionMark4"/>
      <w:r>
        <w:rPr>
          <w:rFonts w:ascii="黑体" w:eastAsia="黑体"/>
          <w:sz w:val="32"/>
          <w:szCs w:val="32"/>
        </w:rPr>
        <w:t>多功能无人驾驶行走平台</w:t>
      </w:r>
    </w:p>
    <w:p>
      <w:pPr>
        <w:pStyle w:val="102"/>
        <w:widowControl w:val="0"/>
        <w:spacing w:before="156" w:after="156"/>
        <w:ind w:left="0"/>
        <w:rPr>
          <w:rFonts w:hint="eastAsia"/>
          <w:szCs w:val="22"/>
        </w:rPr>
      </w:pPr>
      <w:bookmarkStart w:id="11" w:name="_Toc90187236"/>
      <w:bookmarkStart w:id="12" w:name="_Toc145083669"/>
      <w:bookmarkStart w:id="13" w:name="_Toc148086840"/>
      <w:bookmarkStart w:id="14" w:name="_Toc454426746"/>
      <w:bookmarkStart w:id="15" w:name="_Toc288"/>
      <w:bookmarkStart w:id="16" w:name="_Toc8424"/>
      <w:r>
        <w:rPr>
          <w:rFonts w:hint="eastAsia"/>
          <w:szCs w:val="22"/>
        </w:rPr>
        <w:t>范围</w:t>
      </w:r>
      <w:bookmarkEnd w:id="11"/>
      <w:bookmarkEnd w:id="12"/>
      <w:bookmarkEnd w:id="13"/>
      <w:bookmarkEnd w:id="14"/>
      <w:bookmarkEnd w:id="15"/>
      <w:bookmarkEnd w:id="16"/>
    </w:p>
    <w:p>
      <w:pPr>
        <w:autoSpaceDE w:val="0"/>
        <w:autoSpaceDN w:val="0"/>
        <w:adjustRightInd w:val="0"/>
        <w:ind w:firstLine="420"/>
        <w:rPr>
          <w:rFonts w:ascii="宋体" w:cs="宋体"/>
          <w:color w:val="FF0000"/>
          <w:kern w:val="0"/>
          <w:szCs w:val="21"/>
        </w:rPr>
      </w:pPr>
      <w:bookmarkStart w:id="17" w:name="_Toc90187237"/>
      <w:bookmarkStart w:id="18" w:name="_Toc145083670"/>
      <w:bookmarkStart w:id="19" w:name="_Toc148086841"/>
      <w:r>
        <w:rPr>
          <w:rFonts w:ascii="宋体" w:hAnsi="宋体"/>
          <w:color w:val="000000"/>
          <w:szCs w:val="21"/>
        </w:rPr>
        <w:t>本大纲规定了多功能无人驾驶行走平台</w:t>
      </w:r>
      <w:r>
        <w:rPr>
          <w:rFonts w:hint="eastAsia" w:ascii="宋体" w:hAnsi="宋体"/>
          <w:color w:val="000000"/>
          <w:szCs w:val="21"/>
        </w:rPr>
        <w:t>专项</w:t>
      </w:r>
      <w:r>
        <w:rPr>
          <w:rFonts w:ascii="宋体" w:hAnsi="宋体"/>
          <w:color w:val="000000"/>
          <w:szCs w:val="21"/>
        </w:rPr>
        <w:t>鉴定的鉴定内容、方法和判定规则。</w:t>
      </w:r>
    </w:p>
    <w:p>
      <w:pPr>
        <w:pStyle w:val="51"/>
        <w:ind w:firstLine="420"/>
      </w:pPr>
      <w:r>
        <w:rPr>
          <w:kern w:val="2"/>
          <w:szCs w:val="21"/>
        </w:rPr>
        <w:t>本大纲适</w:t>
      </w:r>
      <w:r>
        <w:rPr>
          <w:rFonts w:hAnsi="宋体"/>
          <w:color w:val="000000"/>
          <w:kern w:val="2"/>
          <w:szCs w:val="21"/>
        </w:rPr>
        <w:t>用</w:t>
      </w:r>
      <w:r>
        <w:rPr>
          <w:rFonts w:hint="eastAsia" w:hAnsi="宋体"/>
          <w:color w:val="000000"/>
          <w:kern w:val="2"/>
          <w:szCs w:val="21"/>
        </w:rPr>
        <w:t>于</w:t>
      </w:r>
      <w:r>
        <w:rPr>
          <w:rFonts w:hAnsi="宋体"/>
          <w:color w:val="000000"/>
          <w:kern w:val="2"/>
          <w:szCs w:val="21"/>
        </w:rPr>
        <w:t>多功能无人驾驶行走平台</w:t>
      </w:r>
      <w:r>
        <w:rPr>
          <w:rFonts w:hint="eastAsia" w:hAnsi="宋体"/>
          <w:color w:val="000000"/>
          <w:kern w:val="2"/>
          <w:szCs w:val="21"/>
        </w:rPr>
        <w:t>（以下简称“</w:t>
      </w:r>
      <w:r>
        <w:rPr>
          <w:rFonts w:hAnsi="宋体"/>
          <w:color w:val="000000"/>
          <w:kern w:val="2"/>
          <w:szCs w:val="21"/>
        </w:rPr>
        <w:t>行走平台</w:t>
      </w:r>
      <w:r>
        <w:rPr>
          <w:rFonts w:hint="eastAsia" w:hAnsi="宋体"/>
          <w:color w:val="000000"/>
          <w:kern w:val="2"/>
          <w:szCs w:val="21"/>
        </w:rPr>
        <w:t>”）</w:t>
      </w:r>
      <w:r>
        <w:t>的</w:t>
      </w:r>
      <w:r>
        <w:rPr>
          <w:rFonts w:hint="eastAsia" w:hAnsi="宋体"/>
          <w:szCs w:val="21"/>
        </w:rPr>
        <w:t>专</w:t>
      </w:r>
      <w:r>
        <w:rPr>
          <w:rFonts w:hint="eastAsia" w:hAnsi="宋体"/>
          <w:color w:val="000000"/>
          <w:szCs w:val="21"/>
        </w:rPr>
        <w:t>项</w:t>
      </w:r>
      <w:r>
        <w:t>鉴定。</w:t>
      </w:r>
    </w:p>
    <w:p>
      <w:pPr>
        <w:pStyle w:val="102"/>
        <w:widowControl w:val="0"/>
        <w:spacing w:before="156" w:after="156"/>
        <w:ind w:left="0"/>
        <w:rPr>
          <w:rFonts w:hint="eastAsia"/>
          <w:szCs w:val="22"/>
        </w:rPr>
      </w:pPr>
      <w:bookmarkStart w:id="20" w:name="_Toc454426747"/>
      <w:bookmarkStart w:id="21" w:name="_Toc32059"/>
      <w:bookmarkStart w:id="22" w:name="_Toc13716"/>
      <w:r>
        <w:rPr>
          <w:rFonts w:hint="eastAsia"/>
          <w:szCs w:val="22"/>
        </w:rPr>
        <w:t>规范性引用文件</w:t>
      </w:r>
      <w:bookmarkEnd w:id="17"/>
      <w:bookmarkEnd w:id="18"/>
      <w:bookmarkEnd w:id="19"/>
      <w:bookmarkEnd w:id="20"/>
      <w:bookmarkEnd w:id="21"/>
      <w:bookmarkEnd w:id="22"/>
    </w:p>
    <w:p>
      <w:pPr>
        <w:pStyle w:val="51"/>
        <w:tabs>
          <w:tab w:val="center" w:pos="4201"/>
          <w:tab w:val="right" w:leader="dot" w:pos="9298"/>
        </w:tabs>
        <w:ind w:firstLine="420"/>
        <w:rPr>
          <w:rFonts w:hint="eastAsia"/>
        </w:rPr>
      </w:pPr>
      <w:r>
        <w:rPr>
          <w:rFonts w:hint="eastAsia"/>
        </w:rPr>
        <w:t>下列文件对于本文件的应用是必不可少的。凡是注日期的引用文件，仅注日期的版本适用于本文件。凡是不注日期的引用文件，其最新版本（包括所有的修改单）适用于本文件。</w:t>
      </w:r>
    </w:p>
    <w:p>
      <w:pPr>
        <w:pStyle w:val="51"/>
        <w:tabs>
          <w:tab w:val="center" w:pos="4201"/>
          <w:tab w:val="right" w:leader="dot" w:pos="9298"/>
        </w:tabs>
        <w:ind w:firstLine="420"/>
        <w:rPr>
          <w:rFonts w:hint="eastAsia"/>
        </w:rPr>
      </w:pPr>
      <w:r>
        <w:rPr>
          <w:rFonts w:hint="eastAsia"/>
        </w:rPr>
        <w:t>GB 10396 农林拖拉机和机械、草坪和园艺动力机械 安全标志和危险图形 总则</w:t>
      </w:r>
    </w:p>
    <w:p>
      <w:pPr>
        <w:pStyle w:val="102"/>
        <w:widowControl w:val="0"/>
        <w:spacing w:before="156" w:after="156"/>
        <w:ind w:left="0"/>
        <w:rPr>
          <w:rFonts w:hint="eastAsia"/>
          <w:szCs w:val="22"/>
        </w:rPr>
      </w:pPr>
      <w:bookmarkStart w:id="23" w:name="_Toc14059"/>
      <w:bookmarkStart w:id="24" w:name="_Toc28548"/>
      <w:r>
        <w:rPr>
          <w:rFonts w:hint="eastAsia"/>
          <w:szCs w:val="22"/>
        </w:rPr>
        <w:t>术语和定义</w:t>
      </w:r>
      <w:bookmarkEnd w:id="23"/>
      <w:bookmarkEnd w:id="24"/>
    </w:p>
    <w:p>
      <w:pPr>
        <w:pStyle w:val="51"/>
        <w:tabs>
          <w:tab w:val="center" w:pos="4201"/>
          <w:tab w:val="right" w:leader="dot" w:pos="9298"/>
        </w:tabs>
        <w:spacing w:line="300" w:lineRule="exact"/>
        <w:ind w:firstLine="420"/>
        <w:rPr>
          <w:rFonts w:hint="eastAsia" w:hAnsi="宋体"/>
          <w:color w:val="000000"/>
          <w:szCs w:val="21"/>
        </w:rPr>
      </w:pPr>
      <w:r>
        <w:rPr>
          <w:rFonts w:hint="eastAsia"/>
          <w:szCs w:val="22"/>
        </w:rPr>
        <w:t>下列</w:t>
      </w:r>
      <w:r>
        <w:rPr>
          <w:rFonts w:hint="eastAsia" w:hAnsi="宋体"/>
          <w:color w:val="000000"/>
          <w:szCs w:val="21"/>
        </w:rPr>
        <w:t>术语和定义适用于本文件。</w:t>
      </w:r>
    </w:p>
    <w:p>
      <w:pPr>
        <w:pStyle w:val="50"/>
        <w:widowControl w:val="0"/>
        <w:spacing w:line="360" w:lineRule="auto"/>
        <w:ind w:left="0"/>
        <w:rPr>
          <w:rFonts w:hint="eastAsia" w:ascii="黑体" w:hAnsi="黑体" w:cs="黑体"/>
        </w:rPr>
      </w:pPr>
      <w:bookmarkStart w:id="25" w:name="_Toc5980"/>
      <w:bookmarkEnd w:id="25"/>
      <w:bookmarkStart w:id="26" w:name="_Toc12697"/>
      <w:bookmarkEnd w:id="26"/>
      <w:bookmarkStart w:id="27" w:name="_Toc23430"/>
      <w:bookmarkEnd w:id="27"/>
      <w:bookmarkStart w:id="28" w:name="_Toc11371"/>
      <w:bookmarkEnd w:id="28"/>
      <w:bookmarkStart w:id="29" w:name="_Toc10332"/>
      <w:bookmarkEnd w:id="29"/>
      <w:bookmarkStart w:id="30" w:name="_Toc9348"/>
      <w:bookmarkEnd w:id="30"/>
    </w:p>
    <w:p>
      <w:pPr>
        <w:pStyle w:val="64"/>
        <w:widowControl w:val="0"/>
        <w:ind w:left="0" w:firstLine="420" w:firstLineChars="200"/>
        <w:rPr>
          <w:rFonts w:hint="eastAsia"/>
        </w:rPr>
      </w:pPr>
      <w:bookmarkStart w:id="31" w:name="_Toc430247619"/>
      <w:bookmarkEnd w:id="31"/>
      <w:bookmarkStart w:id="32" w:name="_Toc436065838"/>
      <w:bookmarkEnd w:id="32"/>
      <w:bookmarkStart w:id="33" w:name="_Toc430263876"/>
      <w:bookmarkEnd w:id="33"/>
      <w:bookmarkStart w:id="34" w:name="_Toc427223613"/>
      <w:bookmarkEnd w:id="34"/>
      <w:bookmarkStart w:id="35" w:name="_Toc478715784"/>
      <w:bookmarkEnd w:id="35"/>
      <w:bookmarkStart w:id="36" w:name="_Toc427223128"/>
      <w:bookmarkEnd w:id="36"/>
      <w:bookmarkStart w:id="37" w:name="_Toc478657986"/>
      <w:bookmarkEnd w:id="37"/>
      <w:bookmarkStart w:id="38" w:name="_Toc430263948"/>
      <w:bookmarkEnd w:id="38"/>
      <w:bookmarkStart w:id="39" w:name="_Toc430263947"/>
      <w:bookmarkStart w:id="40" w:name="_Toc427223612"/>
      <w:bookmarkStart w:id="41" w:name="_Toc480440451"/>
      <w:bookmarkStart w:id="42" w:name="_Toc430247618"/>
      <w:bookmarkStart w:id="43" w:name="_Toc430263875"/>
      <w:bookmarkStart w:id="44" w:name="_Toc427223127"/>
      <w:bookmarkStart w:id="45" w:name="_Toc481677288"/>
      <w:bookmarkStart w:id="46" w:name="_Toc436065837"/>
      <w:bookmarkStart w:id="47" w:name="_Toc479259579"/>
      <w:bookmarkStart w:id="48" w:name="_Toc480555092"/>
      <w:bookmarkStart w:id="49" w:name="_Toc479323163"/>
      <w:bookmarkStart w:id="50" w:name="_Toc478657985"/>
      <w:bookmarkStart w:id="51" w:name="_Toc479294799"/>
      <w:bookmarkStart w:id="52" w:name="_Toc478715783"/>
      <w:r>
        <w:t>多功能无人驾驶行走平台</w:t>
      </w:r>
      <w:bookmarkEnd w:id="39"/>
      <w:bookmarkEnd w:id="40"/>
      <w:bookmarkEnd w:id="41"/>
      <w:bookmarkEnd w:id="42"/>
      <w:bookmarkEnd w:id="43"/>
      <w:bookmarkEnd w:id="44"/>
      <w:bookmarkEnd w:id="45"/>
      <w:bookmarkEnd w:id="46"/>
      <w:bookmarkEnd w:id="47"/>
      <w:bookmarkEnd w:id="48"/>
      <w:bookmarkEnd w:id="49"/>
      <w:bookmarkEnd w:id="50"/>
      <w:bookmarkEnd w:id="51"/>
      <w:bookmarkEnd w:id="52"/>
    </w:p>
    <w:p>
      <w:pPr>
        <w:pStyle w:val="51"/>
        <w:tabs>
          <w:tab w:val="center" w:pos="4201"/>
          <w:tab w:val="right" w:leader="dot" w:pos="9298"/>
        </w:tabs>
        <w:ind w:firstLine="420"/>
        <w:rPr>
          <w:rFonts w:hint="eastAsia"/>
        </w:rPr>
      </w:pPr>
      <w:r>
        <w:rPr>
          <w:rFonts w:hint="eastAsia"/>
        </w:rPr>
        <w:t>主要由底盘行走系统、控制系统等组成，通过远程监控实现无人驾驶功能的机械，可搭载运输、撒播、割草、喷雾等工作部件进行相应作业。</w:t>
      </w:r>
    </w:p>
    <w:p>
      <w:pPr>
        <w:pStyle w:val="102"/>
        <w:widowControl w:val="0"/>
        <w:spacing w:before="156" w:after="156"/>
        <w:ind w:left="0"/>
        <w:rPr>
          <w:rFonts w:hint="eastAsia"/>
          <w:szCs w:val="22"/>
        </w:rPr>
      </w:pPr>
      <w:bookmarkStart w:id="53" w:name="_Toc1274"/>
      <w:bookmarkStart w:id="54" w:name="_Toc23974"/>
      <w:r>
        <w:rPr>
          <w:rFonts w:hint="eastAsia"/>
          <w:szCs w:val="22"/>
        </w:rPr>
        <w:t>基本要求</w:t>
      </w:r>
      <w:bookmarkEnd w:id="53"/>
      <w:bookmarkEnd w:id="54"/>
    </w:p>
    <w:bookmarkEnd w:id="10"/>
    <w:p>
      <w:pPr>
        <w:pStyle w:val="50"/>
        <w:widowControl w:val="0"/>
        <w:spacing w:before="156" w:beforeLines="50" w:after="156" w:afterLines="50"/>
        <w:ind w:left="0"/>
        <w:rPr>
          <w:rFonts w:hint="eastAsia"/>
          <w:szCs w:val="22"/>
        </w:rPr>
      </w:pPr>
      <w:bookmarkStart w:id="55" w:name="_Toc30379"/>
      <w:bookmarkStart w:id="56" w:name="_Toc20321"/>
      <w:r>
        <w:rPr>
          <w:rFonts w:hint="eastAsia"/>
          <w:szCs w:val="22"/>
        </w:rPr>
        <w:t>需补充提供的文件资料</w:t>
      </w:r>
      <w:bookmarkEnd w:id="55"/>
      <w:bookmarkEnd w:id="56"/>
    </w:p>
    <w:p>
      <w:pPr>
        <w:pStyle w:val="51"/>
        <w:ind w:firstLine="420"/>
        <w:rPr>
          <w:rFonts w:hint="eastAsia"/>
        </w:rPr>
      </w:pPr>
      <w:bookmarkStart w:id="57" w:name="_Toc445248513"/>
      <w:bookmarkStart w:id="58" w:name="_Toc325987138"/>
      <w:bookmarkStart w:id="59" w:name="_Toc445324329"/>
      <w:bookmarkStart w:id="60" w:name="_Toc454426750"/>
      <w:r>
        <w:rPr>
          <w:rFonts w:hint="eastAsia"/>
        </w:rPr>
        <w:t>除申请时提交的材料之外，申请者需补充提供以下材料：</w:t>
      </w:r>
    </w:p>
    <w:p>
      <w:pPr>
        <w:pStyle w:val="51"/>
        <w:numPr>
          <w:ilvl w:val="0"/>
          <w:numId w:val="14"/>
        </w:numPr>
        <w:ind w:firstLineChars="0"/>
        <w:rPr>
          <w:rFonts w:hint="eastAsia"/>
        </w:rPr>
      </w:pPr>
      <w:r>
        <w:rPr>
          <w:rFonts w:hint="eastAsia"/>
        </w:rPr>
        <w:t>产品规格表（见附录A）；</w:t>
      </w:r>
    </w:p>
    <w:p>
      <w:pPr>
        <w:pStyle w:val="51"/>
        <w:numPr>
          <w:ilvl w:val="0"/>
          <w:numId w:val="14"/>
        </w:numPr>
        <w:ind w:firstLineChars="0"/>
      </w:pPr>
      <w:r>
        <w:rPr>
          <w:rFonts w:hint="eastAsia"/>
        </w:rPr>
        <w:t>样机照片（左前方 45°、右前方 45°、正后方、产品铭牌各1张）；</w:t>
      </w:r>
    </w:p>
    <w:p>
      <w:pPr>
        <w:pStyle w:val="67"/>
        <w:widowControl w:val="0"/>
        <w:numPr>
          <w:ilvl w:val="0"/>
          <w:numId w:val="14"/>
        </w:numPr>
        <w:tabs>
          <w:tab w:val="clear" w:pos="0"/>
        </w:tabs>
        <w:ind w:left="851" w:hanging="431" w:firstLineChars="0"/>
        <w:rPr>
          <w:rFonts w:hint="eastAsia"/>
        </w:rPr>
      </w:pPr>
      <w:r>
        <w:rPr>
          <w:rFonts w:hint="eastAsia"/>
        </w:rPr>
        <w:t>创新性证明材料（整机或部件的发明专利、实用新型专利、科技成果评价证书、科技成果查新报告等之一）；</w:t>
      </w:r>
    </w:p>
    <w:p>
      <w:pPr>
        <w:pStyle w:val="67"/>
        <w:widowControl w:val="0"/>
        <w:numPr>
          <w:ilvl w:val="0"/>
          <w:numId w:val="14"/>
        </w:numPr>
        <w:ind w:leftChars="0" w:firstLineChars="0"/>
        <w:rPr>
          <w:rFonts w:hint="eastAsia"/>
        </w:rPr>
      </w:pPr>
      <w:r>
        <w:rPr>
          <w:rFonts w:hint="eastAsia"/>
        </w:rPr>
        <w:t>符合本大纲要求的安全性检查报告</w:t>
      </w:r>
      <w:r>
        <w:rPr>
          <w:rFonts w:hint="eastAsia" w:hAnsi="宋体" w:cs="宋体"/>
          <w:szCs w:val="21"/>
        </w:rPr>
        <w:t>（如适用）</w:t>
      </w:r>
      <w:r>
        <w:rPr>
          <w:rFonts w:hint="eastAsia"/>
        </w:rPr>
        <w:t>；</w:t>
      </w:r>
    </w:p>
    <w:p>
      <w:pPr>
        <w:pStyle w:val="67"/>
        <w:widowControl w:val="0"/>
        <w:numPr>
          <w:ilvl w:val="0"/>
          <w:numId w:val="14"/>
        </w:numPr>
        <w:ind w:leftChars="0" w:firstLineChars="0"/>
        <w:rPr>
          <w:rFonts w:hint="eastAsia"/>
        </w:rPr>
      </w:pPr>
      <w:r>
        <w:rPr>
          <w:rFonts w:hint="eastAsia"/>
        </w:rPr>
        <w:t>符合本大纲要求的</w:t>
      </w:r>
      <w:r>
        <w:rPr>
          <w:rFonts w:hint="eastAsia"/>
          <w:szCs w:val="22"/>
        </w:rPr>
        <w:t>实地试验验证报告</w:t>
      </w:r>
      <w:r>
        <w:rPr>
          <w:rFonts w:hint="eastAsia" w:hAnsi="宋体" w:cs="宋体"/>
          <w:szCs w:val="21"/>
        </w:rPr>
        <w:t>（如适用）</w:t>
      </w:r>
      <w:r>
        <w:rPr>
          <w:rFonts w:hint="eastAsia"/>
        </w:rPr>
        <w:t>。</w:t>
      </w:r>
    </w:p>
    <w:p>
      <w:pPr>
        <w:pStyle w:val="67"/>
        <w:widowControl w:val="0"/>
        <w:ind w:left="420" w:leftChars="0" w:firstLine="0" w:firstLineChars="0"/>
        <w:rPr>
          <w:rFonts w:hint="eastAsia"/>
        </w:rPr>
      </w:pPr>
      <w:r>
        <w:rPr>
          <w:rFonts w:hint="eastAsia"/>
        </w:rPr>
        <w:t>以上材料需加盖申请者公章。</w:t>
      </w:r>
      <w:bookmarkEnd w:id="57"/>
      <w:bookmarkEnd w:id="58"/>
      <w:bookmarkEnd w:id="59"/>
      <w:bookmarkEnd w:id="60"/>
      <w:bookmarkStart w:id="61" w:name="_Toc145083672"/>
      <w:bookmarkStart w:id="62" w:name="_Toc148086852"/>
      <w:bookmarkStart w:id="63" w:name="_Toc454426752"/>
    </w:p>
    <w:bookmarkEnd w:id="61"/>
    <w:bookmarkEnd w:id="62"/>
    <w:bookmarkEnd w:id="63"/>
    <w:p>
      <w:pPr>
        <w:pStyle w:val="50"/>
        <w:widowControl w:val="0"/>
        <w:spacing w:before="156" w:beforeLines="50" w:after="156" w:afterLines="50"/>
        <w:ind w:left="0"/>
        <w:rPr>
          <w:rFonts w:hint="eastAsia"/>
          <w:szCs w:val="22"/>
        </w:rPr>
      </w:pPr>
      <w:bookmarkStart w:id="64" w:name="_Toc11863"/>
      <w:bookmarkStart w:id="65" w:name="_Toc17275"/>
      <w:bookmarkStart w:id="66" w:name="_Toc400633523"/>
      <w:bookmarkStart w:id="67" w:name="_Toc465764484"/>
      <w:bookmarkStart w:id="68" w:name="_Toc454426755"/>
      <w:r>
        <w:rPr>
          <w:rFonts w:hint="eastAsia"/>
          <w:szCs w:val="22"/>
        </w:rPr>
        <w:t>样机确定</w:t>
      </w:r>
      <w:bookmarkEnd w:id="64"/>
    </w:p>
    <w:p>
      <w:pPr>
        <w:pStyle w:val="51"/>
        <w:tabs>
          <w:tab w:val="center" w:pos="4201"/>
          <w:tab w:val="right" w:leader="dot" w:pos="9298"/>
        </w:tabs>
        <w:ind w:firstLine="420"/>
        <w:rPr>
          <w:rFonts w:hint="eastAsia"/>
        </w:rPr>
      </w:pPr>
      <w:r>
        <w:rPr>
          <w:rFonts w:hint="eastAsia"/>
          <w:szCs w:val="22"/>
        </w:rPr>
        <w:t>样机由申请者无偿提供且应是12个月内生产的合格产品，样机数量为1台。</w:t>
      </w:r>
      <w:bookmarkEnd w:id="65"/>
      <w:r>
        <w:rPr>
          <w:rFonts w:hint="eastAsia"/>
          <w:szCs w:val="22"/>
        </w:rPr>
        <w:t>样机应在制造商明示的合格品存放处获得，也可在使用现场获得，由鉴定人员验样并经制造商确认后，方可进行鉴定。试验鉴定完成且制造商对鉴定结果无异议后，样机由制造商自行处理。</w:t>
      </w:r>
    </w:p>
    <w:p>
      <w:pPr>
        <w:pStyle w:val="50"/>
        <w:widowControl w:val="0"/>
        <w:spacing w:before="156" w:beforeLines="50" w:after="156" w:afterLines="50"/>
        <w:ind w:left="0"/>
        <w:rPr>
          <w:rFonts w:hint="eastAsia"/>
          <w:szCs w:val="22"/>
        </w:rPr>
      </w:pPr>
      <w:bookmarkStart w:id="69" w:name="_Toc2083"/>
      <w:bookmarkStart w:id="70" w:name="_Toc24486"/>
      <w:r>
        <w:rPr>
          <w:rFonts w:hint="eastAsia"/>
          <w:szCs w:val="22"/>
        </w:rPr>
        <w:t>参数准确度及仪器设备</w:t>
      </w:r>
      <w:bookmarkEnd w:id="69"/>
      <w:bookmarkEnd w:id="70"/>
    </w:p>
    <w:p>
      <w:pPr>
        <w:pStyle w:val="51"/>
        <w:ind w:firstLine="420"/>
        <w:rPr>
          <w:rFonts w:hint="eastAsia"/>
        </w:rPr>
      </w:pPr>
      <w:r>
        <w:rPr>
          <w:rFonts w:hint="eastAsia"/>
        </w:rPr>
        <w:t>被测参数准确度要求见表1。选用仪器设备的量程和准确度应与表1的要求相匹配。试验用仪器设备应经过计量检定或校准且在有效期内。</w:t>
      </w:r>
    </w:p>
    <w:p>
      <w:pPr>
        <w:pStyle w:val="120"/>
        <w:widowControl w:val="0"/>
        <w:tabs>
          <w:tab w:val="left" w:pos="360"/>
        </w:tabs>
        <w:ind w:left="0"/>
        <w:rPr>
          <w:rFonts w:hint="eastAsia"/>
        </w:rPr>
      </w:pPr>
      <w:r>
        <w:rPr>
          <w:rFonts w:hint="eastAsia"/>
        </w:rPr>
        <w:t>被测参数准确度要求</w:t>
      </w:r>
    </w:p>
    <w:tbl>
      <w:tblPr>
        <w:tblStyle w:val="45"/>
        <w:tblW w:w="9269"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062"/>
        <w:gridCol w:w="2247"/>
        <w:gridCol w:w="3320"/>
        <w:gridCol w:w="264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062" w:type="dxa"/>
            <w:tcBorders>
              <w:top w:val="single" w:color="auto" w:sz="4" w:space="0"/>
              <w:left w:val="single" w:color="auto" w:sz="4" w:space="0"/>
              <w:bottom w:val="single" w:color="auto" w:sz="4" w:space="0"/>
              <w:right w:val="single" w:color="auto" w:sz="4" w:space="0"/>
            </w:tcBorders>
            <w:vAlign w:val="center"/>
          </w:tcPr>
          <w:p>
            <w:pPr>
              <w:ind w:leftChars="-6" w:hanging="12" w:hangingChars="7"/>
              <w:contextualSpacing/>
              <w:jc w:val="center"/>
              <w:rPr>
                <w:rFonts w:ascii="宋体" w:hAnsi="宋体"/>
                <w:sz w:val="18"/>
              </w:rPr>
            </w:pPr>
            <w:r>
              <w:rPr>
                <w:rFonts w:hint="eastAsia" w:ascii="宋体" w:hAnsi="宋体"/>
                <w:sz w:val="18"/>
              </w:rPr>
              <w:t>序号</w:t>
            </w:r>
          </w:p>
        </w:tc>
        <w:tc>
          <w:tcPr>
            <w:tcW w:w="2247"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sz w:val="18"/>
              </w:rPr>
            </w:pPr>
            <w:r>
              <w:rPr>
                <w:rFonts w:hint="eastAsia" w:ascii="宋体" w:hAnsi="宋体"/>
                <w:sz w:val="18"/>
              </w:rPr>
              <w:t>被测参数名称</w:t>
            </w:r>
          </w:p>
        </w:tc>
        <w:tc>
          <w:tcPr>
            <w:tcW w:w="3320"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sz w:val="18"/>
              </w:rPr>
            </w:pPr>
            <w:r>
              <w:rPr>
                <w:rFonts w:hint="eastAsia" w:ascii="宋体" w:hAnsi="宋体"/>
                <w:sz w:val="18"/>
              </w:rPr>
              <w:t>测量范围</w:t>
            </w:r>
          </w:p>
        </w:tc>
        <w:tc>
          <w:tcPr>
            <w:tcW w:w="2640"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sz w:val="18"/>
              </w:rPr>
            </w:pPr>
            <w:r>
              <w:rPr>
                <w:rFonts w:hint="eastAsia" w:ascii="宋体" w:hAnsi="宋体"/>
                <w:sz w:val="18"/>
              </w:rPr>
              <w:t>准确度要求</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062" w:type="dxa"/>
            <w:vMerge w:val="restart"/>
            <w:tcBorders>
              <w:top w:val="single" w:color="auto" w:sz="4" w:space="0"/>
              <w:left w:val="single" w:color="auto" w:sz="4" w:space="0"/>
              <w:right w:val="single" w:color="auto" w:sz="4" w:space="0"/>
            </w:tcBorders>
            <w:vAlign w:val="center"/>
          </w:tcPr>
          <w:p>
            <w:pPr>
              <w:contextualSpacing/>
              <w:jc w:val="center"/>
              <w:rPr>
                <w:rFonts w:ascii="宋体" w:hAnsi="宋体"/>
                <w:sz w:val="18"/>
              </w:rPr>
            </w:pPr>
            <w:r>
              <w:rPr>
                <w:rFonts w:ascii="宋体" w:hAnsi="宋体"/>
                <w:sz w:val="18"/>
              </w:rPr>
              <w:t>1</w:t>
            </w:r>
          </w:p>
        </w:tc>
        <w:tc>
          <w:tcPr>
            <w:tcW w:w="2247" w:type="dxa"/>
            <w:vMerge w:val="restart"/>
            <w:tcBorders>
              <w:top w:val="single" w:color="auto" w:sz="4" w:space="0"/>
              <w:left w:val="single" w:color="auto" w:sz="4" w:space="0"/>
              <w:right w:val="single" w:color="auto" w:sz="4" w:space="0"/>
            </w:tcBorders>
            <w:vAlign w:val="center"/>
          </w:tcPr>
          <w:p>
            <w:pPr>
              <w:contextualSpacing/>
              <w:jc w:val="center"/>
              <w:rPr>
                <w:rFonts w:ascii="宋体" w:hAnsi="宋体"/>
                <w:sz w:val="18"/>
              </w:rPr>
            </w:pPr>
            <w:r>
              <w:rPr>
                <w:rFonts w:hint="eastAsia" w:ascii="宋体" w:hAnsi="宋体"/>
                <w:sz w:val="18"/>
              </w:rPr>
              <w:t>长度</w:t>
            </w:r>
          </w:p>
        </w:tc>
        <w:tc>
          <w:tcPr>
            <w:tcW w:w="3320"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sz w:val="18"/>
                <w:szCs w:val="18"/>
              </w:rPr>
            </w:pPr>
            <w:r>
              <w:rPr>
                <w:rFonts w:ascii="宋体" w:hAnsi="宋体"/>
                <w:sz w:val="18"/>
                <w:szCs w:val="18"/>
              </w:rPr>
              <w:t>0 m</w:t>
            </w:r>
            <w:r>
              <w:rPr>
                <w:rFonts w:hint="eastAsia" w:ascii="宋体" w:hAnsi="宋体"/>
                <w:sz w:val="18"/>
                <w:szCs w:val="18"/>
              </w:rPr>
              <w:t>～</w:t>
            </w:r>
            <w:r>
              <w:rPr>
                <w:rFonts w:ascii="宋体" w:hAnsi="宋体"/>
                <w:sz w:val="18"/>
                <w:szCs w:val="18"/>
              </w:rPr>
              <w:t>5 m</w:t>
            </w:r>
          </w:p>
        </w:tc>
        <w:tc>
          <w:tcPr>
            <w:tcW w:w="2640"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sz w:val="18"/>
                <w:szCs w:val="18"/>
              </w:rPr>
            </w:pPr>
            <w:r>
              <w:rPr>
                <w:rFonts w:hint="eastAsia" w:ascii="宋体" w:hAnsi="宋体"/>
                <w:sz w:val="18"/>
                <w:szCs w:val="18"/>
              </w:rPr>
              <w:t>2</w:t>
            </w:r>
            <w:r>
              <w:rPr>
                <w:rFonts w:ascii="宋体" w:hAnsi="宋体"/>
                <w:sz w:val="18"/>
                <w:szCs w:val="18"/>
              </w:rPr>
              <w:t xml:space="preserve"> mm</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062" w:type="dxa"/>
            <w:vMerge w:val="continue"/>
            <w:tcBorders>
              <w:left w:val="single" w:color="auto" w:sz="4" w:space="0"/>
              <w:bottom w:val="single" w:color="auto" w:sz="4" w:space="0"/>
              <w:right w:val="single" w:color="auto" w:sz="4" w:space="0"/>
            </w:tcBorders>
            <w:vAlign w:val="center"/>
          </w:tcPr>
          <w:p>
            <w:pPr>
              <w:contextualSpacing/>
              <w:jc w:val="center"/>
              <w:rPr>
                <w:rFonts w:ascii="宋体" w:hAnsi="宋体"/>
                <w:sz w:val="18"/>
                <w:szCs w:val="18"/>
              </w:rPr>
            </w:pPr>
          </w:p>
        </w:tc>
        <w:tc>
          <w:tcPr>
            <w:tcW w:w="2247" w:type="dxa"/>
            <w:vMerge w:val="continue"/>
            <w:tcBorders>
              <w:left w:val="single" w:color="auto" w:sz="4" w:space="0"/>
              <w:bottom w:val="single" w:color="auto" w:sz="4" w:space="0"/>
              <w:right w:val="single" w:color="auto" w:sz="4" w:space="0"/>
            </w:tcBorders>
            <w:vAlign w:val="center"/>
          </w:tcPr>
          <w:p>
            <w:pPr>
              <w:contextualSpacing/>
              <w:jc w:val="center"/>
              <w:rPr>
                <w:rFonts w:ascii="宋体" w:hAnsi="宋体"/>
                <w:sz w:val="18"/>
                <w:szCs w:val="18"/>
              </w:rPr>
            </w:pPr>
          </w:p>
        </w:tc>
        <w:tc>
          <w:tcPr>
            <w:tcW w:w="3320"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sz w:val="18"/>
                <w:szCs w:val="18"/>
              </w:rPr>
            </w:pPr>
            <w:r>
              <w:rPr>
                <w:rFonts w:ascii="宋体" w:hAnsi="宋体"/>
                <w:sz w:val="18"/>
                <w:szCs w:val="18"/>
              </w:rPr>
              <w:t>5 m</w:t>
            </w:r>
            <w:r>
              <w:rPr>
                <w:rFonts w:hint="eastAsia" w:ascii="宋体" w:hAnsi="宋体"/>
                <w:sz w:val="18"/>
                <w:szCs w:val="18"/>
              </w:rPr>
              <w:t>～</w:t>
            </w:r>
            <w:r>
              <w:rPr>
                <w:rFonts w:ascii="宋体" w:hAnsi="宋体"/>
                <w:sz w:val="18"/>
                <w:szCs w:val="18"/>
              </w:rPr>
              <w:t>200 m</w:t>
            </w:r>
          </w:p>
        </w:tc>
        <w:tc>
          <w:tcPr>
            <w:tcW w:w="2640"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sz w:val="18"/>
                <w:szCs w:val="18"/>
              </w:rPr>
            </w:pPr>
            <w:r>
              <w:rPr>
                <w:rFonts w:ascii="宋体" w:hAnsi="宋体"/>
                <w:sz w:val="18"/>
                <w:szCs w:val="18"/>
              </w:rPr>
              <w:t xml:space="preserve">10 </w:t>
            </w:r>
            <w:r>
              <w:rPr>
                <w:rFonts w:hint="eastAsia" w:ascii="宋体" w:hAnsi="宋体"/>
                <w:sz w:val="18"/>
                <w:szCs w:val="18"/>
              </w:rPr>
              <w:t>m</w:t>
            </w:r>
            <w:r>
              <w:rPr>
                <w:rFonts w:ascii="宋体" w:hAnsi="宋体"/>
                <w:sz w:val="18"/>
                <w:szCs w:val="18"/>
              </w:rPr>
              <w:t>m</w:t>
            </w:r>
          </w:p>
        </w:tc>
      </w:tr>
    </w:tbl>
    <w:p>
      <w:pPr>
        <w:pStyle w:val="120"/>
        <w:widowControl w:val="0"/>
        <w:numPr>
          <w:ilvl w:val="0"/>
          <w:numId w:val="0"/>
        </w:numPr>
        <w:tabs>
          <w:tab w:val="left" w:pos="360"/>
        </w:tabs>
        <w:rPr>
          <w:rFonts w:hint="eastAsia"/>
        </w:rPr>
      </w:pPr>
      <w:r>
        <w:rPr>
          <w:rFonts w:hint="eastAsia"/>
        </w:rPr>
        <w:t>表1</w:t>
      </w:r>
      <w:r>
        <w:rPr>
          <w:rFonts w:hint="eastAsia"/>
          <w:lang w:val="en-US" w:eastAsia="zh-CN"/>
        </w:rPr>
        <w:t xml:space="preserve">  </w:t>
      </w:r>
      <w:r>
        <w:rPr>
          <w:rFonts w:hint="eastAsia"/>
        </w:rPr>
        <w:t>被测参数准确度要求（续）</w:t>
      </w:r>
    </w:p>
    <w:tbl>
      <w:tblPr>
        <w:tblStyle w:val="45"/>
        <w:tblW w:w="9269"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062"/>
        <w:gridCol w:w="2247"/>
        <w:gridCol w:w="3320"/>
        <w:gridCol w:w="264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4" w:hRule="atLeast"/>
          <w:jc w:val="center"/>
        </w:trPr>
        <w:tc>
          <w:tcPr>
            <w:tcW w:w="1062" w:type="dxa"/>
            <w:tcBorders>
              <w:top w:val="single" w:color="auto" w:sz="4" w:space="0"/>
              <w:left w:val="single" w:color="auto" w:sz="4" w:space="0"/>
              <w:bottom w:val="single" w:color="auto" w:sz="4" w:space="0"/>
              <w:right w:val="single" w:color="auto" w:sz="4" w:space="0"/>
            </w:tcBorders>
            <w:vAlign w:val="center"/>
          </w:tcPr>
          <w:p>
            <w:pPr>
              <w:ind w:leftChars="-6" w:hanging="12" w:hangingChars="7"/>
              <w:contextualSpacing/>
              <w:jc w:val="center"/>
              <w:rPr>
                <w:rFonts w:ascii="宋体" w:hAnsi="宋体"/>
                <w:sz w:val="18"/>
              </w:rPr>
            </w:pPr>
            <w:r>
              <w:rPr>
                <w:rFonts w:hint="eastAsia" w:ascii="宋体" w:hAnsi="宋体"/>
                <w:sz w:val="18"/>
              </w:rPr>
              <w:t>序号</w:t>
            </w:r>
          </w:p>
        </w:tc>
        <w:tc>
          <w:tcPr>
            <w:tcW w:w="2247"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sz w:val="18"/>
              </w:rPr>
            </w:pPr>
            <w:r>
              <w:rPr>
                <w:rFonts w:hint="eastAsia" w:ascii="宋体" w:hAnsi="宋体"/>
                <w:sz w:val="18"/>
              </w:rPr>
              <w:t>被测参数名称</w:t>
            </w:r>
          </w:p>
        </w:tc>
        <w:tc>
          <w:tcPr>
            <w:tcW w:w="3320"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sz w:val="18"/>
              </w:rPr>
            </w:pPr>
            <w:r>
              <w:rPr>
                <w:rFonts w:hint="eastAsia" w:ascii="宋体" w:hAnsi="宋体"/>
                <w:sz w:val="18"/>
              </w:rPr>
              <w:t>测量范围</w:t>
            </w:r>
          </w:p>
        </w:tc>
        <w:tc>
          <w:tcPr>
            <w:tcW w:w="2640"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sz w:val="18"/>
              </w:rPr>
            </w:pPr>
            <w:r>
              <w:rPr>
                <w:rFonts w:hint="eastAsia" w:ascii="宋体" w:hAnsi="宋体"/>
                <w:sz w:val="18"/>
              </w:rPr>
              <w:t>准确度要求</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4" w:hRule="atLeast"/>
          <w:jc w:val="center"/>
        </w:trPr>
        <w:tc>
          <w:tcPr>
            <w:tcW w:w="1062" w:type="dxa"/>
            <w:tcBorders>
              <w:top w:val="single" w:color="auto" w:sz="4" w:space="0"/>
              <w:left w:val="single" w:color="auto" w:sz="4" w:space="0"/>
              <w:bottom w:val="single" w:color="auto" w:sz="4" w:space="0"/>
              <w:right w:val="single" w:color="auto" w:sz="4" w:space="0"/>
            </w:tcBorders>
            <w:vAlign w:val="center"/>
          </w:tcPr>
          <w:p>
            <w:pPr>
              <w:contextualSpacing/>
              <w:jc w:val="center"/>
              <w:rPr>
                <w:rFonts w:hint="eastAsia" w:ascii="宋体" w:hAnsi="宋体"/>
                <w:sz w:val="18"/>
                <w:szCs w:val="18"/>
              </w:rPr>
            </w:pPr>
            <w:r>
              <w:rPr>
                <w:rFonts w:hint="eastAsia" w:ascii="宋体" w:hAnsi="宋体"/>
                <w:sz w:val="18"/>
                <w:szCs w:val="18"/>
              </w:rPr>
              <w:t>2</w:t>
            </w:r>
          </w:p>
        </w:tc>
        <w:tc>
          <w:tcPr>
            <w:tcW w:w="2247"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sz w:val="18"/>
                <w:szCs w:val="18"/>
              </w:rPr>
            </w:pPr>
            <w:r>
              <w:rPr>
                <w:rFonts w:hint="eastAsia" w:ascii="宋体" w:hAnsi="宋体"/>
                <w:sz w:val="18"/>
                <w:szCs w:val="18"/>
              </w:rPr>
              <w:t>时间</w:t>
            </w:r>
          </w:p>
        </w:tc>
        <w:tc>
          <w:tcPr>
            <w:tcW w:w="3320"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sz w:val="18"/>
                <w:szCs w:val="18"/>
              </w:rPr>
            </w:pPr>
            <w:r>
              <w:rPr>
                <w:rFonts w:ascii="宋体" w:hAnsi="宋体"/>
                <w:sz w:val="18"/>
                <w:szCs w:val="18"/>
              </w:rPr>
              <w:t>0 h</w:t>
            </w:r>
            <w:r>
              <w:rPr>
                <w:rFonts w:hint="eastAsia" w:ascii="宋体" w:hAnsi="宋体"/>
                <w:sz w:val="18"/>
                <w:szCs w:val="18"/>
              </w:rPr>
              <w:t>～</w:t>
            </w:r>
            <w:r>
              <w:rPr>
                <w:rFonts w:ascii="宋体" w:hAnsi="宋体"/>
                <w:sz w:val="18"/>
                <w:szCs w:val="18"/>
              </w:rPr>
              <w:t>24 h</w:t>
            </w:r>
          </w:p>
        </w:tc>
        <w:tc>
          <w:tcPr>
            <w:tcW w:w="2640"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sz w:val="18"/>
                <w:szCs w:val="18"/>
              </w:rPr>
            </w:pPr>
            <w:r>
              <w:rPr>
                <w:rFonts w:ascii="宋体" w:hAnsi="宋体"/>
                <w:sz w:val="18"/>
                <w:szCs w:val="18"/>
              </w:rPr>
              <w:t>1 s</w:t>
            </w:r>
            <w:r>
              <w:rPr>
                <w:rFonts w:hint="eastAsia" w:ascii="宋体" w:hAnsi="宋体"/>
                <w:sz w:val="18"/>
                <w:szCs w:val="18"/>
              </w:rPr>
              <w:t>/d</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4" w:hRule="atLeast"/>
          <w:jc w:val="center"/>
        </w:trPr>
        <w:tc>
          <w:tcPr>
            <w:tcW w:w="1062" w:type="dxa"/>
            <w:vMerge w:val="restart"/>
            <w:tcBorders>
              <w:top w:val="single" w:color="auto" w:sz="4" w:space="0"/>
              <w:left w:val="single" w:color="auto" w:sz="4" w:space="0"/>
              <w:right w:val="single" w:color="auto" w:sz="4" w:space="0"/>
            </w:tcBorders>
            <w:vAlign w:val="center"/>
          </w:tcPr>
          <w:p>
            <w:pPr>
              <w:contextualSpacing/>
              <w:jc w:val="center"/>
              <w:rPr>
                <w:rFonts w:hint="eastAsia" w:ascii="宋体" w:hAnsi="宋体"/>
                <w:sz w:val="18"/>
                <w:szCs w:val="18"/>
              </w:rPr>
            </w:pPr>
            <w:r>
              <w:rPr>
                <w:rFonts w:hint="eastAsia" w:ascii="宋体" w:hAnsi="宋体"/>
                <w:sz w:val="18"/>
                <w:szCs w:val="18"/>
              </w:rPr>
              <w:t>3</w:t>
            </w:r>
          </w:p>
        </w:tc>
        <w:tc>
          <w:tcPr>
            <w:tcW w:w="2247" w:type="dxa"/>
            <w:vMerge w:val="restart"/>
            <w:tcBorders>
              <w:top w:val="single" w:color="auto" w:sz="4" w:space="0"/>
              <w:left w:val="single" w:color="auto" w:sz="4" w:space="0"/>
              <w:right w:val="single" w:color="auto" w:sz="4" w:space="0"/>
            </w:tcBorders>
            <w:vAlign w:val="center"/>
          </w:tcPr>
          <w:p>
            <w:pPr>
              <w:contextualSpacing/>
              <w:jc w:val="center"/>
              <w:rPr>
                <w:rFonts w:ascii="宋体" w:hAnsi="宋体"/>
                <w:sz w:val="18"/>
                <w:szCs w:val="18"/>
              </w:rPr>
            </w:pPr>
            <w:r>
              <w:rPr>
                <w:rFonts w:hint="eastAsia" w:ascii="宋体" w:hAnsi="宋体"/>
                <w:sz w:val="18"/>
                <w:szCs w:val="18"/>
              </w:rPr>
              <w:t>质量</w:t>
            </w:r>
          </w:p>
        </w:tc>
        <w:tc>
          <w:tcPr>
            <w:tcW w:w="3320" w:type="dxa"/>
            <w:tcBorders>
              <w:top w:val="single" w:color="auto" w:sz="4" w:space="0"/>
              <w:left w:val="single" w:color="auto" w:sz="4" w:space="0"/>
              <w:bottom w:val="single" w:color="auto" w:sz="4" w:space="0"/>
              <w:right w:val="single" w:color="auto" w:sz="4" w:space="0"/>
            </w:tcBorders>
            <w:vAlign w:val="center"/>
          </w:tcPr>
          <w:p>
            <w:pPr>
              <w:pStyle w:val="51"/>
              <w:tabs>
                <w:tab w:val="center" w:pos="4201"/>
                <w:tab w:val="right" w:leader="dot" w:pos="9298"/>
              </w:tabs>
              <w:snapToGrid/>
              <w:ind w:firstLine="0" w:firstLineChars="0"/>
              <w:contextualSpacing/>
              <w:jc w:val="center"/>
              <w:rPr>
                <w:rFonts w:hAnsi="宋体"/>
                <w:sz w:val="18"/>
                <w:szCs w:val="18"/>
              </w:rPr>
            </w:pPr>
            <w:r>
              <w:rPr>
                <w:rFonts w:hint="eastAsia"/>
                <w:color w:val="000000"/>
                <w:sz w:val="18"/>
                <w:szCs w:val="18"/>
              </w:rPr>
              <w:t>＞50 kg</w:t>
            </w:r>
          </w:p>
        </w:tc>
        <w:tc>
          <w:tcPr>
            <w:tcW w:w="2640" w:type="dxa"/>
            <w:tcBorders>
              <w:top w:val="single" w:color="auto" w:sz="4" w:space="0"/>
              <w:left w:val="single" w:color="auto" w:sz="4" w:space="0"/>
              <w:bottom w:val="single" w:color="auto" w:sz="4" w:space="0"/>
              <w:right w:val="single" w:color="auto" w:sz="4" w:space="0"/>
            </w:tcBorders>
            <w:vAlign w:val="center"/>
          </w:tcPr>
          <w:p>
            <w:pPr>
              <w:pStyle w:val="51"/>
              <w:tabs>
                <w:tab w:val="center" w:pos="4201"/>
                <w:tab w:val="right" w:leader="dot" w:pos="9298"/>
              </w:tabs>
              <w:snapToGrid/>
              <w:ind w:firstLine="0" w:firstLineChars="0"/>
              <w:contextualSpacing/>
              <w:jc w:val="center"/>
              <w:rPr>
                <w:rFonts w:hAnsi="宋体"/>
                <w:sz w:val="18"/>
                <w:szCs w:val="18"/>
              </w:rPr>
            </w:pPr>
            <w:r>
              <w:rPr>
                <w:rFonts w:hint="eastAsia"/>
                <w:sz w:val="18"/>
                <w:szCs w:val="18"/>
              </w:rPr>
              <w:t>200 g</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4" w:hRule="atLeast"/>
          <w:jc w:val="center"/>
        </w:trPr>
        <w:tc>
          <w:tcPr>
            <w:tcW w:w="1062" w:type="dxa"/>
            <w:vMerge w:val="continue"/>
            <w:tcBorders>
              <w:left w:val="single" w:color="auto" w:sz="4" w:space="0"/>
              <w:bottom w:val="single" w:color="auto" w:sz="4" w:space="0"/>
              <w:right w:val="single" w:color="auto" w:sz="4" w:space="0"/>
            </w:tcBorders>
            <w:vAlign w:val="center"/>
          </w:tcPr>
          <w:p>
            <w:pPr>
              <w:contextualSpacing/>
              <w:jc w:val="center"/>
              <w:rPr>
                <w:rFonts w:hint="eastAsia" w:ascii="宋体" w:hAnsi="宋体"/>
                <w:sz w:val="18"/>
                <w:szCs w:val="18"/>
              </w:rPr>
            </w:pPr>
          </w:p>
        </w:tc>
        <w:tc>
          <w:tcPr>
            <w:tcW w:w="2247" w:type="dxa"/>
            <w:vMerge w:val="continue"/>
            <w:tcBorders>
              <w:left w:val="single" w:color="auto" w:sz="4" w:space="0"/>
              <w:bottom w:val="single" w:color="auto" w:sz="4" w:space="0"/>
              <w:right w:val="single" w:color="auto" w:sz="4" w:space="0"/>
            </w:tcBorders>
            <w:vAlign w:val="center"/>
          </w:tcPr>
          <w:p>
            <w:pPr>
              <w:contextualSpacing/>
              <w:jc w:val="center"/>
              <w:rPr>
                <w:rFonts w:hint="eastAsia" w:ascii="宋体" w:hAnsi="宋体"/>
                <w:sz w:val="18"/>
                <w:szCs w:val="18"/>
              </w:rPr>
            </w:pPr>
          </w:p>
        </w:tc>
        <w:tc>
          <w:tcPr>
            <w:tcW w:w="3320" w:type="dxa"/>
            <w:tcBorders>
              <w:top w:val="single" w:color="auto" w:sz="4" w:space="0"/>
              <w:left w:val="single" w:color="auto" w:sz="4" w:space="0"/>
              <w:bottom w:val="single" w:color="auto" w:sz="4" w:space="0"/>
              <w:right w:val="single" w:color="auto" w:sz="4" w:space="0"/>
            </w:tcBorders>
            <w:vAlign w:val="center"/>
          </w:tcPr>
          <w:p>
            <w:pPr>
              <w:pStyle w:val="51"/>
              <w:tabs>
                <w:tab w:val="center" w:pos="4201"/>
                <w:tab w:val="right" w:leader="dot" w:pos="9298"/>
              </w:tabs>
              <w:snapToGrid/>
              <w:ind w:firstLine="0" w:firstLineChars="0"/>
              <w:contextualSpacing/>
              <w:jc w:val="center"/>
              <w:rPr>
                <w:rFonts w:hAnsi="宋体"/>
                <w:sz w:val="18"/>
                <w:szCs w:val="18"/>
              </w:rPr>
            </w:pPr>
            <w:r>
              <w:rPr>
                <w:rFonts w:hint="eastAsia"/>
                <w:sz w:val="18"/>
                <w:szCs w:val="18"/>
              </w:rPr>
              <w:t>0 kg～5</w:t>
            </w:r>
            <w:r>
              <w:rPr>
                <w:sz w:val="18"/>
                <w:szCs w:val="18"/>
              </w:rPr>
              <w:t>0</w:t>
            </w:r>
            <w:r>
              <w:rPr>
                <w:rFonts w:hint="eastAsia"/>
                <w:sz w:val="18"/>
                <w:szCs w:val="18"/>
              </w:rPr>
              <w:t xml:space="preserve"> k</w:t>
            </w:r>
            <w:r>
              <w:rPr>
                <w:sz w:val="18"/>
                <w:szCs w:val="18"/>
              </w:rPr>
              <w:t>g</w:t>
            </w:r>
          </w:p>
        </w:tc>
        <w:tc>
          <w:tcPr>
            <w:tcW w:w="2640" w:type="dxa"/>
            <w:tcBorders>
              <w:top w:val="single" w:color="auto" w:sz="4" w:space="0"/>
              <w:left w:val="single" w:color="auto" w:sz="4" w:space="0"/>
              <w:bottom w:val="single" w:color="auto" w:sz="4" w:space="0"/>
              <w:right w:val="single" w:color="auto" w:sz="4" w:space="0"/>
            </w:tcBorders>
            <w:vAlign w:val="center"/>
          </w:tcPr>
          <w:p>
            <w:pPr>
              <w:pStyle w:val="51"/>
              <w:tabs>
                <w:tab w:val="center" w:pos="4201"/>
                <w:tab w:val="right" w:leader="dot" w:pos="9298"/>
              </w:tabs>
              <w:snapToGrid/>
              <w:ind w:firstLine="0" w:firstLineChars="0"/>
              <w:contextualSpacing/>
              <w:jc w:val="center"/>
              <w:rPr>
                <w:rFonts w:hAnsi="宋体"/>
                <w:sz w:val="18"/>
                <w:szCs w:val="18"/>
              </w:rPr>
            </w:pPr>
            <w:r>
              <w:rPr>
                <w:rFonts w:hint="eastAsia"/>
                <w:sz w:val="18"/>
                <w:szCs w:val="18"/>
              </w:rPr>
              <w:t>50 g</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4" w:hRule="atLeast"/>
          <w:jc w:val="center"/>
        </w:trPr>
        <w:tc>
          <w:tcPr>
            <w:tcW w:w="1062" w:type="dxa"/>
            <w:tcBorders>
              <w:top w:val="single" w:color="auto" w:sz="4" w:space="0"/>
              <w:left w:val="single" w:color="auto" w:sz="4" w:space="0"/>
              <w:bottom w:val="single" w:color="auto" w:sz="4" w:space="0"/>
              <w:right w:val="single" w:color="auto" w:sz="4" w:space="0"/>
            </w:tcBorders>
            <w:vAlign w:val="center"/>
          </w:tcPr>
          <w:p>
            <w:pPr>
              <w:contextualSpacing/>
              <w:jc w:val="center"/>
              <w:rPr>
                <w:rFonts w:hint="eastAsia" w:ascii="宋体" w:hAnsi="宋体"/>
                <w:sz w:val="18"/>
                <w:szCs w:val="18"/>
              </w:rPr>
            </w:pPr>
            <w:r>
              <w:rPr>
                <w:rFonts w:hint="eastAsia" w:ascii="宋体" w:hAnsi="宋体"/>
                <w:sz w:val="18"/>
                <w:szCs w:val="18"/>
              </w:rPr>
              <w:t>4</w:t>
            </w:r>
          </w:p>
        </w:tc>
        <w:tc>
          <w:tcPr>
            <w:tcW w:w="2247"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sz w:val="18"/>
                <w:szCs w:val="18"/>
              </w:rPr>
            </w:pPr>
            <w:r>
              <w:rPr>
                <w:rFonts w:hint="eastAsia" w:ascii="宋体" w:hAnsi="宋体"/>
                <w:sz w:val="18"/>
                <w:szCs w:val="18"/>
              </w:rPr>
              <w:t>风速</w:t>
            </w:r>
          </w:p>
        </w:tc>
        <w:tc>
          <w:tcPr>
            <w:tcW w:w="3320"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sz w:val="18"/>
                <w:szCs w:val="18"/>
              </w:rPr>
            </w:pPr>
            <w:r>
              <w:rPr>
                <w:rFonts w:ascii="宋体" w:hAnsi="宋体"/>
                <w:sz w:val="18"/>
                <w:szCs w:val="18"/>
              </w:rPr>
              <w:t>0 m/s</w:t>
            </w:r>
            <w:r>
              <w:rPr>
                <w:rFonts w:hint="eastAsia" w:ascii="宋体" w:hAnsi="宋体"/>
                <w:sz w:val="18"/>
                <w:szCs w:val="18"/>
              </w:rPr>
              <w:t xml:space="preserve">～5.4 </w:t>
            </w:r>
            <w:r>
              <w:rPr>
                <w:rFonts w:ascii="宋体" w:hAnsi="宋体"/>
                <w:sz w:val="18"/>
                <w:szCs w:val="18"/>
              </w:rPr>
              <w:t>m/s</w:t>
            </w:r>
          </w:p>
        </w:tc>
        <w:tc>
          <w:tcPr>
            <w:tcW w:w="2640"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sz w:val="18"/>
                <w:szCs w:val="18"/>
              </w:rPr>
            </w:pPr>
            <w:r>
              <w:rPr>
                <w:rFonts w:ascii="宋体"/>
                <w:color w:val="000000"/>
                <w:kern w:val="144"/>
                <w:sz w:val="18"/>
                <w:szCs w:val="18"/>
              </w:rPr>
              <w:t>0.1</w:t>
            </w:r>
            <w:r>
              <w:rPr>
                <w:rFonts w:hint="eastAsia" w:ascii="宋体"/>
                <w:color w:val="000000"/>
                <w:kern w:val="144"/>
                <w:sz w:val="18"/>
                <w:szCs w:val="18"/>
              </w:rPr>
              <w:t xml:space="preserve"> </w:t>
            </w:r>
            <w:r>
              <w:rPr>
                <w:rFonts w:ascii="宋体"/>
                <w:color w:val="000000"/>
                <w:kern w:val="144"/>
                <w:sz w:val="18"/>
                <w:szCs w:val="18"/>
              </w:rPr>
              <w:t>m/s</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4" w:hRule="atLeast"/>
          <w:jc w:val="center"/>
        </w:trPr>
        <w:tc>
          <w:tcPr>
            <w:tcW w:w="1062" w:type="dxa"/>
            <w:tcBorders>
              <w:top w:val="single" w:color="auto" w:sz="4" w:space="0"/>
              <w:left w:val="single" w:color="auto" w:sz="4" w:space="0"/>
              <w:bottom w:val="single" w:color="auto" w:sz="4" w:space="0"/>
              <w:right w:val="single" w:color="auto" w:sz="4" w:space="0"/>
            </w:tcBorders>
            <w:vAlign w:val="center"/>
          </w:tcPr>
          <w:p>
            <w:pPr>
              <w:contextualSpacing/>
              <w:jc w:val="center"/>
              <w:rPr>
                <w:rFonts w:hint="eastAsia" w:ascii="宋体" w:hAnsi="宋体"/>
                <w:sz w:val="18"/>
                <w:szCs w:val="18"/>
              </w:rPr>
            </w:pPr>
            <w:r>
              <w:rPr>
                <w:rFonts w:hint="eastAsia" w:ascii="宋体" w:hAnsi="宋体"/>
                <w:sz w:val="18"/>
                <w:szCs w:val="18"/>
              </w:rPr>
              <w:t>5</w:t>
            </w:r>
          </w:p>
        </w:tc>
        <w:tc>
          <w:tcPr>
            <w:tcW w:w="2247"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sz w:val="18"/>
                <w:szCs w:val="18"/>
              </w:rPr>
            </w:pPr>
            <w:r>
              <w:rPr>
                <w:rFonts w:hint="eastAsia" w:ascii="宋体" w:hAnsi="宋体"/>
                <w:sz w:val="18"/>
                <w:szCs w:val="18"/>
              </w:rPr>
              <w:t>温度</w:t>
            </w:r>
          </w:p>
        </w:tc>
        <w:tc>
          <w:tcPr>
            <w:tcW w:w="3320"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sz w:val="18"/>
                <w:szCs w:val="18"/>
              </w:rPr>
            </w:pPr>
            <w:r>
              <w:rPr>
                <w:rFonts w:hint="eastAsia" w:ascii="宋体" w:hAnsi="宋体"/>
                <w:sz w:val="18"/>
                <w:szCs w:val="18"/>
              </w:rPr>
              <w:t xml:space="preserve">0 </w:t>
            </w:r>
            <w:r>
              <w:rPr>
                <w:rFonts w:hint="eastAsia" w:ascii="宋体" w:hAnsi="宋体" w:cs="宋体"/>
                <w:sz w:val="18"/>
                <w:szCs w:val="18"/>
              </w:rPr>
              <w:t>℃</w:t>
            </w:r>
            <w:r>
              <w:rPr>
                <w:rFonts w:hint="eastAsia" w:ascii="宋体" w:hAnsi="宋体"/>
                <w:sz w:val="18"/>
                <w:szCs w:val="18"/>
              </w:rPr>
              <w:t>～5</w:t>
            </w:r>
            <w:r>
              <w:rPr>
                <w:rFonts w:ascii="宋体" w:hAnsi="宋体"/>
                <w:sz w:val="18"/>
                <w:szCs w:val="18"/>
              </w:rPr>
              <w:t>0</w:t>
            </w:r>
            <w:r>
              <w:rPr>
                <w:rFonts w:hint="eastAsia" w:ascii="宋体" w:hAnsi="宋体"/>
                <w:sz w:val="18"/>
                <w:szCs w:val="18"/>
              </w:rPr>
              <w:t xml:space="preserve"> </w:t>
            </w:r>
            <w:r>
              <w:rPr>
                <w:rFonts w:hint="eastAsia" w:ascii="宋体" w:hAnsi="宋体" w:cs="宋体"/>
                <w:sz w:val="18"/>
                <w:szCs w:val="18"/>
              </w:rPr>
              <w:t>℃</w:t>
            </w:r>
          </w:p>
        </w:tc>
        <w:tc>
          <w:tcPr>
            <w:tcW w:w="2640"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sz w:val="18"/>
                <w:szCs w:val="18"/>
              </w:rPr>
            </w:pPr>
            <w:r>
              <w:rPr>
                <w:rFonts w:ascii="宋体" w:hAnsi="宋体"/>
                <w:sz w:val="18"/>
                <w:szCs w:val="18"/>
              </w:rPr>
              <w:t>1</w:t>
            </w:r>
            <w:r>
              <w:rPr>
                <w:rFonts w:hint="eastAsia" w:ascii="宋体" w:hAnsi="宋体"/>
                <w:sz w:val="18"/>
                <w:szCs w:val="18"/>
              </w:rPr>
              <w:t xml:space="preserve"> </w:t>
            </w:r>
            <w:r>
              <w:rPr>
                <w:rFonts w:hint="eastAsia" w:ascii="宋体" w:hAnsi="宋体" w:cs="宋体"/>
                <w:sz w:val="18"/>
                <w:szCs w:val="18"/>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4" w:hRule="atLeast"/>
          <w:jc w:val="center"/>
        </w:trPr>
        <w:tc>
          <w:tcPr>
            <w:tcW w:w="1062" w:type="dxa"/>
            <w:tcBorders>
              <w:top w:val="single" w:color="auto" w:sz="4" w:space="0"/>
              <w:left w:val="single" w:color="auto" w:sz="4" w:space="0"/>
              <w:bottom w:val="single" w:color="auto" w:sz="4" w:space="0"/>
              <w:right w:val="single" w:color="auto" w:sz="4" w:space="0"/>
            </w:tcBorders>
            <w:vAlign w:val="center"/>
          </w:tcPr>
          <w:p>
            <w:pPr>
              <w:contextualSpacing/>
              <w:jc w:val="center"/>
              <w:rPr>
                <w:rFonts w:hint="eastAsia" w:ascii="宋体" w:hAnsi="宋体"/>
                <w:sz w:val="18"/>
                <w:szCs w:val="18"/>
              </w:rPr>
            </w:pPr>
            <w:r>
              <w:rPr>
                <w:rFonts w:hint="eastAsia" w:ascii="宋体" w:hAnsi="宋体"/>
                <w:sz w:val="18"/>
                <w:szCs w:val="18"/>
              </w:rPr>
              <w:t>6</w:t>
            </w:r>
          </w:p>
        </w:tc>
        <w:tc>
          <w:tcPr>
            <w:tcW w:w="2247"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sz w:val="18"/>
                <w:szCs w:val="18"/>
              </w:rPr>
            </w:pPr>
            <w:r>
              <w:rPr>
                <w:rFonts w:hint="eastAsia" w:ascii="宋体" w:hAnsi="宋体"/>
                <w:sz w:val="18"/>
                <w:szCs w:val="18"/>
              </w:rPr>
              <w:t>湿度</w:t>
            </w:r>
          </w:p>
        </w:tc>
        <w:tc>
          <w:tcPr>
            <w:tcW w:w="3320"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sz w:val="18"/>
                <w:szCs w:val="18"/>
              </w:rPr>
            </w:pPr>
            <w:r>
              <w:rPr>
                <w:rFonts w:hint="eastAsia" w:ascii="宋体" w:hAnsi="宋体"/>
                <w:sz w:val="18"/>
                <w:szCs w:val="18"/>
                <w:shd w:val="clear" w:color="auto" w:fill="FFFFFF"/>
              </w:rPr>
              <w:t>10</w:t>
            </w:r>
            <w:r>
              <w:rPr>
                <w:rFonts w:ascii="宋体" w:hAnsi="宋体"/>
                <w:sz w:val="18"/>
                <w:szCs w:val="18"/>
                <w:shd w:val="clear" w:color="auto" w:fill="FFFFFF"/>
              </w:rPr>
              <w:t>%RH</w:t>
            </w:r>
            <w:r>
              <w:rPr>
                <w:rFonts w:hint="eastAsia" w:ascii="宋体" w:hAnsi="宋体"/>
                <w:sz w:val="18"/>
                <w:szCs w:val="18"/>
              </w:rPr>
              <w:t>～</w:t>
            </w:r>
            <w:r>
              <w:rPr>
                <w:rFonts w:hint="eastAsia" w:ascii="宋体" w:hAnsi="宋体"/>
                <w:sz w:val="18"/>
                <w:szCs w:val="18"/>
                <w:shd w:val="clear" w:color="auto" w:fill="FFFFFF"/>
              </w:rPr>
              <w:t>95</w:t>
            </w:r>
            <w:r>
              <w:rPr>
                <w:rFonts w:ascii="宋体" w:hAnsi="宋体"/>
                <w:sz w:val="18"/>
                <w:szCs w:val="18"/>
                <w:shd w:val="clear" w:color="auto" w:fill="FFFFFF"/>
              </w:rPr>
              <w:t>%RH</w:t>
            </w:r>
          </w:p>
        </w:tc>
        <w:tc>
          <w:tcPr>
            <w:tcW w:w="2640"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sz w:val="18"/>
                <w:szCs w:val="18"/>
              </w:rPr>
            </w:pPr>
            <w:r>
              <w:rPr>
                <w:rFonts w:hint="eastAsia" w:ascii="宋体" w:hAnsi="宋体"/>
                <w:sz w:val="18"/>
                <w:szCs w:val="18"/>
                <w:shd w:val="clear" w:color="auto" w:fill="FFFFFF"/>
              </w:rPr>
              <w:t>5</w:t>
            </w:r>
            <w:r>
              <w:rPr>
                <w:rFonts w:ascii="宋体" w:hAnsi="宋体"/>
                <w:sz w:val="18"/>
                <w:szCs w:val="18"/>
                <w:shd w:val="clear" w:color="auto" w:fill="FFFFFF"/>
              </w:rPr>
              <w:t>%RH</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4" w:hRule="atLeast"/>
          <w:jc w:val="center"/>
        </w:trPr>
        <w:tc>
          <w:tcPr>
            <w:tcW w:w="1062" w:type="dxa"/>
            <w:tcBorders>
              <w:top w:val="single" w:color="auto" w:sz="4" w:space="0"/>
              <w:left w:val="single" w:color="auto" w:sz="4" w:space="0"/>
              <w:bottom w:val="single" w:color="auto" w:sz="4" w:space="0"/>
              <w:right w:val="single" w:color="auto" w:sz="4" w:space="0"/>
            </w:tcBorders>
            <w:vAlign w:val="center"/>
          </w:tcPr>
          <w:p>
            <w:pPr>
              <w:contextualSpacing/>
              <w:jc w:val="center"/>
              <w:rPr>
                <w:rFonts w:hint="eastAsia" w:ascii="宋体" w:hAnsi="宋体"/>
                <w:sz w:val="18"/>
                <w:szCs w:val="18"/>
              </w:rPr>
            </w:pPr>
            <w:r>
              <w:rPr>
                <w:rFonts w:hint="eastAsia" w:ascii="宋体" w:hAnsi="宋体"/>
                <w:sz w:val="18"/>
                <w:szCs w:val="18"/>
              </w:rPr>
              <w:t>7</w:t>
            </w:r>
          </w:p>
        </w:tc>
        <w:tc>
          <w:tcPr>
            <w:tcW w:w="2247"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sz w:val="18"/>
                <w:szCs w:val="18"/>
              </w:rPr>
            </w:pPr>
            <w:r>
              <w:rPr>
                <w:rFonts w:hint="eastAsia" w:ascii="宋体" w:hAnsi="宋体"/>
                <w:sz w:val="18"/>
                <w:szCs w:val="18"/>
              </w:rPr>
              <w:t>水平定位</w:t>
            </w:r>
          </w:p>
        </w:tc>
        <w:tc>
          <w:tcPr>
            <w:tcW w:w="3320"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sz w:val="18"/>
                <w:szCs w:val="18"/>
              </w:rPr>
            </w:pPr>
            <w:r>
              <w:rPr>
                <w:rFonts w:ascii="宋体" w:hAnsi="宋体"/>
                <w:sz w:val="18"/>
                <w:szCs w:val="18"/>
              </w:rPr>
              <w:t>0 m</w:t>
            </w:r>
            <w:r>
              <w:rPr>
                <w:rFonts w:hint="eastAsia" w:ascii="宋体" w:hAnsi="宋体"/>
                <w:sz w:val="18"/>
                <w:szCs w:val="18"/>
              </w:rPr>
              <w:t>～</w:t>
            </w:r>
            <w:r>
              <w:rPr>
                <w:rFonts w:ascii="宋体" w:hAnsi="宋体"/>
                <w:sz w:val="18"/>
                <w:szCs w:val="18"/>
              </w:rPr>
              <w:t>200 m</w:t>
            </w:r>
          </w:p>
        </w:tc>
        <w:tc>
          <w:tcPr>
            <w:tcW w:w="2640"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sz w:val="18"/>
                <w:szCs w:val="18"/>
              </w:rPr>
            </w:pPr>
            <w:r>
              <w:rPr>
                <w:rFonts w:ascii="宋体" w:hAnsi="宋体"/>
                <w:sz w:val="18"/>
                <w:szCs w:val="18"/>
              </w:rPr>
              <w:t>0.1 m</w:t>
            </w:r>
          </w:p>
        </w:tc>
      </w:tr>
    </w:tbl>
    <w:p>
      <w:pPr>
        <w:pStyle w:val="50"/>
        <w:widowControl w:val="0"/>
        <w:spacing w:before="156" w:beforeLines="50" w:after="156" w:afterLines="50"/>
        <w:ind w:left="0"/>
        <w:rPr>
          <w:rFonts w:hint="eastAsia"/>
          <w:szCs w:val="22"/>
        </w:rPr>
      </w:pPr>
      <w:bookmarkStart w:id="71" w:name="_Toc50331172"/>
      <w:bookmarkStart w:id="72" w:name="_Toc50330585"/>
      <w:bookmarkStart w:id="73" w:name="_Toc1815"/>
      <w:r>
        <w:rPr>
          <w:rFonts w:hint="eastAsia"/>
          <w:szCs w:val="22"/>
        </w:rPr>
        <w:t>试验条件</w:t>
      </w:r>
      <w:bookmarkEnd w:id="71"/>
      <w:bookmarkEnd w:id="72"/>
      <w:bookmarkEnd w:id="73"/>
    </w:p>
    <w:p>
      <w:pPr>
        <w:pStyle w:val="78"/>
        <w:widowControl w:val="0"/>
        <w:ind w:left="0"/>
        <w:rPr>
          <w:rFonts w:hint="eastAsia" w:ascii="宋体" w:hAnsi="宋体" w:eastAsia="宋体" w:cs="宋体"/>
          <w:szCs w:val="22"/>
        </w:rPr>
      </w:pPr>
      <w:r>
        <w:rPr>
          <w:rFonts w:hint="eastAsia" w:ascii="宋体" w:hAnsi="宋体" w:eastAsia="宋体" w:cs="宋体"/>
          <w:szCs w:val="22"/>
        </w:rPr>
        <w:t>试验环境温度范围为5 ℃至45 ℃，相对湿度范围为20%RH至90%RH，最大风速不大于5.4 m/s。</w:t>
      </w:r>
    </w:p>
    <w:p>
      <w:pPr>
        <w:pStyle w:val="78"/>
        <w:widowControl w:val="0"/>
        <w:ind w:left="0"/>
        <w:rPr>
          <w:rFonts w:hint="eastAsia" w:ascii="宋体" w:hAnsi="宋体" w:eastAsia="宋体" w:cs="宋体"/>
          <w:szCs w:val="22"/>
        </w:rPr>
      </w:pPr>
      <w:r>
        <w:rPr>
          <w:rFonts w:hint="eastAsia" w:ascii="宋体" w:hAnsi="宋体" w:eastAsia="宋体" w:cs="宋体"/>
          <w:szCs w:val="22"/>
        </w:rPr>
        <w:t>试验场地应选取空旷平整的硬化场地，场地面积应满足行走平台日常作业要求。</w:t>
      </w:r>
    </w:p>
    <w:p>
      <w:pPr>
        <w:pStyle w:val="78"/>
        <w:widowControl w:val="0"/>
        <w:ind w:left="0"/>
        <w:rPr>
          <w:rFonts w:hint="eastAsia" w:ascii="宋体" w:hAnsi="宋体" w:eastAsia="宋体" w:cs="宋体"/>
          <w:szCs w:val="22"/>
        </w:rPr>
      </w:pPr>
      <w:r>
        <w:rPr>
          <w:rFonts w:hint="eastAsia" w:ascii="宋体" w:hAnsi="宋体" w:eastAsia="宋体" w:cs="宋体"/>
          <w:szCs w:val="22"/>
        </w:rPr>
        <w:t>试验前样机应按照使用说明书要求进行调整，并处于正常工作状态。</w:t>
      </w:r>
    </w:p>
    <w:p>
      <w:pPr>
        <w:pStyle w:val="102"/>
        <w:widowControl w:val="0"/>
        <w:spacing w:before="156" w:after="156"/>
        <w:ind w:left="0"/>
        <w:rPr>
          <w:rFonts w:hint="eastAsia"/>
          <w:szCs w:val="22"/>
        </w:rPr>
      </w:pPr>
      <w:bookmarkStart w:id="74" w:name="_Toc17492"/>
      <w:bookmarkStart w:id="75" w:name="_Toc11481"/>
      <w:r>
        <w:rPr>
          <w:rFonts w:hint="eastAsia"/>
          <w:szCs w:val="22"/>
        </w:rPr>
        <w:t>鉴定</w:t>
      </w:r>
      <w:bookmarkEnd w:id="66"/>
      <w:bookmarkEnd w:id="67"/>
      <w:r>
        <w:rPr>
          <w:rFonts w:hint="eastAsia"/>
          <w:szCs w:val="22"/>
        </w:rPr>
        <w:t>内容和方法</w:t>
      </w:r>
      <w:bookmarkEnd w:id="74"/>
      <w:bookmarkEnd w:id="75"/>
    </w:p>
    <w:p>
      <w:pPr>
        <w:pStyle w:val="50"/>
        <w:widowControl w:val="0"/>
        <w:spacing w:before="156" w:beforeLines="50" w:after="156" w:afterLines="50"/>
        <w:ind w:left="0"/>
        <w:rPr>
          <w:rFonts w:hint="eastAsia"/>
          <w:szCs w:val="22"/>
        </w:rPr>
      </w:pPr>
      <w:bookmarkStart w:id="76" w:name="_Toc17842"/>
      <w:bookmarkStart w:id="77" w:name="_Toc15551"/>
      <w:r>
        <w:rPr>
          <w:rFonts w:hint="eastAsia"/>
          <w:szCs w:val="22"/>
        </w:rPr>
        <w:t>一致性检查</w:t>
      </w:r>
      <w:bookmarkEnd w:id="68"/>
      <w:bookmarkEnd w:id="76"/>
      <w:bookmarkEnd w:id="77"/>
    </w:p>
    <w:p>
      <w:pPr>
        <w:pStyle w:val="78"/>
        <w:widowControl w:val="0"/>
        <w:spacing w:line="360" w:lineRule="auto"/>
        <w:ind w:left="0"/>
        <w:rPr>
          <w:rFonts w:hint="eastAsia"/>
          <w:szCs w:val="22"/>
        </w:rPr>
      </w:pPr>
      <w:r>
        <w:rPr>
          <w:rFonts w:hint="eastAsia"/>
          <w:szCs w:val="22"/>
        </w:rPr>
        <w:t>检查内容和方法</w:t>
      </w:r>
    </w:p>
    <w:p>
      <w:pPr>
        <w:pStyle w:val="51"/>
        <w:ind w:firstLine="420"/>
        <w:rPr>
          <w:szCs w:val="22"/>
        </w:rPr>
      </w:pPr>
      <w:r>
        <w:rPr>
          <w:rFonts w:hint="eastAsia"/>
          <w:szCs w:val="22"/>
        </w:rPr>
        <w:t>一致性检查项目、限制范围及检查方法见表2。申请者填报的产品规格表的设计值应与其提供的产品执行标准、产品使用说明书等技术文件所描述的产品技术规格参数一致。对照产品规格表的设计值对样机进行一致性检查。</w:t>
      </w:r>
    </w:p>
    <w:p>
      <w:pPr>
        <w:pStyle w:val="120"/>
        <w:widowControl w:val="0"/>
        <w:tabs>
          <w:tab w:val="left" w:pos="360"/>
        </w:tabs>
        <w:ind w:left="0"/>
      </w:pPr>
      <w:r>
        <w:rPr>
          <w:rFonts w:hint="eastAsia"/>
        </w:rPr>
        <w:t>一致性检查项目、限制范围及检查方法</w:t>
      </w:r>
    </w:p>
    <w:tbl>
      <w:tblPr>
        <w:tblStyle w:val="45"/>
        <w:tblW w:w="934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1"/>
        <w:gridCol w:w="1435"/>
        <w:gridCol w:w="1542"/>
        <w:gridCol w:w="1984"/>
        <w:gridCol w:w="1410"/>
        <w:gridCol w:w="1236"/>
        <w:gridCol w:w="10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5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序号</w:t>
            </w:r>
          </w:p>
        </w:tc>
        <w:tc>
          <w:tcPr>
            <w:tcW w:w="2977"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检查项目</w:t>
            </w:r>
          </w:p>
        </w:tc>
        <w:tc>
          <w:tcPr>
            <w:tcW w:w="198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限制范围</w:t>
            </w:r>
          </w:p>
        </w:tc>
        <w:tc>
          <w:tcPr>
            <w:tcW w:w="141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检查</w:t>
            </w:r>
            <w:r>
              <w:rPr>
                <w:rFonts w:ascii="宋体" w:hAnsi="宋体"/>
                <w:sz w:val="18"/>
                <w:szCs w:val="18"/>
              </w:rPr>
              <w:t>方法</w:t>
            </w:r>
          </w:p>
        </w:tc>
        <w:tc>
          <w:tcPr>
            <w:tcW w:w="123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 w:val="18"/>
                <w:szCs w:val="18"/>
              </w:rPr>
            </w:pPr>
            <w:r>
              <w:rPr>
                <w:rFonts w:hint="eastAsia" w:ascii="宋体" w:hAnsi="宋体"/>
                <w:sz w:val="18"/>
                <w:szCs w:val="18"/>
              </w:rPr>
              <w:t>轮式</w:t>
            </w:r>
          </w:p>
        </w:tc>
        <w:tc>
          <w:tcPr>
            <w:tcW w:w="109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 w:val="18"/>
                <w:szCs w:val="18"/>
              </w:rPr>
            </w:pPr>
            <w:r>
              <w:rPr>
                <w:rFonts w:hint="eastAsia" w:ascii="宋体" w:hAnsi="宋体"/>
                <w:sz w:val="18"/>
                <w:szCs w:val="18"/>
              </w:rPr>
              <w:t>履带式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51" w:type="dxa"/>
            <w:vAlign w:val="center"/>
          </w:tcPr>
          <w:p>
            <w:pPr>
              <w:jc w:val="center"/>
              <w:rPr>
                <w:rFonts w:hint="eastAsia" w:ascii="宋体" w:hAnsi="宋体"/>
                <w:sz w:val="18"/>
                <w:szCs w:val="18"/>
              </w:rPr>
            </w:pPr>
            <w:r>
              <w:rPr>
                <w:rFonts w:hint="eastAsia" w:ascii="宋体" w:hAnsi="宋体"/>
                <w:sz w:val="18"/>
                <w:szCs w:val="18"/>
              </w:rPr>
              <w:t>1</w:t>
            </w:r>
          </w:p>
        </w:tc>
        <w:tc>
          <w:tcPr>
            <w:tcW w:w="2977" w:type="dxa"/>
            <w:gridSpan w:val="2"/>
            <w:vAlign w:val="center"/>
          </w:tcPr>
          <w:p>
            <w:pPr>
              <w:jc w:val="center"/>
              <w:rPr>
                <w:rFonts w:hint="eastAsia" w:ascii="宋体" w:hAnsi="宋体"/>
                <w:sz w:val="18"/>
                <w:szCs w:val="18"/>
              </w:rPr>
            </w:pPr>
            <w:r>
              <w:rPr>
                <w:rFonts w:hint="eastAsia" w:ascii="宋体" w:hAnsi="宋体"/>
                <w:sz w:val="18"/>
                <w:szCs w:val="18"/>
              </w:rPr>
              <w:t>型号名称</w:t>
            </w:r>
          </w:p>
        </w:tc>
        <w:tc>
          <w:tcPr>
            <w:tcW w:w="1984" w:type="dxa"/>
            <w:vAlign w:val="center"/>
          </w:tcPr>
          <w:p>
            <w:pPr>
              <w:jc w:val="center"/>
              <w:rPr>
                <w:rFonts w:hint="eastAsia" w:ascii="宋体" w:hAnsi="宋体"/>
                <w:sz w:val="18"/>
                <w:szCs w:val="18"/>
              </w:rPr>
            </w:pPr>
            <w:r>
              <w:rPr>
                <w:rFonts w:hint="eastAsia" w:ascii="宋体" w:hAnsi="宋体" w:cs="宋体"/>
                <w:sz w:val="18"/>
                <w:szCs w:val="18"/>
              </w:rPr>
              <w:t>一致</w:t>
            </w:r>
          </w:p>
        </w:tc>
        <w:tc>
          <w:tcPr>
            <w:tcW w:w="1410" w:type="dxa"/>
            <w:vAlign w:val="top"/>
          </w:tcPr>
          <w:p>
            <w:pPr>
              <w:jc w:val="center"/>
              <w:rPr>
                <w:rFonts w:hint="eastAsia" w:ascii="宋体" w:hAnsi="宋体"/>
                <w:sz w:val="18"/>
                <w:szCs w:val="18"/>
              </w:rPr>
            </w:pPr>
            <w:r>
              <w:rPr>
                <w:rFonts w:hint="eastAsia" w:ascii="宋体" w:hAnsi="宋体" w:cs="宋体"/>
                <w:sz w:val="18"/>
                <w:szCs w:val="18"/>
              </w:rPr>
              <w:t>核对</w:t>
            </w:r>
          </w:p>
        </w:tc>
        <w:tc>
          <w:tcPr>
            <w:tcW w:w="1236" w:type="dxa"/>
            <w:vAlign w:val="center"/>
          </w:tcPr>
          <w:p>
            <w:pPr>
              <w:jc w:val="center"/>
              <w:rPr>
                <w:rFonts w:hint="eastAsia" w:ascii="宋体" w:hAnsi="宋体" w:cs="宋体"/>
                <w:sz w:val="18"/>
                <w:szCs w:val="18"/>
              </w:rPr>
            </w:pPr>
            <w:r>
              <w:rPr>
                <w:rFonts w:hint="eastAsia" w:ascii="宋体" w:hAnsi="宋体"/>
                <w:sz w:val="18"/>
                <w:szCs w:val="18"/>
              </w:rPr>
              <w:t>√</w:t>
            </w:r>
          </w:p>
        </w:tc>
        <w:tc>
          <w:tcPr>
            <w:tcW w:w="1091" w:type="dxa"/>
            <w:vAlign w:val="top"/>
          </w:tcPr>
          <w:p>
            <w:pPr>
              <w:jc w:val="center"/>
              <w:rPr>
                <w:rFonts w:hint="eastAsia" w:ascii="宋体" w:hAnsi="宋体" w:cs="宋体"/>
                <w:sz w:val="18"/>
                <w:szCs w:val="18"/>
              </w:rPr>
            </w:pPr>
            <w:r>
              <w:rPr>
                <w:rFonts w:hint="eastAsia" w:ascii="宋体" w:hAnsi="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51" w:type="dxa"/>
            <w:vAlign w:val="center"/>
          </w:tcPr>
          <w:p>
            <w:pPr>
              <w:jc w:val="center"/>
              <w:rPr>
                <w:rFonts w:hint="eastAsia" w:ascii="宋体" w:hAnsi="宋体"/>
                <w:sz w:val="18"/>
                <w:szCs w:val="18"/>
              </w:rPr>
            </w:pPr>
            <w:r>
              <w:rPr>
                <w:rFonts w:hint="eastAsia" w:ascii="宋体" w:hAnsi="宋体"/>
                <w:sz w:val="18"/>
                <w:szCs w:val="18"/>
              </w:rPr>
              <w:t>2</w:t>
            </w:r>
          </w:p>
        </w:tc>
        <w:tc>
          <w:tcPr>
            <w:tcW w:w="2977" w:type="dxa"/>
            <w:gridSpan w:val="2"/>
            <w:vAlign w:val="center"/>
          </w:tcPr>
          <w:p>
            <w:pPr>
              <w:jc w:val="center"/>
              <w:rPr>
                <w:rFonts w:hint="eastAsia" w:ascii="宋体" w:hAnsi="宋体"/>
                <w:sz w:val="18"/>
                <w:szCs w:val="18"/>
              </w:rPr>
            </w:pPr>
            <w:r>
              <w:rPr>
                <w:rFonts w:hint="eastAsia" w:ascii="宋体" w:hAnsi="宋体" w:cs="宋体"/>
                <w:sz w:val="18"/>
                <w:szCs w:val="18"/>
              </w:rPr>
              <w:t>底盘型式</w:t>
            </w:r>
          </w:p>
        </w:tc>
        <w:tc>
          <w:tcPr>
            <w:tcW w:w="1984" w:type="dxa"/>
            <w:vAlign w:val="center"/>
          </w:tcPr>
          <w:p>
            <w:pPr>
              <w:jc w:val="center"/>
              <w:rPr>
                <w:rFonts w:hint="eastAsia" w:ascii="宋体" w:hAnsi="宋体"/>
                <w:sz w:val="18"/>
                <w:szCs w:val="18"/>
              </w:rPr>
            </w:pPr>
            <w:r>
              <w:rPr>
                <w:rFonts w:hint="eastAsia" w:ascii="宋体" w:hAnsi="宋体" w:cs="宋体"/>
                <w:sz w:val="18"/>
                <w:szCs w:val="18"/>
              </w:rPr>
              <w:t>一致</w:t>
            </w:r>
          </w:p>
        </w:tc>
        <w:tc>
          <w:tcPr>
            <w:tcW w:w="1410" w:type="dxa"/>
            <w:vAlign w:val="top"/>
          </w:tcPr>
          <w:p>
            <w:pPr>
              <w:jc w:val="center"/>
              <w:rPr>
                <w:rFonts w:hint="eastAsia" w:ascii="宋体" w:hAnsi="宋体" w:cs="宋体"/>
                <w:sz w:val="18"/>
                <w:szCs w:val="18"/>
              </w:rPr>
            </w:pPr>
            <w:r>
              <w:rPr>
                <w:rFonts w:hint="eastAsia" w:ascii="宋体" w:hAnsi="宋体" w:cs="宋体"/>
                <w:sz w:val="18"/>
                <w:szCs w:val="18"/>
              </w:rPr>
              <w:t>核对</w:t>
            </w:r>
          </w:p>
        </w:tc>
        <w:tc>
          <w:tcPr>
            <w:tcW w:w="1236" w:type="dxa"/>
            <w:vAlign w:val="top"/>
          </w:tcPr>
          <w:p>
            <w:pPr>
              <w:jc w:val="center"/>
              <w:rPr>
                <w:rFonts w:hint="eastAsia" w:ascii="宋体" w:hAnsi="宋体" w:cs="宋体"/>
                <w:sz w:val="18"/>
                <w:szCs w:val="18"/>
              </w:rPr>
            </w:pPr>
            <w:r>
              <w:rPr>
                <w:rFonts w:hint="eastAsia" w:ascii="宋体" w:hAnsi="宋体"/>
                <w:sz w:val="18"/>
                <w:szCs w:val="18"/>
              </w:rPr>
              <w:t>√</w:t>
            </w:r>
          </w:p>
        </w:tc>
        <w:tc>
          <w:tcPr>
            <w:tcW w:w="1091" w:type="dxa"/>
            <w:vAlign w:val="top"/>
          </w:tcPr>
          <w:p>
            <w:pPr>
              <w:jc w:val="center"/>
              <w:rPr>
                <w:rFonts w:hint="eastAsia" w:ascii="宋体" w:hAnsi="宋体" w:cs="宋体"/>
                <w:sz w:val="18"/>
                <w:szCs w:val="18"/>
              </w:rPr>
            </w:pPr>
            <w:r>
              <w:rPr>
                <w:rFonts w:hint="eastAsia" w:ascii="宋体" w:hAnsi="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51" w:type="dxa"/>
            <w:vAlign w:val="center"/>
          </w:tcPr>
          <w:p>
            <w:pPr>
              <w:jc w:val="center"/>
              <w:rPr>
                <w:rFonts w:hint="eastAsia" w:ascii="宋体" w:hAnsi="宋体"/>
                <w:sz w:val="18"/>
                <w:szCs w:val="18"/>
              </w:rPr>
            </w:pPr>
            <w:r>
              <w:rPr>
                <w:rFonts w:hint="eastAsia" w:ascii="宋体" w:hAnsi="宋体"/>
                <w:sz w:val="18"/>
                <w:szCs w:val="18"/>
              </w:rPr>
              <w:t>3</w:t>
            </w:r>
          </w:p>
        </w:tc>
        <w:tc>
          <w:tcPr>
            <w:tcW w:w="2977" w:type="dxa"/>
            <w:gridSpan w:val="2"/>
            <w:vAlign w:val="center"/>
          </w:tcPr>
          <w:p>
            <w:pPr>
              <w:jc w:val="center"/>
              <w:rPr>
                <w:rFonts w:hint="eastAsia" w:ascii="宋体" w:hAnsi="宋体" w:cs="宋体"/>
                <w:sz w:val="18"/>
                <w:szCs w:val="18"/>
              </w:rPr>
            </w:pPr>
            <w:r>
              <w:rPr>
                <w:rFonts w:hint="eastAsia" w:ascii="宋体" w:hAnsi="宋体"/>
                <w:sz w:val="18"/>
                <w:szCs w:val="18"/>
              </w:rPr>
              <w:t>控制系统</w:t>
            </w:r>
          </w:p>
        </w:tc>
        <w:tc>
          <w:tcPr>
            <w:tcW w:w="1984" w:type="dxa"/>
            <w:vAlign w:val="center"/>
          </w:tcPr>
          <w:p>
            <w:pPr>
              <w:jc w:val="center"/>
              <w:rPr>
                <w:rFonts w:hint="eastAsia" w:ascii="宋体" w:hAnsi="宋体" w:cs="宋体"/>
                <w:sz w:val="18"/>
                <w:szCs w:val="18"/>
              </w:rPr>
            </w:pPr>
            <w:r>
              <w:rPr>
                <w:rFonts w:hint="eastAsia" w:ascii="宋体" w:hAnsi="宋体"/>
                <w:sz w:val="18"/>
                <w:szCs w:val="18"/>
              </w:rPr>
              <w:t>一致</w:t>
            </w:r>
          </w:p>
        </w:tc>
        <w:tc>
          <w:tcPr>
            <w:tcW w:w="1410" w:type="dxa"/>
            <w:vAlign w:val="center"/>
          </w:tcPr>
          <w:p>
            <w:pPr>
              <w:jc w:val="center"/>
              <w:rPr>
                <w:rFonts w:hint="eastAsia" w:ascii="宋体" w:hAnsi="宋体"/>
                <w:sz w:val="18"/>
                <w:szCs w:val="18"/>
              </w:rPr>
            </w:pPr>
            <w:r>
              <w:rPr>
                <w:rFonts w:hint="eastAsia" w:ascii="宋体" w:hAnsi="宋体" w:cs="宋体"/>
                <w:sz w:val="18"/>
                <w:szCs w:val="18"/>
              </w:rPr>
              <w:t>核对</w:t>
            </w:r>
          </w:p>
        </w:tc>
        <w:tc>
          <w:tcPr>
            <w:tcW w:w="1236" w:type="dxa"/>
            <w:vAlign w:val="center"/>
          </w:tcPr>
          <w:p>
            <w:pPr>
              <w:jc w:val="center"/>
              <w:rPr>
                <w:rFonts w:hint="eastAsia" w:ascii="宋体" w:hAnsi="宋体" w:cs="宋体"/>
                <w:sz w:val="18"/>
                <w:szCs w:val="18"/>
              </w:rPr>
            </w:pPr>
            <w:r>
              <w:rPr>
                <w:rFonts w:hint="eastAsia" w:ascii="宋体" w:hAnsi="宋体"/>
                <w:sz w:val="18"/>
                <w:szCs w:val="18"/>
              </w:rPr>
              <w:t>√</w:t>
            </w:r>
          </w:p>
        </w:tc>
        <w:tc>
          <w:tcPr>
            <w:tcW w:w="1091" w:type="dxa"/>
            <w:vAlign w:val="center"/>
          </w:tcPr>
          <w:p>
            <w:pPr>
              <w:jc w:val="center"/>
              <w:rPr>
                <w:rFonts w:hint="eastAsia" w:ascii="宋体" w:hAnsi="宋体" w:cs="宋体"/>
                <w:sz w:val="18"/>
                <w:szCs w:val="18"/>
              </w:rPr>
            </w:pPr>
            <w:r>
              <w:rPr>
                <w:rFonts w:hint="eastAsia" w:ascii="宋体" w:hAnsi="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51" w:type="dxa"/>
            <w:vAlign w:val="center"/>
          </w:tcPr>
          <w:p>
            <w:pPr>
              <w:jc w:val="center"/>
              <w:rPr>
                <w:rFonts w:hint="eastAsia" w:ascii="宋体" w:hAnsi="宋体"/>
                <w:sz w:val="18"/>
                <w:szCs w:val="18"/>
              </w:rPr>
            </w:pPr>
            <w:r>
              <w:rPr>
                <w:rFonts w:hint="eastAsia" w:ascii="宋体" w:hAnsi="宋体"/>
                <w:sz w:val="18"/>
                <w:szCs w:val="18"/>
              </w:rPr>
              <w:t>4</w:t>
            </w:r>
          </w:p>
        </w:tc>
        <w:tc>
          <w:tcPr>
            <w:tcW w:w="2977" w:type="dxa"/>
            <w:gridSpan w:val="2"/>
            <w:vAlign w:val="center"/>
          </w:tcPr>
          <w:p>
            <w:pPr>
              <w:jc w:val="center"/>
              <w:rPr>
                <w:rFonts w:hint="eastAsia" w:ascii="宋体" w:hAnsi="宋体"/>
                <w:sz w:val="18"/>
                <w:szCs w:val="18"/>
              </w:rPr>
            </w:pPr>
            <w:r>
              <w:rPr>
                <w:rFonts w:hint="eastAsia" w:ascii="宋体" w:hAnsi="宋体" w:cs="宋体"/>
                <w:sz w:val="18"/>
                <w:szCs w:val="18"/>
              </w:rPr>
              <w:t>制动方式</w:t>
            </w:r>
          </w:p>
        </w:tc>
        <w:tc>
          <w:tcPr>
            <w:tcW w:w="1984" w:type="dxa"/>
            <w:vAlign w:val="center"/>
          </w:tcPr>
          <w:p>
            <w:pPr>
              <w:jc w:val="center"/>
              <w:rPr>
                <w:rFonts w:hint="eastAsia" w:ascii="宋体" w:hAnsi="宋体"/>
                <w:sz w:val="18"/>
                <w:szCs w:val="18"/>
              </w:rPr>
            </w:pPr>
            <w:r>
              <w:rPr>
                <w:rFonts w:hint="eastAsia" w:ascii="宋体" w:hAnsi="宋体"/>
                <w:sz w:val="18"/>
                <w:szCs w:val="18"/>
              </w:rPr>
              <w:t>一致</w:t>
            </w:r>
          </w:p>
        </w:tc>
        <w:tc>
          <w:tcPr>
            <w:tcW w:w="1410" w:type="dxa"/>
            <w:vAlign w:val="center"/>
          </w:tcPr>
          <w:p>
            <w:pPr>
              <w:jc w:val="center"/>
              <w:rPr>
                <w:rFonts w:hint="eastAsia" w:ascii="宋体" w:hAnsi="宋体"/>
                <w:sz w:val="18"/>
                <w:szCs w:val="18"/>
              </w:rPr>
            </w:pPr>
            <w:r>
              <w:rPr>
                <w:rFonts w:hint="eastAsia" w:ascii="宋体" w:hAnsi="宋体" w:cs="宋体"/>
                <w:sz w:val="18"/>
                <w:szCs w:val="18"/>
              </w:rPr>
              <w:t>核对</w:t>
            </w:r>
          </w:p>
        </w:tc>
        <w:tc>
          <w:tcPr>
            <w:tcW w:w="1236" w:type="dxa"/>
            <w:vAlign w:val="center"/>
          </w:tcPr>
          <w:p>
            <w:pPr>
              <w:jc w:val="center"/>
              <w:rPr>
                <w:rFonts w:hint="eastAsia" w:ascii="宋体" w:hAnsi="宋体"/>
                <w:sz w:val="18"/>
                <w:szCs w:val="18"/>
              </w:rPr>
            </w:pPr>
            <w:r>
              <w:rPr>
                <w:rFonts w:hint="eastAsia" w:ascii="宋体" w:hAnsi="宋体"/>
                <w:sz w:val="18"/>
                <w:szCs w:val="18"/>
              </w:rPr>
              <w:t>√</w:t>
            </w:r>
          </w:p>
        </w:tc>
        <w:tc>
          <w:tcPr>
            <w:tcW w:w="1091" w:type="dxa"/>
            <w:vAlign w:val="center"/>
          </w:tcPr>
          <w:p>
            <w:pPr>
              <w:jc w:val="center"/>
              <w:rPr>
                <w:rFonts w:hint="eastAsia" w:ascii="宋体" w:hAnsi="宋体"/>
                <w:sz w:val="18"/>
                <w:szCs w:val="18"/>
              </w:rPr>
            </w:pPr>
            <w:r>
              <w:rPr>
                <w:rFonts w:hint="eastAsia" w:ascii="宋体" w:hAnsi="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51" w:type="dxa"/>
            <w:vAlign w:val="center"/>
          </w:tcPr>
          <w:p>
            <w:pPr>
              <w:jc w:val="center"/>
              <w:rPr>
                <w:rFonts w:hint="eastAsia" w:ascii="宋体" w:hAnsi="宋体"/>
                <w:sz w:val="18"/>
                <w:szCs w:val="18"/>
              </w:rPr>
            </w:pPr>
            <w:r>
              <w:rPr>
                <w:rFonts w:hint="eastAsia" w:ascii="宋体" w:hAnsi="宋体"/>
                <w:sz w:val="18"/>
                <w:szCs w:val="18"/>
              </w:rPr>
              <w:t>5</w:t>
            </w:r>
          </w:p>
        </w:tc>
        <w:tc>
          <w:tcPr>
            <w:tcW w:w="2977" w:type="dxa"/>
            <w:gridSpan w:val="2"/>
            <w:vAlign w:val="center"/>
          </w:tcPr>
          <w:p>
            <w:pPr>
              <w:jc w:val="center"/>
              <w:rPr>
                <w:rFonts w:hint="eastAsia" w:ascii="宋体" w:hAnsi="宋体"/>
                <w:sz w:val="18"/>
                <w:szCs w:val="18"/>
              </w:rPr>
            </w:pPr>
            <w:r>
              <w:rPr>
                <w:rFonts w:hint="eastAsia" w:ascii="宋体" w:hAnsi="宋体"/>
                <w:sz w:val="18"/>
                <w:szCs w:val="18"/>
              </w:rPr>
              <w:t>整机</w:t>
            </w:r>
            <w:r>
              <w:rPr>
                <w:rFonts w:ascii="宋体" w:hAnsi="宋体"/>
                <w:sz w:val="18"/>
                <w:szCs w:val="18"/>
              </w:rPr>
              <w:t>质量</w:t>
            </w:r>
          </w:p>
        </w:tc>
        <w:tc>
          <w:tcPr>
            <w:tcW w:w="1984" w:type="dxa"/>
            <w:vAlign w:val="center"/>
          </w:tcPr>
          <w:p>
            <w:pPr>
              <w:jc w:val="center"/>
              <w:rPr>
                <w:rFonts w:hint="eastAsia" w:ascii="宋体" w:hAnsi="宋体"/>
                <w:sz w:val="18"/>
                <w:szCs w:val="18"/>
              </w:rPr>
            </w:pPr>
            <w:r>
              <w:rPr>
                <w:rFonts w:hint="eastAsia" w:ascii="宋体" w:hAnsi="宋体"/>
                <w:sz w:val="18"/>
                <w:szCs w:val="18"/>
              </w:rPr>
              <w:t>允许偏差为5%</w:t>
            </w:r>
          </w:p>
        </w:tc>
        <w:tc>
          <w:tcPr>
            <w:tcW w:w="1410" w:type="dxa"/>
            <w:vAlign w:val="center"/>
          </w:tcPr>
          <w:p>
            <w:pPr>
              <w:jc w:val="center"/>
            </w:pPr>
            <w:r>
              <w:rPr>
                <w:rFonts w:hint="eastAsia" w:ascii="宋体" w:hAnsi="宋体"/>
                <w:sz w:val="18"/>
                <w:szCs w:val="18"/>
              </w:rPr>
              <w:t>测量</w:t>
            </w:r>
          </w:p>
        </w:tc>
        <w:tc>
          <w:tcPr>
            <w:tcW w:w="1236" w:type="dxa"/>
            <w:vAlign w:val="center"/>
          </w:tcPr>
          <w:p>
            <w:pPr>
              <w:jc w:val="center"/>
              <w:rPr>
                <w:rFonts w:hint="eastAsia" w:ascii="宋体" w:hAnsi="宋体"/>
                <w:sz w:val="18"/>
                <w:szCs w:val="18"/>
              </w:rPr>
            </w:pPr>
            <w:r>
              <w:rPr>
                <w:rFonts w:hint="eastAsia" w:ascii="宋体" w:hAnsi="宋体"/>
                <w:sz w:val="18"/>
                <w:szCs w:val="18"/>
              </w:rPr>
              <w:t>√</w:t>
            </w:r>
          </w:p>
        </w:tc>
        <w:tc>
          <w:tcPr>
            <w:tcW w:w="1091" w:type="dxa"/>
            <w:vAlign w:val="center"/>
          </w:tcPr>
          <w:p>
            <w:pPr>
              <w:jc w:val="center"/>
              <w:rPr>
                <w:rFonts w:hint="eastAsia" w:ascii="宋体" w:hAnsi="宋体"/>
                <w:sz w:val="18"/>
                <w:szCs w:val="18"/>
              </w:rPr>
            </w:pPr>
            <w:r>
              <w:rPr>
                <w:rFonts w:hint="eastAsia" w:ascii="宋体" w:hAnsi="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51" w:type="dxa"/>
            <w:vAlign w:val="center"/>
          </w:tcPr>
          <w:p>
            <w:pPr>
              <w:jc w:val="center"/>
              <w:rPr>
                <w:rFonts w:hint="eastAsia" w:ascii="宋体" w:hAnsi="宋体"/>
                <w:sz w:val="18"/>
                <w:szCs w:val="18"/>
              </w:rPr>
            </w:pPr>
            <w:r>
              <w:rPr>
                <w:rFonts w:hint="eastAsia" w:ascii="宋体" w:hAnsi="宋体"/>
                <w:sz w:val="18"/>
                <w:szCs w:val="18"/>
              </w:rPr>
              <w:t>6</w:t>
            </w:r>
          </w:p>
        </w:tc>
        <w:tc>
          <w:tcPr>
            <w:tcW w:w="2977" w:type="dxa"/>
            <w:gridSpan w:val="2"/>
            <w:vAlign w:val="center"/>
          </w:tcPr>
          <w:p>
            <w:pPr>
              <w:jc w:val="center"/>
              <w:rPr>
                <w:rFonts w:hint="eastAsia" w:ascii="宋体" w:hAnsi="宋体"/>
                <w:sz w:val="18"/>
                <w:szCs w:val="18"/>
              </w:rPr>
            </w:pPr>
            <w:r>
              <w:rPr>
                <w:rFonts w:hint="eastAsia" w:ascii="宋体" w:hAnsi="宋体"/>
                <w:sz w:val="18"/>
                <w:szCs w:val="18"/>
              </w:rPr>
              <w:t>外形尺寸</w:t>
            </w:r>
          </w:p>
        </w:tc>
        <w:tc>
          <w:tcPr>
            <w:tcW w:w="1984" w:type="dxa"/>
            <w:vAlign w:val="center"/>
          </w:tcPr>
          <w:p>
            <w:pPr>
              <w:jc w:val="center"/>
              <w:rPr>
                <w:rFonts w:hint="eastAsia" w:ascii="宋体" w:hAnsi="宋体"/>
                <w:sz w:val="18"/>
                <w:szCs w:val="18"/>
              </w:rPr>
            </w:pPr>
            <w:r>
              <w:rPr>
                <w:rFonts w:hint="eastAsia" w:ascii="宋体" w:hAnsi="宋体"/>
                <w:sz w:val="18"/>
                <w:szCs w:val="18"/>
              </w:rPr>
              <w:t>允许偏差为5%</w:t>
            </w:r>
          </w:p>
        </w:tc>
        <w:tc>
          <w:tcPr>
            <w:tcW w:w="1410" w:type="dxa"/>
            <w:vAlign w:val="center"/>
          </w:tcPr>
          <w:p>
            <w:pPr>
              <w:jc w:val="center"/>
              <w:rPr>
                <w:rFonts w:hint="eastAsia" w:ascii="宋体" w:hAnsi="宋体"/>
                <w:sz w:val="18"/>
                <w:szCs w:val="18"/>
              </w:rPr>
            </w:pPr>
            <w:r>
              <w:rPr>
                <w:rFonts w:hint="eastAsia" w:ascii="宋体" w:hAnsi="宋体"/>
                <w:sz w:val="18"/>
                <w:szCs w:val="18"/>
              </w:rPr>
              <w:t>测量</w:t>
            </w:r>
          </w:p>
        </w:tc>
        <w:tc>
          <w:tcPr>
            <w:tcW w:w="1236" w:type="dxa"/>
            <w:vAlign w:val="center"/>
          </w:tcPr>
          <w:p>
            <w:pPr>
              <w:jc w:val="center"/>
              <w:rPr>
                <w:rFonts w:hint="eastAsia" w:ascii="宋体" w:hAnsi="宋体"/>
                <w:sz w:val="18"/>
                <w:szCs w:val="18"/>
              </w:rPr>
            </w:pPr>
            <w:r>
              <w:rPr>
                <w:rFonts w:hint="eastAsia" w:ascii="宋体" w:hAnsi="宋体"/>
                <w:sz w:val="18"/>
                <w:szCs w:val="18"/>
              </w:rPr>
              <w:t>√</w:t>
            </w:r>
          </w:p>
        </w:tc>
        <w:tc>
          <w:tcPr>
            <w:tcW w:w="1091" w:type="dxa"/>
            <w:vAlign w:val="center"/>
          </w:tcPr>
          <w:p>
            <w:pPr>
              <w:jc w:val="center"/>
              <w:rPr>
                <w:rFonts w:hint="eastAsia" w:ascii="宋体" w:hAnsi="宋体"/>
                <w:sz w:val="18"/>
                <w:szCs w:val="18"/>
              </w:rPr>
            </w:pPr>
            <w:r>
              <w:rPr>
                <w:rFonts w:hint="eastAsia" w:ascii="宋体" w:hAnsi="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51" w:type="dxa"/>
            <w:vAlign w:val="center"/>
          </w:tcPr>
          <w:p>
            <w:pPr>
              <w:jc w:val="center"/>
              <w:rPr>
                <w:rFonts w:ascii="宋体" w:hAnsi="宋体"/>
                <w:sz w:val="18"/>
                <w:szCs w:val="18"/>
              </w:rPr>
            </w:pPr>
            <w:r>
              <w:rPr>
                <w:rFonts w:hint="eastAsia" w:ascii="宋体" w:hAnsi="宋体"/>
                <w:sz w:val="18"/>
                <w:szCs w:val="18"/>
              </w:rPr>
              <w:t>7</w:t>
            </w:r>
          </w:p>
        </w:tc>
        <w:tc>
          <w:tcPr>
            <w:tcW w:w="2977" w:type="dxa"/>
            <w:gridSpan w:val="2"/>
            <w:vAlign w:val="center"/>
          </w:tcPr>
          <w:p>
            <w:pPr>
              <w:jc w:val="center"/>
              <w:rPr>
                <w:rFonts w:hint="eastAsia" w:ascii="宋体" w:hAnsi="宋体"/>
                <w:sz w:val="18"/>
                <w:szCs w:val="18"/>
              </w:rPr>
            </w:pPr>
            <w:r>
              <w:rPr>
                <w:rFonts w:hint="eastAsia" w:ascii="宋体" w:hAnsi="宋体" w:cs="宋体"/>
                <w:sz w:val="18"/>
                <w:szCs w:val="18"/>
              </w:rPr>
              <w:t>最小离地间隙</w:t>
            </w:r>
          </w:p>
        </w:tc>
        <w:tc>
          <w:tcPr>
            <w:tcW w:w="1984" w:type="dxa"/>
            <w:vAlign w:val="center"/>
          </w:tcPr>
          <w:p>
            <w:pPr>
              <w:jc w:val="center"/>
              <w:rPr>
                <w:rFonts w:hint="eastAsia" w:ascii="宋体" w:hAnsi="宋体"/>
                <w:sz w:val="18"/>
                <w:szCs w:val="18"/>
              </w:rPr>
            </w:pPr>
            <w:r>
              <w:rPr>
                <w:rFonts w:hint="eastAsia" w:ascii="宋体" w:hAnsi="宋体"/>
                <w:sz w:val="18"/>
                <w:szCs w:val="18"/>
              </w:rPr>
              <w:t>允许偏差为5%</w:t>
            </w:r>
          </w:p>
        </w:tc>
        <w:tc>
          <w:tcPr>
            <w:tcW w:w="1410" w:type="dxa"/>
            <w:vAlign w:val="center"/>
          </w:tcPr>
          <w:p>
            <w:pPr>
              <w:jc w:val="center"/>
              <w:rPr>
                <w:rFonts w:hint="eastAsia" w:ascii="宋体" w:hAnsi="宋体"/>
                <w:sz w:val="18"/>
                <w:szCs w:val="18"/>
              </w:rPr>
            </w:pPr>
            <w:r>
              <w:rPr>
                <w:rFonts w:hint="eastAsia" w:ascii="宋体" w:hAnsi="宋体"/>
                <w:sz w:val="18"/>
                <w:szCs w:val="18"/>
              </w:rPr>
              <w:t>测量</w:t>
            </w:r>
          </w:p>
        </w:tc>
        <w:tc>
          <w:tcPr>
            <w:tcW w:w="1236" w:type="dxa"/>
            <w:vAlign w:val="center"/>
          </w:tcPr>
          <w:p>
            <w:pPr>
              <w:jc w:val="center"/>
              <w:rPr>
                <w:rFonts w:hint="eastAsia" w:ascii="宋体" w:hAnsi="宋体"/>
                <w:sz w:val="18"/>
                <w:szCs w:val="18"/>
              </w:rPr>
            </w:pPr>
            <w:r>
              <w:rPr>
                <w:rFonts w:hint="eastAsia" w:ascii="宋体" w:hAnsi="宋体"/>
                <w:sz w:val="18"/>
                <w:szCs w:val="18"/>
              </w:rPr>
              <w:t>√</w:t>
            </w:r>
          </w:p>
        </w:tc>
        <w:tc>
          <w:tcPr>
            <w:tcW w:w="1091" w:type="dxa"/>
            <w:vAlign w:val="center"/>
          </w:tcPr>
          <w:p>
            <w:pPr>
              <w:jc w:val="center"/>
              <w:rPr>
                <w:rFonts w:hint="eastAsia" w:ascii="宋体" w:hAnsi="宋体"/>
                <w:sz w:val="18"/>
                <w:szCs w:val="18"/>
              </w:rPr>
            </w:pPr>
            <w:r>
              <w:rPr>
                <w:rFonts w:hint="eastAsia" w:ascii="宋体" w:hAnsi="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51" w:type="dxa"/>
            <w:vAlign w:val="center"/>
          </w:tcPr>
          <w:p>
            <w:pPr>
              <w:jc w:val="center"/>
              <w:rPr>
                <w:rFonts w:ascii="宋体" w:hAnsi="宋体"/>
                <w:sz w:val="18"/>
                <w:szCs w:val="18"/>
              </w:rPr>
            </w:pPr>
            <w:r>
              <w:rPr>
                <w:rFonts w:hint="eastAsia" w:ascii="宋体" w:hAnsi="宋体"/>
                <w:sz w:val="18"/>
                <w:szCs w:val="18"/>
              </w:rPr>
              <w:t>8</w:t>
            </w:r>
          </w:p>
        </w:tc>
        <w:tc>
          <w:tcPr>
            <w:tcW w:w="2977" w:type="dxa"/>
            <w:gridSpan w:val="2"/>
            <w:vAlign w:val="center"/>
          </w:tcPr>
          <w:p>
            <w:pPr>
              <w:jc w:val="center"/>
              <w:rPr>
                <w:rFonts w:hint="eastAsia" w:ascii="宋体" w:hAnsi="宋体" w:cs="宋体"/>
                <w:sz w:val="18"/>
                <w:szCs w:val="18"/>
              </w:rPr>
            </w:pPr>
            <w:r>
              <w:rPr>
                <w:rFonts w:hint="eastAsia" w:ascii="宋体" w:hAnsi="宋体" w:cs="宋体"/>
                <w:sz w:val="18"/>
                <w:szCs w:val="18"/>
              </w:rPr>
              <w:t>最大载重</w:t>
            </w:r>
          </w:p>
        </w:tc>
        <w:tc>
          <w:tcPr>
            <w:tcW w:w="1984" w:type="dxa"/>
            <w:vAlign w:val="center"/>
          </w:tcPr>
          <w:p>
            <w:pPr>
              <w:jc w:val="center"/>
              <w:rPr>
                <w:rFonts w:hint="eastAsia" w:ascii="宋体" w:hAnsi="宋体"/>
                <w:sz w:val="18"/>
                <w:szCs w:val="18"/>
              </w:rPr>
            </w:pPr>
            <w:r>
              <w:rPr>
                <w:rFonts w:hint="eastAsia" w:ascii="宋体" w:hAnsi="宋体" w:cs="宋体"/>
                <w:sz w:val="18"/>
                <w:szCs w:val="18"/>
              </w:rPr>
              <w:t>一致</w:t>
            </w:r>
          </w:p>
        </w:tc>
        <w:tc>
          <w:tcPr>
            <w:tcW w:w="1410" w:type="dxa"/>
            <w:vAlign w:val="top"/>
          </w:tcPr>
          <w:p>
            <w:pPr>
              <w:jc w:val="center"/>
              <w:rPr>
                <w:rFonts w:hint="eastAsia" w:ascii="宋体" w:hAnsi="宋体"/>
                <w:sz w:val="18"/>
                <w:szCs w:val="18"/>
              </w:rPr>
            </w:pPr>
            <w:r>
              <w:rPr>
                <w:rFonts w:hint="eastAsia" w:ascii="宋体" w:hAnsi="宋体" w:cs="宋体"/>
                <w:sz w:val="18"/>
                <w:szCs w:val="18"/>
              </w:rPr>
              <w:t>核对</w:t>
            </w:r>
          </w:p>
        </w:tc>
        <w:tc>
          <w:tcPr>
            <w:tcW w:w="1236" w:type="dxa"/>
            <w:vAlign w:val="center"/>
          </w:tcPr>
          <w:p>
            <w:pPr>
              <w:jc w:val="center"/>
              <w:rPr>
                <w:rFonts w:hint="eastAsia" w:ascii="宋体" w:hAnsi="宋体"/>
                <w:sz w:val="18"/>
                <w:szCs w:val="18"/>
              </w:rPr>
            </w:pPr>
            <w:r>
              <w:rPr>
                <w:rFonts w:hint="eastAsia" w:ascii="宋体" w:hAnsi="宋体"/>
                <w:sz w:val="18"/>
                <w:szCs w:val="18"/>
              </w:rPr>
              <w:t>√</w:t>
            </w:r>
          </w:p>
        </w:tc>
        <w:tc>
          <w:tcPr>
            <w:tcW w:w="1091" w:type="dxa"/>
            <w:vAlign w:val="center"/>
          </w:tcPr>
          <w:p>
            <w:pPr>
              <w:jc w:val="center"/>
              <w:rPr>
                <w:rFonts w:hint="eastAsia" w:ascii="宋体" w:hAnsi="宋体"/>
                <w:sz w:val="18"/>
                <w:szCs w:val="18"/>
              </w:rPr>
            </w:pPr>
            <w:r>
              <w:rPr>
                <w:rFonts w:hint="eastAsia" w:ascii="宋体" w:hAnsi="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51" w:type="dxa"/>
            <w:vAlign w:val="center"/>
          </w:tcPr>
          <w:p>
            <w:pPr>
              <w:jc w:val="center"/>
              <w:rPr>
                <w:rFonts w:ascii="宋体" w:hAnsi="宋体"/>
                <w:sz w:val="18"/>
                <w:szCs w:val="18"/>
              </w:rPr>
            </w:pPr>
            <w:r>
              <w:rPr>
                <w:rFonts w:hint="eastAsia" w:ascii="宋体" w:hAnsi="宋体"/>
                <w:sz w:val="18"/>
                <w:szCs w:val="18"/>
              </w:rPr>
              <w:t>9</w:t>
            </w:r>
          </w:p>
        </w:tc>
        <w:tc>
          <w:tcPr>
            <w:tcW w:w="2977" w:type="dxa"/>
            <w:gridSpan w:val="2"/>
            <w:vAlign w:val="center"/>
          </w:tcPr>
          <w:p>
            <w:pPr>
              <w:jc w:val="center"/>
              <w:rPr>
                <w:rFonts w:hint="eastAsia" w:ascii="宋体" w:hAnsi="宋体" w:cs="宋体"/>
                <w:sz w:val="18"/>
                <w:szCs w:val="18"/>
              </w:rPr>
            </w:pPr>
            <w:r>
              <w:rPr>
                <w:rFonts w:hint="eastAsia" w:ascii="宋体" w:hAnsi="宋体"/>
                <w:sz w:val="18"/>
                <w:szCs w:val="18"/>
              </w:rPr>
              <w:t>轮胎型号</w:t>
            </w:r>
            <w:r>
              <w:rPr>
                <w:rFonts w:hint="eastAsia" w:ascii="宋体" w:hAnsi="宋体" w:cs="宋体"/>
                <w:sz w:val="18"/>
                <w:szCs w:val="18"/>
              </w:rPr>
              <w:t>规格</w:t>
            </w:r>
          </w:p>
        </w:tc>
        <w:tc>
          <w:tcPr>
            <w:tcW w:w="1984" w:type="dxa"/>
            <w:vAlign w:val="center"/>
          </w:tcPr>
          <w:p>
            <w:pPr>
              <w:jc w:val="center"/>
              <w:rPr>
                <w:rFonts w:hint="eastAsia" w:ascii="宋体" w:hAnsi="宋体"/>
                <w:sz w:val="18"/>
                <w:szCs w:val="18"/>
              </w:rPr>
            </w:pPr>
            <w:r>
              <w:rPr>
                <w:rFonts w:hint="eastAsia" w:ascii="宋体" w:hAnsi="宋体" w:cs="宋体"/>
                <w:sz w:val="18"/>
                <w:szCs w:val="18"/>
              </w:rPr>
              <w:t>一致</w:t>
            </w:r>
          </w:p>
        </w:tc>
        <w:tc>
          <w:tcPr>
            <w:tcW w:w="1410" w:type="dxa"/>
            <w:vAlign w:val="top"/>
          </w:tcPr>
          <w:p>
            <w:pPr>
              <w:jc w:val="center"/>
              <w:rPr>
                <w:rFonts w:hint="eastAsia" w:ascii="宋体" w:hAnsi="宋体"/>
                <w:sz w:val="18"/>
                <w:szCs w:val="18"/>
              </w:rPr>
            </w:pPr>
            <w:r>
              <w:rPr>
                <w:rFonts w:hint="eastAsia" w:ascii="宋体" w:hAnsi="宋体" w:cs="宋体"/>
                <w:sz w:val="18"/>
                <w:szCs w:val="18"/>
              </w:rPr>
              <w:t>核对</w:t>
            </w:r>
          </w:p>
        </w:tc>
        <w:tc>
          <w:tcPr>
            <w:tcW w:w="1236" w:type="dxa"/>
            <w:vAlign w:val="center"/>
          </w:tcPr>
          <w:p>
            <w:pPr>
              <w:jc w:val="center"/>
              <w:rPr>
                <w:rFonts w:hint="eastAsia" w:ascii="宋体" w:hAnsi="宋体"/>
                <w:sz w:val="18"/>
                <w:szCs w:val="18"/>
              </w:rPr>
            </w:pPr>
            <w:r>
              <w:rPr>
                <w:rFonts w:hint="eastAsia" w:ascii="宋体" w:hAnsi="宋体"/>
                <w:sz w:val="18"/>
                <w:szCs w:val="18"/>
              </w:rPr>
              <w:t>√</w:t>
            </w:r>
          </w:p>
        </w:tc>
        <w:tc>
          <w:tcPr>
            <w:tcW w:w="1091" w:type="dxa"/>
            <w:vAlign w:val="center"/>
          </w:tcPr>
          <w:p>
            <w:pPr>
              <w:jc w:val="center"/>
              <w:rPr>
                <w:rFonts w:hint="eastAsia" w:ascii="宋体" w:hAnsi="宋体"/>
                <w:sz w:val="18"/>
                <w:szCs w:val="18"/>
              </w:rPr>
            </w:pPr>
            <w:r>
              <w:rPr>
                <w:rFonts w:hint="eastAsia" w:ascii="宋体" w:hAnsi="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51" w:type="dxa"/>
            <w:vAlign w:val="center"/>
          </w:tcPr>
          <w:p>
            <w:pPr>
              <w:jc w:val="center"/>
              <w:rPr>
                <w:rFonts w:ascii="宋体" w:hAnsi="宋体"/>
                <w:sz w:val="18"/>
                <w:szCs w:val="18"/>
              </w:rPr>
            </w:pPr>
            <w:r>
              <w:rPr>
                <w:rFonts w:hint="eastAsia" w:ascii="宋体" w:hAnsi="宋体"/>
                <w:sz w:val="18"/>
                <w:szCs w:val="18"/>
              </w:rPr>
              <w:t>10</w:t>
            </w:r>
          </w:p>
        </w:tc>
        <w:tc>
          <w:tcPr>
            <w:tcW w:w="2977" w:type="dxa"/>
            <w:gridSpan w:val="2"/>
            <w:vAlign w:val="center"/>
          </w:tcPr>
          <w:p>
            <w:pPr>
              <w:jc w:val="center"/>
              <w:rPr>
                <w:rFonts w:hint="eastAsia" w:ascii="宋体" w:hAnsi="宋体" w:cs="宋体"/>
                <w:sz w:val="18"/>
                <w:szCs w:val="18"/>
              </w:rPr>
            </w:pPr>
            <w:r>
              <w:rPr>
                <w:rFonts w:hint="eastAsia" w:ascii="宋体" w:hAnsi="宋体" w:cs="宋体"/>
                <w:sz w:val="18"/>
                <w:szCs w:val="18"/>
              </w:rPr>
              <w:t>轮胎数量</w:t>
            </w:r>
          </w:p>
        </w:tc>
        <w:tc>
          <w:tcPr>
            <w:tcW w:w="1984" w:type="dxa"/>
            <w:vAlign w:val="center"/>
          </w:tcPr>
          <w:p>
            <w:pPr>
              <w:jc w:val="center"/>
              <w:rPr>
                <w:rFonts w:hint="eastAsia" w:ascii="宋体" w:hAnsi="宋体" w:cs="宋体"/>
                <w:sz w:val="18"/>
                <w:szCs w:val="18"/>
              </w:rPr>
            </w:pPr>
            <w:r>
              <w:rPr>
                <w:rFonts w:hint="eastAsia" w:ascii="宋体" w:hAnsi="宋体" w:cs="宋体"/>
                <w:sz w:val="18"/>
                <w:szCs w:val="18"/>
              </w:rPr>
              <w:t>一致</w:t>
            </w:r>
          </w:p>
        </w:tc>
        <w:tc>
          <w:tcPr>
            <w:tcW w:w="1410" w:type="dxa"/>
            <w:vAlign w:val="top"/>
          </w:tcPr>
          <w:p>
            <w:pPr>
              <w:jc w:val="center"/>
              <w:rPr>
                <w:rFonts w:hint="eastAsia" w:ascii="宋体" w:hAnsi="宋体" w:cs="宋体"/>
                <w:sz w:val="18"/>
                <w:szCs w:val="18"/>
              </w:rPr>
            </w:pPr>
            <w:r>
              <w:rPr>
                <w:rFonts w:hint="eastAsia" w:ascii="宋体" w:hAnsi="宋体" w:cs="宋体"/>
                <w:sz w:val="18"/>
                <w:szCs w:val="18"/>
              </w:rPr>
              <w:t>核对</w:t>
            </w:r>
          </w:p>
        </w:tc>
        <w:tc>
          <w:tcPr>
            <w:tcW w:w="1236" w:type="dxa"/>
            <w:vAlign w:val="center"/>
          </w:tcPr>
          <w:p>
            <w:pPr>
              <w:jc w:val="center"/>
              <w:rPr>
                <w:rFonts w:hint="eastAsia" w:ascii="宋体" w:hAnsi="宋体"/>
                <w:sz w:val="18"/>
                <w:szCs w:val="18"/>
              </w:rPr>
            </w:pPr>
            <w:r>
              <w:rPr>
                <w:rFonts w:hint="eastAsia" w:ascii="宋体" w:hAnsi="宋体"/>
                <w:sz w:val="18"/>
                <w:szCs w:val="18"/>
              </w:rPr>
              <w:t>√</w:t>
            </w:r>
          </w:p>
        </w:tc>
        <w:tc>
          <w:tcPr>
            <w:tcW w:w="1091" w:type="dxa"/>
            <w:vAlign w:val="center"/>
          </w:tcPr>
          <w:p>
            <w:pPr>
              <w:jc w:val="center"/>
              <w:rPr>
                <w:rFonts w:hint="eastAsia" w:ascii="宋体" w:hAnsi="宋体"/>
                <w:sz w:val="18"/>
                <w:szCs w:val="18"/>
              </w:rPr>
            </w:pPr>
            <w:r>
              <w:rPr>
                <w:rFonts w:hint="eastAsia" w:ascii="宋体" w:hAnsi="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51" w:type="dxa"/>
            <w:vAlign w:val="center"/>
          </w:tcPr>
          <w:p>
            <w:pPr>
              <w:jc w:val="center"/>
              <w:rPr>
                <w:rFonts w:ascii="宋体" w:hAnsi="宋体"/>
                <w:sz w:val="18"/>
                <w:szCs w:val="18"/>
              </w:rPr>
            </w:pPr>
            <w:r>
              <w:rPr>
                <w:rFonts w:hint="eastAsia" w:ascii="宋体" w:hAnsi="宋体"/>
                <w:sz w:val="18"/>
                <w:szCs w:val="18"/>
              </w:rPr>
              <w:t>11</w:t>
            </w:r>
          </w:p>
        </w:tc>
        <w:tc>
          <w:tcPr>
            <w:tcW w:w="2977" w:type="dxa"/>
            <w:gridSpan w:val="2"/>
            <w:vAlign w:val="center"/>
          </w:tcPr>
          <w:p>
            <w:pPr>
              <w:jc w:val="center"/>
              <w:rPr>
                <w:rFonts w:hint="eastAsia" w:ascii="宋体" w:hAnsi="宋体"/>
                <w:sz w:val="18"/>
                <w:szCs w:val="18"/>
              </w:rPr>
            </w:pPr>
            <w:r>
              <w:rPr>
                <w:rFonts w:hint="eastAsia" w:ascii="宋体" w:hAnsi="宋体" w:cs="宋体"/>
                <w:sz w:val="18"/>
                <w:szCs w:val="18"/>
              </w:rPr>
              <w:t>轮距</w:t>
            </w:r>
          </w:p>
        </w:tc>
        <w:tc>
          <w:tcPr>
            <w:tcW w:w="1984" w:type="dxa"/>
            <w:vAlign w:val="center"/>
          </w:tcPr>
          <w:p>
            <w:pPr>
              <w:jc w:val="center"/>
              <w:rPr>
                <w:rFonts w:hint="eastAsia" w:ascii="宋体" w:hAnsi="宋体"/>
                <w:sz w:val="18"/>
                <w:szCs w:val="18"/>
              </w:rPr>
            </w:pPr>
            <w:r>
              <w:rPr>
                <w:rFonts w:hint="eastAsia" w:ascii="宋体" w:hAnsi="宋体"/>
                <w:sz w:val="18"/>
                <w:szCs w:val="18"/>
              </w:rPr>
              <w:t>允许偏差为5%</w:t>
            </w:r>
          </w:p>
        </w:tc>
        <w:tc>
          <w:tcPr>
            <w:tcW w:w="1410" w:type="dxa"/>
            <w:vAlign w:val="center"/>
          </w:tcPr>
          <w:p>
            <w:pPr>
              <w:jc w:val="center"/>
              <w:rPr>
                <w:rFonts w:hint="eastAsia" w:ascii="宋体" w:hAnsi="宋体"/>
                <w:sz w:val="18"/>
                <w:szCs w:val="18"/>
              </w:rPr>
            </w:pPr>
            <w:r>
              <w:rPr>
                <w:rFonts w:hint="eastAsia" w:ascii="宋体" w:hAnsi="宋体"/>
                <w:sz w:val="18"/>
                <w:szCs w:val="18"/>
              </w:rPr>
              <w:t>测量</w:t>
            </w:r>
          </w:p>
        </w:tc>
        <w:tc>
          <w:tcPr>
            <w:tcW w:w="1236" w:type="dxa"/>
            <w:vAlign w:val="top"/>
          </w:tcPr>
          <w:p>
            <w:pPr>
              <w:jc w:val="center"/>
              <w:rPr>
                <w:rFonts w:hint="eastAsia" w:ascii="宋体" w:hAnsi="宋体"/>
                <w:sz w:val="18"/>
                <w:szCs w:val="18"/>
              </w:rPr>
            </w:pPr>
            <w:r>
              <w:rPr>
                <w:rFonts w:hint="eastAsia" w:ascii="宋体" w:hAnsi="宋体"/>
                <w:sz w:val="18"/>
                <w:szCs w:val="18"/>
              </w:rPr>
              <w:t>√</w:t>
            </w:r>
          </w:p>
        </w:tc>
        <w:tc>
          <w:tcPr>
            <w:tcW w:w="1091" w:type="dxa"/>
            <w:vAlign w:val="center"/>
          </w:tcPr>
          <w:p>
            <w:pPr>
              <w:jc w:val="center"/>
              <w:rPr>
                <w:rFonts w:hint="eastAsia" w:ascii="宋体" w:hAnsi="宋体"/>
                <w:sz w:val="18"/>
                <w:szCs w:val="18"/>
              </w:rPr>
            </w:pPr>
            <w:r>
              <w:rPr>
                <w:rFonts w:hint="eastAsia" w:ascii="宋体" w:hAnsi="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51" w:type="dxa"/>
            <w:vAlign w:val="center"/>
          </w:tcPr>
          <w:p>
            <w:pPr>
              <w:jc w:val="center"/>
              <w:rPr>
                <w:rFonts w:hint="eastAsia" w:ascii="宋体" w:hAnsi="宋体"/>
                <w:sz w:val="18"/>
                <w:szCs w:val="18"/>
              </w:rPr>
            </w:pPr>
            <w:r>
              <w:rPr>
                <w:rFonts w:hint="eastAsia" w:ascii="宋体" w:hAnsi="宋体"/>
                <w:sz w:val="18"/>
                <w:szCs w:val="18"/>
              </w:rPr>
              <w:t>12</w:t>
            </w:r>
          </w:p>
        </w:tc>
        <w:tc>
          <w:tcPr>
            <w:tcW w:w="2977" w:type="dxa"/>
            <w:gridSpan w:val="2"/>
            <w:vAlign w:val="center"/>
          </w:tcPr>
          <w:p>
            <w:pPr>
              <w:jc w:val="center"/>
              <w:rPr>
                <w:rFonts w:hint="eastAsia" w:ascii="宋体" w:hAnsi="宋体" w:cs="宋体"/>
                <w:sz w:val="18"/>
                <w:szCs w:val="18"/>
              </w:rPr>
            </w:pPr>
            <w:r>
              <w:rPr>
                <w:rFonts w:hint="eastAsia" w:ascii="宋体" w:hAnsi="宋体"/>
                <w:sz w:val="18"/>
                <w:szCs w:val="18"/>
              </w:rPr>
              <w:t>轴距</w:t>
            </w:r>
          </w:p>
        </w:tc>
        <w:tc>
          <w:tcPr>
            <w:tcW w:w="1984" w:type="dxa"/>
            <w:vAlign w:val="center"/>
          </w:tcPr>
          <w:p>
            <w:pPr>
              <w:jc w:val="center"/>
              <w:rPr>
                <w:rFonts w:hint="eastAsia" w:ascii="宋体" w:hAnsi="宋体"/>
                <w:sz w:val="18"/>
                <w:szCs w:val="18"/>
              </w:rPr>
            </w:pPr>
            <w:r>
              <w:rPr>
                <w:rFonts w:hint="eastAsia" w:ascii="宋体" w:hAnsi="宋体"/>
                <w:sz w:val="18"/>
                <w:szCs w:val="18"/>
              </w:rPr>
              <w:t>允许偏差为5%</w:t>
            </w:r>
          </w:p>
        </w:tc>
        <w:tc>
          <w:tcPr>
            <w:tcW w:w="1410" w:type="dxa"/>
            <w:vAlign w:val="center"/>
          </w:tcPr>
          <w:p>
            <w:pPr>
              <w:jc w:val="center"/>
              <w:rPr>
                <w:rFonts w:hint="eastAsia" w:ascii="宋体" w:hAnsi="宋体"/>
                <w:sz w:val="18"/>
                <w:szCs w:val="18"/>
              </w:rPr>
            </w:pPr>
            <w:r>
              <w:rPr>
                <w:rFonts w:hint="eastAsia" w:ascii="宋体" w:hAnsi="宋体"/>
                <w:sz w:val="18"/>
                <w:szCs w:val="18"/>
              </w:rPr>
              <w:t>测量</w:t>
            </w:r>
          </w:p>
        </w:tc>
        <w:tc>
          <w:tcPr>
            <w:tcW w:w="1236" w:type="dxa"/>
            <w:vAlign w:val="center"/>
          </w:tcPr>
          <w:p>
            <w:pPr>
              <w:jc w:val="center"/>
              <w:rPr>
                <w:rFonts w:hint="eastAsia" w:ascii="宋体" w:hAnsi="宋体"/>
                <w:sz w:val="18"/>
                <w:szCs w:val="18"/>
              </w:rPr>
            </w:pPr>
            <w:r>
              <w:rPr>
                <w:rFonts w:hint="eastAsia" w:ascii="宋体" w:hAnsi="宋体"/>
                <w:sz w:val="18"/>
                <w:szCs w:val="18"/>
              </w:rPr>
              <w:t>√</w:t>
            </w:r>
          </w:p>
        </w:tc>
        <w:tc>
          <w:tcPr>
            <w:tcW w:w="1091" w:type="dxa"/>
            <w:vAlign w:val="center"/>
          </w:tcPr>
          <w:p>
            <w:pPr>
              <w:jc w:val="center"/>
              <w:rPr>
                <w:rFonts w:hint="eastAsia" w:ascii="宋体" w:hAnsi="宋体"/>
                <w:sz w:val="18"/>
                <w:szCs w:val="18"/>
              </w:rPr>
            </w:pPr>
            <w:r>
              <w:rPr>
                <w:rFonts w:hint="eastAsia" w:ascii="宋体" w:hAnsi="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51" w:type="dxa"/>
            <w:vAlign w:val="center"/>
          </w:tcPr>
          <w:p>
            <w:pPr>
              <w:jc w:val="center"/>
              <w:rPr>
                <w:rFonts w:ascii="宋体" w:hAnsi="宋体"/>
                <w:sz w:val="18"/>
                <w:szCs w:val="18"/>
              </w:rPr>
            </w:pPr>
            <w:r>
              <w:rPr>
                <w:rFonts w:hint="eastAsia" w:ascii="宋体" w:hAnsi="宋体"/>
                <w:sz w:val="18"/>
                <w:szCs w:val="18"/>
              </w:rPr>
              <w:t>13</w:t>
            </w:r>
          </w:p>
        </w:tc>
        <w:tc>
          <w:tcPr>
            <w:tcW w:w="2977" w:type="dxa"/>
            <w:gridSpan w:val="2"/>
            <w:vAlign w:val="center"/>
          </w:tcPr>
          <w:p>
            <w:pPr>
              <w:jc w:val="center"/>
              <w:rPr>
                <w:rFonts w:hint="eastAsia" w:ascii="宋体" w:hAnsi="宋体"/>
                <w:sz w:val="18"/>
                <w:szCs w:val="18"/>
              </w:rPr>
            </w:pPr>
            <w:r>
              <w:rPr>
                <w:rFonts w:hint="eastAsia" w:ascii="宋体" w:hAnsi="宋体"/>
                <w:sz w:val="18"/>
                <w:szCs w:val="18"/>
              </w:rPr>
              <w:t>履带型号</w:t>
            </w:r>
            <w:r>
              <w:rPr>
                <w:rFonts w:hint="eastAsia" w:ascii="宋体" w:hAnsi="宋体" w:cs="宋体"/>
                <w:sz w:val="18"/>
                <w:szCs w:val="18"/>
              </w:rPr>
              <w:t>规格</w:t>
            </w:r>
          </w:p>
        </w:tc>
        <w:tc>
          <w:tcPr>
            <w:tcW w:w="1984" w:type="dxa"/>
            <w:vAlign w:val="center"/>
          </w:tcPr>
          <w:p>
            <w:pPr>
              <w:jc w:val="center"/>
              <w:rPr>
                <w:rFonts w:hint="eastAsia" w:ascii="宋体" w:hAnsi="宋体"/>
                <w:sz w:val="18"/>
                <w:szCs w:val="18"/>
              </w:rPr>
            </w:pPr>
            <w:r>
              <w:rPr>
                <w:rFonts w:hint="eastAsia" w:ascii="宋体" w:hAnsi="宋体" w:cs="宋体"/>
                <w:sz w:val="18"/>
                <w:szCs w:val="18"/>
              </w:rPr>
              <w:t>一致</w:t>
            </w:r>
          </w:p>
        </w:tc>
        <w:tc>
          <w:tcPr>
            <w:tcW w:w="1410" w:type="dxa"/>
            <w:vAlign w:val="top"/>
          </w:tcPr>
          <w:p>
            <w:pPr>
              <w:jc w:val="center"/>
              <w:rPr>
                <w:rFonts w:hint="eastAsia" w:ascii="宋体" w:hAnsi="宋体"/>
                <w:sz w:val="18"/>
                <w:szCs w:val="18"/>
              </w:rPr>
            </w:pPr>
            <w:r>
              <w:rPr>
                <w:rFonts w:hint="eastAsia" w:ascii="宋体" w:hAnsi="宋体" w:cs="宋体"/>
                <w:sz w:val="18"/>
                <w:szCs w:val="18"/>
              </w:rPr>
              <w:t>核对</w:t>
            </w:r>
          </w:p>
        </w:tc>
        <w:tc>
          <w:tcPr>
            <w:tcW w:w="1236" w:type="dxa"/>
            <w:vAlign w:val="top"/>
          </w:tcPr>
          <w:p>
            <w:pPr>
              <w:jc w:val="center"/>
              <w:rPr>
                <w:rFonts w:hint="eastAsia" w:ascii="宋体" w:hAnsi="宋体"/>
                <w:sz w:val="18"/>
                <w:szCs w:val="18"/>
              </w:rPr>
            </w:pPr>
            <w:r>
              <w:rPr>
                <w:rFonts w:hint="eastAsia" w:ascii="宋体" w:hAnsi="宋体"/>
                <w:sz w:val="18"/>
                <w:szCs w:val="18"/>
              </w:rPr>
              <w:t>/</w:t>
            </w:r>
          </w:p>
        </w:tc>
        <w:tc>
          <w:tcPr>
            <w:tcW w:w="1091" w:type="dxa"/>
            <w:vAlign w:val="center"/>
          </w:tcPr>
          <w:p>
            <w:pPr>
              <w:jc w:val="center"/>
              <w:rPr>
                <w:rFonts w:hint="eastAsia" w:ascii="宋体" w:hAnsi="宋体"/>
                <w:sz w:val="18"/>
                <w:szCs w:val="18"/>
              </w:rPr>
            </w:pPr>
            <w:r>
              <w:rPr>
                <w:rFonts w:hint="eastAsia" w:ascii="宋体" w:hAnsi="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51" w:type="dxa"/>
            <w:vAlign w:val="center"/>
          </w:tcPr>
          <w:p>
            <w:pPr>
              <w:jc w:val="center"/>
              <w:rPr>
                <w:rFonts w:ascii="宋体" w:hAnsi="宋体"/>
                <w:sz w:val="18"/>
                <w:szCs w:val="18"/>
              </w:rPr>
            </w:pPr>
            <w:r>
              <w:rPr>
                <w:rFonts w:hint="eastAsia" w:ascii="宋体" w:hAnsi="宋体"/>
                <w:sz w:val="18"/>
                <w:szCs w:val="18"/>
              </w:rPr>
              <w:t>14</w:t>
            </w:r>
          </w:p>
        </w:tc>
        <w:tc>
          <w:tcPr>
            <w:tcW w:w="2977" w:type="dxa"/>
            <w:gridSpan w:val="2"/>
            <w:vAlign w:val="center"/>
          </w:tcPr>
          <w:p>
            <w:pPr>
              <w:jc w:val="center"/>
              <w:rPr>
                <w:rFonts w:hint="eastAsia" w:ascii="宋体" w:hAnsi="宋体"/>
                <w:sz w:val="18"/>
                <w:szCs w:val="18"/>
              </w:rPr>
            </w:pPr>
            <w:r>
              <w:rPr>
                <w:rFonts w:hint="eastAsia" w:ascii="宋体" w:hAnsi="宋体" w:cs="宋体"/>
                <w:sz w:val="18"/>
                <w:szCs w:val="18"/>
              </w:rPr>
              <w:t>履带材质</w:t>
            </w:r>
          </w:p>
        </w:tc>
        <w:tc>
          <w:tcPr>
            <w:tcW w:w="1984" w:type="dxa"/>
            <w:vAlign w:val="center"/>
          </w:tcPr>
          <w:p>
            <w:pPr>
              <w:jc w:val="center"/>
              <w:rPr>
                <w:rFonts w:hint="eastAsia" w:ascii="宋体" w:hAnsi="宋体" w:cs="宋体"/>
                <w:sz w:val="18"/>
                <w:szCs w:val="18"/>
              </w:rPr>
            </w:pPr>
            <w:r>
              <w:rPr>
                <w:rFonts w:hint="eastAsia" w:ascii="宋体" w:hAnsi="宋体" w:cs="宋体"/>
                <w:sz w:val="18"/>
                <w:szCs w:val="18"/>
              </w:rPr>
              <w:t>一致</w:t>
            </w:r>
          </w:p>
        </w:tc>
        <w:tc>
          <w:tcPr>
            <w:tcW w:w="1410" w:type="dxa"/>
            <w:vAlign w:val="top"/>
          </w:tcPr>
          <w:p>
            <w:pPr>
              <w:jc w:val="center"/>
              <w:rPr>
                <w:rFonts w:hint="eastAsia" w:ascii="宋体" w:hAnsi="宋体" w:cs="宋体"/>
                <w:sz w:val="18"/>
                <w:szCs w:val="18"/>
              </w:rPr>
            </w:pPr>
            <w:r>
              <w:rPr>
                <w:rFonts w:hint="eastAsia" w:ascii="宋体" w:hAnsi="宋体" w:cs="宋体"/>
                <w:sz w:val="18"/>
                <w:szCs w:val="18"/>
              </w:rPr>
              <w:t>核对</w:t>
            </w:r>
          </w:p>
        </w:tc>
        <w:tc>
          <w:tcPr>
            <w:tcW w:w="1236" w:type="dxa"/>
            <w:vAlign w:val="top"/>
          </w:tcPr>
          <w:p>
            <w:pPr>
              <w:jc w:val="center"/>
              <w:rPr>
                <w:rFonts w:hint="eastAsia" w:ascii="宋体" w:hAnsi="宋体"/>
                <w:sz w:val="18"/>
                <w:szCs w:val="18"/>
              </w:rPr>
            </w:pPr>
            <w:r>
              <w:rPr>
                <w:rFonts w:hint="eastAsia" w:ascii="宋体" w:hAnsi="宋体"/>
                <w:sz w:val="18"/>
                <w:szCs w:val="18"/>
              </w:rPr>
              <w:t>/</w:t>
            </w:r>
          </w:p>
        </w:tc>
        <w:tc>
          <w:tcPr>
            <w:tcW w:w="1091" w:type="dxa"/>
            <w:vAlign w:val="center"/>
          </w:tcPr>
          <w:p>
            <w:pPr>
              <w:jc w:val="center"/>
              <w:rPr>
                <w:rFonts w:hint="eastAsia" w:ascii="宋体" w:hAnsi="宋体"/>
                <w:sz w:val="18"/>
                <w:szCs w:val="18"/>
              </w:rPr>
            </w:pPr>
            <w:r>
              <w:rPr>
                <w:rFonts w:hint="eastAsia" w:ascii="宋体" w:hAnsi="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51" w:type="dxa"/>
            <w:vAlign w:val="center"/>
          </w:tcPr>
          <w:p>
            <w:pPr>
              <w:jc w:val="center"/>
              <w:rPr>
                <w:rFonts w:ascii="宋体" w:hAnsi="宋体"/>
                <w:sz w:val="18"/>
                <w:szCs w:val="18"/>
              </w:rPr>
            </w:pPr>
            <w:r>
              <w:rPr>
                <w:rFonts w:hint="eastAsia" w:ascii="宋体" w:hAnsi="宋体"/>
                <w:sz w:val="18"/>
                <w:szCs w:val="18"/>
              </w:rPr>
              <w:t>15</w:t>
            </w:r>
          </w:p>
        </w:tc>
        <w:tc>
          <w:tcPr>
            <w:tcW w:w="2977" w:type="dxa"/>
            <w:gridSpan w:val="2"/>
            <w:vAlign w:val="center"/>
          </w:tcPr>
          <w:p>
            <w:pPr>
              <w:jc w:val="center"/>
              <w:rPr>
                <w:rFonts w:hint="eastAsia" w:ascii="宋体" w:hAnsi="宋体"/>
                <w:sz w:val="18"/>
                <w:szCs w:val="18"/>
              </w:rPr>
            </w:pPr>
            <w:r>
              <w:rPr>
                <w:rFonts w:hint="eastAsia" w:hAnsi="宋体"/>
                <w:sz w:val="18"/>
                <w:szCs w:val="18"/>
              </w:rPr>
              <w:t>履带节距×节数×宽度</w:t>
            </w:r>
          </w:p>
        </w:tc>
        <w:tc>
          <w:tcPr>
            <w:tcW w:w="1984" w:type="dxa"/>
            <w:vAlign w:val="top"/>
          </w:tcPr>
          <w:p>
            <w:pPr>
              <w:jc w:val="center"/>
              <w:rPr>
                <w:rFonts w:hint="eastAsia" w:ascii="宋体" w:hAnsi="宋体" w:cs="宋体"/>
                <w:sz w:val="18"/>
                <w:szCs w:val="18"/>
              </w:rPr>
            </w:pPr>
            <w:r>
              <w:rPr>
                <w:rFonts w:hint="eastAsia" w:ascii="宋体" w:hAnsi="宋体" w:cs="宋体"/>
                <w:sz w:val="18"/>
                <w:szCs w:val="18"/>
              </w:rPr>
              <w:t>允许偏差为</w:t>
            </w:r>
            <w:r>
              <w:rPr>
                <w:rFonts w:ascii="宋体" w:hAnsi="宋体" w:cs="宋体"/>
                <w:sz w:val="18"/>
                <w:szCs w:val="18"/>
              </w:rPr>
              <w:t>5%</w:t>
            </w:r>
          </w:p>
        </w:tc>
        <w:tc>
          <w:tcPr>
            <w:tcW w:w="1410" w:type="dxa"/>
            <w:vAlign w:val="top"/>
          </w:tcPr>
          <w:p>
            <w:pPr>
              <w:jc w:val="center"/>
              <w:rPr>
                <w:rFonts w:hint="eastAsia" w:ascii="宋体" w:hAnsi="宋体" w:cs="宋体"/>
                <w:sz w:val="18"/>
                <w:szCs w:val="18"/>
              </w:rPr>
            </w:pPr>
            <w:r>
              <w:rPr>
                <w:rFonts w:hint="eastAsia" w:ascii="宋体" w:hAnsi="宋体" w:cs="宋体"/>
                <w:sz w:val="18"/>
                <w:szCs w:val="18"/>
              </w:rPr>
              <w:t>测量</w:t>
            </w:r>
          </w:p>
        </w:tc>
        <w:tc>
          <w:tcPr>
            <w:tcW w:w="1236" w:type="dxa"/>
            <w:vAlign w:val="top"/>
          </w:tcPr>
          <w:p>
            <w:pPr>
              <w:jc w:val="center"/>
              <w:rPr>
                <w:rFonts w:hint="eastAsia" w:ascii="宋体" w:hAnsi="宋体"/>
                <w:sz w:val="18"/>
                <w:szCs w:val="18"/>
              </w:rPr>
            </w:pPr>
            <w:r>
              <w:rPr>
                <w:rFonts w:hint="eastAsia" w:ascii="宋体" w:hAnsi="宋体"/>
                <w:sz w:val="18"/>
                <w:szCs w:val="18"/>
              </w:rPr>
              <w:t>/</w:t>
            </w:r>
          </w:p>
        </w:tc>
        <w:tc>
          <w:tcPr>
            <w:tcW w:w="1091" w:type="dxa"/>
            <w:vAlign w:val="center"/>
          </w:tcPr>
          <w:p>
            <w:pPr>
              <w:jc w:val="center"/>
              <w:rPr>
                <w:rFonts w:hint="eastAsia" w:ascii="宋体" w:hAnsi="宋体"/>
                <w:sz w:val="18"/>
                <w:szCs w:val="18"/>
              </w:rPr>
            </w:pPr>
            <w:r>
              <w:rPr>
                <w:rFonts w:hint="eastAsia" w:ascii="宋体" w:hAnsi="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51" w:type="dxa"/>
            <w:vAlign w:val="center"/>
          </w:tcPr>
          <w:p>
            <w:pPr>
              <w:jc w:val="center"/>
              <w:rPr>
                <w:rFonts w:hint="eastAsia" w:ascii="宋体" w:hAnsi="宋体"/>
                <w:sz w:val="18"/>
                <w:szCs w:val="18"/>
              </w:rPr>
            </w:pPr>
            <w:r>
              <w:rPr>
                <w:rFonts w:hint="eastAsia" w:ascii="宋体" w:hAnsi="宋体"/>
                <w:sz w:val="18"/>
                <w:szCs w:val="18"/>
              </w:rPr>
              <w:t>16</w:t>
            </w:r>
          </w:p>
        </w:tc>
        <w:tc>
          <w:tcPr>
            <w:tcW w:w="2977" w:type="dxa"/>
            <w:gridSpan w:val="2"/>
            <w:vAlign w:val="center"/>
          </w:tcPr>
          <w:p>
            <w:pPr>
              <w:jc w:val="center"/>
              <w:rPr>
                <w:rFonts w:hint="eastAsia" w:ascii="宋体" w:hAnsi="宋体" w:cs="宋体"/>
                <w:sz w:val="18"/>
                <w:szCs w:val="18"/>
              </w:rPr>
            </w:pPr>
            <w:r>
              <w:rPr>
                <w:rFonts w:hint="eastAsia" w:ascii="宋体" w:hAnsi="宋体" w:cs="宋体"/>
                <w:sz w:val="18"/>
                <w:szCs w:val="18"/>
              </w:rPr>
              <w:t>履带轨距</w:t>
            </w:r>
          </w:p>
        </w:tc>
        <w:tc>
          <w:tcPr>
            <w:tcW w:w="1984" w:type="dxa"/>
            <w:vAlign w:val="center"/>
          </w:tcPr>
          <w:p>
            <w:pPr>
              <w:jc w:val="center"/>
              <w:rPr>
                <w:rFonts w:hint="eastAsia" w:ascii="宋体" w:hAnsi="宋体" w:cs="宋体"/>
                <w:sz w:val="18"/>
                <w:szCs w:val="18"/>
              </w:rPr>
            </w:pPr>
            <w:r>
              <w:rPr>
                <w:rFonts w:hint="eastAsia" w:ascii="宋体" w:hAnsi="宋体"/>
                <w:sz w:val="18"/>
                <w:szCs w:val="18"/>
              </w:rPr>
              <w:t>允许偏差为5%</w:t>
            </w:r>
          </w:p>
        </w:tc>
        <w:tc>
          <w:tcPr>
            <w:tcW w:w="1410" w:type="dxa"/>
            <w:vAlign w:val="center"/>
          </w:tcPr>
          <w:p>
            <w:pPr>
              <w:jc w:val="center"/>
              <w:rPr>
                <w:rFonts w:hint="eastAsia" w:ascii="宋体" w:hAnsi="宋体" w:cs="宋体"/>
                <w:sz w:val="18"/>
                <w:szCs w:val="18"/>
              </w:rPr>
            </w:pPr>
            <w:r>
              <w:rPr>
                <w:rFonts w:hint="eastAsia" w:ascii="宋体" w:hAnsi="宋体"/>
                <w:sz w:val="18"/>
                <w:szCs w:val="18"/>
              </w:rPr>
              <w:t>测量</w:t>
            </w:r>
          </w:p>
        </w:tc>
        <w:tc>
          <w:tcPr>
            <w:tcW w:w="1236" w:type="dxa"/>
            <w:vAlign w:val="top"/>
          </w:tcPr>
          <w:p>
            <w:pPr>
              <w:jc w:val="center"/>
              <w:rPr>
                <w:rFonts w:hint="eastAsia" w:ascii="宋体" w:hAnsi="宋体"/>
                <w:sz w:val="18"/>
                <w:szCs w:val="18"/>
              </w:rPr>
            </w:pPr>
            <w:r>
              <w:rPr>
                <w:rFonts w:hint="eastAsia" w:ascii="宋体" w:hAnsi="宋体"/>
                <w:sz w:val="18"/>
                <w:szCs w:val="18"/>
              </w:rPr>
              <w:t>/</w:t>
            </w:r>
          </w:p>
        </w:tc>
        <w:tc>
          <w:tcPr>
            <w:tcW w:w="1091" w:type="dxa"/>
            <w:vAlign w:val="center"/>
          </w:tcPr>
          <w:p>
            <w:pPr>
              <w:jc w:val="center"/>
              <w:rPr>
                <w:rFonts w:hint="eastAsia" w:ascii="宋体" w:hAnsi="宋体"/>
                <w:sz w:val="18"/>
                <w:szCs w:val="18"/>
              </w:rPr>
            </w:pPr>
            <w:r>
              <w:rPr>
                <w:rFonts w:hint="eastAsia" w:ascii="宋体" w:hAnsi="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51" w:type="dxa"/>
            <w:vMerge w:val="restart"/>
            <w:vAlign w:val="center"/>
          </w:tcPr>
          <w:p>
            <w:pPr>
              <w:jc w:val="center"/>
              <w:rPr>
                <w:rFonts w:hint="eastAsia" w:ascii="宋体" w:hAnsi="宋体"/>
                <w:sz w:val="18"/>
                <w:szCs w:val="18"/>
              </w:rPr>
            </w:pPr>
            <w:r>
              <w:rPr>
                <w:rFonts w:hint="eastAsia" w:ascii="宋体" w:hAnsi="宋体"/>
                <w:sz w:val="18"/>
                <w:szCs w:val="18"/>
              </w:rPr>
              <w:t>17</w:t>
            </w:r>
          </w:p>
        </w:tc>
        <w:tc>
          <w:tcPr>
            <w:tcW w:w="1435" w:type="dxa"/>
            <w:vMerge w:val="restart"/>
            <w:vAlign w:val="center"/>
          </w:tcPr>
          <w:p>
            <w:pPr>
              <w:jc w:val="center"/>
              <w:rPr>
                <w:rFonts w:ascii="宋体" w:hAnsi="宋体"/>
                <w:sz w:val="18"/>
                <w:szCs w:val="18"/>
              </w:rPr>
            </w:pPr>
            <w:r>
              <w:rPr>
                <w:rFonts w:ascii="宋体" w:hAnsi="宋体"/>
                <w:sz w:val="18"/>
                <w:szCs w:val="18"/>
              </w:rPr>
              <w:t>电动机</w:t>
            </w:r>
          </w:p>
        </w:tc>
        <w:tc>
          <w:tcPr>
            <w:tcW w:w="1542" w:type="dxa"/>
            <w:vAlign w:val="center"/>
          </w:tcPr>
          <w:p>
            <w:pPr>
              <w:jc w:val="center"/>
              <w:rPr>
                <w:rFonts w:hint="eastAsia" w:ascii="宋体" w:hAnsi="宋体"/>
                <w:sz w:val="18"/>
                <w:szCs w:val="18"/>
              </w:rPr>
            </w:pPr>
            <w:r>
              <w:rPr>
                <w:rFonts w:hint="eastAsia" w:ascii="宋体" w:hAnsi="宋体"/>
                <w:sz w:val="18"/>
                <w:szCs w:val="18"/>
              </w:rPr>
              <w:t>额定电压</w:t>
            </w:r>
          </w:p>
        </w:tc>
        <w:tc>
          <w:tcPr>
            <w:tcW w:w="1984" w:type="dxa"/>
            <w:vAlign w:val="center"/>
          </w:tcPr>
          <w:p>
            <w:pPr>
              <w:jc w:val="center"/>
              <w:rPr>
                <w:rFonts w:hint="eastAsia" w:ascii="宋体" w:hAnsi="宋体"/>
                <w:sz w:val="18"/>
                <w:szCs w:val="18"/>
              </w:rPr>
            </w:pPr>
            <w:r>
              <w:rPr>
                <w:rFonts w:hint="eastAsia" w:ascii="宋体" w:hAnsi="宋体"/>
                <w:sz w:val="18"/>
                <w:szCs w:val="18"/>
              </w:rPr>
              <w:t>一致</w:t>
            </w:r>
          </w:p>
        </w:tc>
        <w:tc>
          <w:tcPr>
            <w:tcW w:w="1410" w:type="dxa"/>
            <w:vAlign w:val="center"/>
          </w:tcPr>
          <w:p>
            <w:pPr>
              <w:jc w:val="center"/>
              <w:rPr>
                <w:rFonts w:hint="eastAsia" w:ascii="宋体" w:hAnsi="宋体"/>
                <w:sz w:val="18"/>
                <w:szCs w:val="18"/>
              </w:rPr>
            </w:pPr>
            <w:r>
              <w:rPr>
                <w:rFonts w:hint="eastAsia" w:ascii="宋体" w:hAnsi="宋体"/>
                <w:sz w:val="18"/>
                <w:szCs w:val="18"/>
              </w:rPr>
              <w:t>核对</w:t>
            </w:r>
          </w:p>
        </w:tc>
        <w:tc>
          <w:tcPr>
            <w:tcW w:w="1236" w:type="dxa"/>
            <w:vAlign w:val="center"/>
          </w:tcPr>
          <w:p>
            <w:pPr>
              <w:jc w:val="center"/>
              <w:rPr>
                <w:rFonts w:hint="eastAsia" w:ascii="宋体" w:hAnsi="宋体"/>
                <w:sz w:val="18"/>
                <w:szCs w:val="18"/>
              </w:rPr>
            </w:pPr>
            <w:r>
              <w:rPr>
                <w:rFonts w:hint="eastAsia" w:ascii="宋体" w:hAnsi="宋体"/>
                <w:sz w:val="18"/>
                <w:szCs w:val="18"/>
              </w:rPr>
              <w:t>√</w:t>
            </w:r>
          </w:p>
        </w:tc>
        <w:tc>
          <w:tcPr>
            <w:tcW w:w="1091" w:type="dxa"/>
            <w:vAlign w:val="center"/>
          </w:tcPr>
          <w:p>
            <w:pPr>
              <w:jc w:val="center"/>
              <w:rPr>
                <w:rFonts w:hint="eastAsia" w:ascii="宋体" w:hAnsi="宋体"/>
                <w:sz w:val="18"/>
                <w:szCs w:val="18"/>
              </w:rPr>
            </w:pPr>
            <w:r>
              <w:rPr>
                <w:rFonts w:hint="eastAsia" w:ascii="宋体" w:hAnsi="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51" w:type="dxa"/>
            <w:vMerge w:val="continue"/>
            <w:vAlign w:val="center"/>
          </w:tcPr>
          <w:p>
            <w:pPr>
              <w:jc w:val="center"/>
              <w:rPr>
                <w:rFonts w:ascii="宋体" w:hAnsi="宋体"/>
                <w:sz w:val="18"/>
                <w:szCs w:val="18"/>
              </w:rPr>
            </w:pPr>
          </w:p>
        </w:tc>
        <w:tc>
          <w:tcPr>
            <w:tcW w:w="1435" w:type="dxa"/>
            <w:vMerge w:val="continue"/>
            <w:vAlign w:val="center"/>
          </w:tcPr>
          <w:p>
            <w:pPr>
              <w:jc w:val="center"/>
              <w:rPr>
                <w:rFonts w:ascii="宋体" w:hAnsi="宋体"/>
                <w:sz w:val="18"/>
                <w:szCs w:val="18"/>
              </w:rPr>
            </w:pPr>
          </w:p>
        </w:tc>
        <w:tc>
          <w:tcPr>
            <w:tcW w:w="1542" w:type="dxa"/>
            <w:vAlign w:val="center"/>
          </w:tcPr>
          <w:p>
            <w:pPr>
              <w:jc w:val="center"/>
              <w:rPr>
                <w:rFonts w:hint="eastAsia" w:ascii="宋体" w:hAnsi="宋体"/>
                <w:sz w:val="18"/>
                <w:szCs w:val="18"/>
              </w:rPr>
            </w:pPr>
            <w:r>
              <w:rPr>
                <w:rFonts w:hint="eastAsia" w:ascii="宋体" w:hAnsi="宋体"/>
                <w:sz w:val="18"/>
                <w:szCs w:val="18"/>
              </w:rPr>
              <w:t>标定转速</w:t>
            </w:r>
          </w:p>
        </w:tc>
        <w:tc>
          <w:tcPr>
            <w:tcW w:w="1984" w:type="dxa"/>
            <w:vAlign w:val="center"/>
          </w:tcPr>
          <w:p>
            <w:pPr>
              <w:jc w:val="center"/>
              <w:rPr>
                <w:rFonts w:hint="eastAsia" w:ascii="宋体" w:hAnsi="宋体"/>
                <w:sz w:val="18"/>
                <w:szCs w:val="18"/>
              </w:rPr>
            </w:pPr>
            <w:r>
              <w:rPr>
                <w:rFonts w:hint="eastAsia" w:ascii="宋体" w:hAnsi="宋体"/>
                <w:sz w:val="18"/>
                <w:szCs w:val="18"/>
              </w:rPr>
              <w:t>一致</w:t>
            </w:r>
          </w:p>
        </w:tc>
        <w:tc>
          <w:tcPr>
            <w:tcW w:w="1410" w:type="dxa"/>
            <w:vAlign w:val="center"/>
          </w:tcPr>
          <w:p>
            <w:pPr>
              <w:jc w:val="center"/>
              <w:rPr>
                <w:rFonts w:hint="eastAsia" w:ascii="宋体" w:hAnsi="宋体"/>
                <w:sz w:val="18"/>
                <w:szCs w:val="18"/>
              </w:rPr>
            </w:pPr>
            <w:r>
              <w:rPr>
                <w:rFonts w:hint="eastAsia" w:ascii="宋体" w:hAnsi="宋体"/>
                <w:sz w:val="18"/>
                <w:szCs w:val="18"/>
              </w:rPr>
              <w:t>核对</w:t>
            </w:r>
          </w:p>
        </w:tc>
        <w:tc>
          <w:tcPr>
            <w:tcW w:w="1236" w:type="dxa"/>
            <w:vAlign w:val="center"/>
          </w:tcPr>
          <w:p>
            <w:pPr>
              <w:jc w:val="center"/>
              <w:rPr>
                <w:rFonts w:hint="eastAsia" w:ascii="宋体" w:hAnsi="宋体"/>
                <w:sz w:val="18"/>
                <w:szCs w:val="18"/>
              </w:rPr>
            </w:pPr>
            <w:r>
              <w:rPr>
                <w:rFonts w:hint="eastAsia" w:ascii="宋体" w:hAnsi="宋体"/>
                <w:sz w:val="18"/>
                <w:szCs w:val="18"/>
              </w:rPr>
              <w:t>√</w:t>
            </w:r>
          </w:p>
        </w:tc>
        <w:tc>
          <w:tcPr>
            <w:tcW w:w="1091" w:type="dxa"/>
            <w:vAlign w:val="center"/>
          </w:tcPr>
          <w:p>
            <w:pPr>
              <w:jc w:val="center"/>
              <w:rPr>
                <w:rFonts w:hint="eastAsia" w:ascii="宋体" w:hAnsi="宋体"/>
                <w:sz w:val="18"/>
                <w:szCs w:val="18"/>
              </w:rPr>
            </w:pPr>
            <w:r>
              <w:rPr>
                <w:rFonts w:hint="eastAsia" w:ascii="宋体" w:hAnsi="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51" w:type="dxa"/>
            <w:vMerge w:val="continue"/>
            <w:vAlign w:val="center"/>
          </w:tcPr>
          <w:p>
            <w:pPr>
              <w:jc w:val="center"/>
              <w:rPr>
                <w:rFonts w:ascii="宋体" w:hAnsi="宋体"/>
                <w:sz w:val="18"/>
                <w:szCs w:val="18"/>
              </w:rPr>
            </w:pPr>
          </w:p>
        </w:tc>
        <w:tc>
          <w:tcPr>
            <w:tcW w:w="1435" w:type="dxa"/>
            <w:vMerge w:val="continue"/>
            <w:vAlign w:val="center"/>
          </w:tcPr>
          <w:p>
            <w:pPr>
              <w:jc w:val="center"/>
              <w:rPr>
                <w:rFonts w:ascii="宋体" w:hAnsi="宋体"/>
                <w:sz w:val="18"/>
                <w:szCs w:val="18"/>
              </w:rPr>
            </w:pPr>
          </w:p>
        </w:tc>
        <w:tc>
          <w:tcPr>
            <w:tcW w:w="1542" w:type="dxa"/>
            <w:vAlign w:val="center"/>
          </w:tcPr>
          <w:p>
            <w:pPr>
              <w:jc w:val="center"/>
              <w:rPr>
                <w:rFonts w:ascii="宋体" w:hAnsi="宋体"/>
                <w:sz w:val="18"/>
                <w:szCs w:val="18"/>
              </w:rPr>
            </w:pPr>
            <w:r>
              <w:rPr>
                <w:rFonts w:hint="eastAsia" w:ascii="宋体" w:hAnsi="宋体"/>
                <w:sz w:val="18"/>
                <w:szCs w:val="18"/>
              </w:rPr>
              <w:t>标定</w:t>
            </w:r>
            <w:r>
              <w:rPr>
                <w:rFonts w:ascii="宋体" w:hAnsi="宋体"/>
                <w:sz w:val="18"/>
                <w:szCs w:val="18"/>
              </w:rPr>
              <w:t>功率</w:t>
            </w:r>
          </w:p>
        </w:tc>
        <w:tc>
          <w:tcPr>
            <w:tcW w:w="1984" w:type="dxa"/>
            <w:vAlign w:val="center"/>
          </w:tcPr>
          <w:p>
            <w:pPr>
              <w:jc w:val="center"/>
              <w:rPr>
                <w:rFonts w:ascii="宋体" w:hAnsi="宋体"/>
                <w:sz w:val="18"/>
                <w:szCs w:val="18"/>
              </w:rPr>
            </w:pPr>
            <w:r>
              <w:rPr>
                <w:rFonts w:hint="eastAsia" w:ascii="宋体" w:hAnsi="宋体"/>
                <w:sz w:val="18"/>
                <w:szCs w:val="18"/>
              </w:rPr>
              <w:t>一致</w:t>
            </w:r>
          </w:p>
        </w:tc>
        <w:tc>
          <w:tcPr>
            <w:tcW w:w="1410" w:type="dxa"/>
            <w:vAlign w:val="center"/>
          </w:tcPr>
          <w:p>
            <w:pPr>
              <w:jc w:val="center"/>
              <w:rPr>
                <w:rFonts w:ascii="宋体" w:hAnsi="宋体"/>
                <w:sz w:val="18"/>
                <w:szCs w:val="18"/>
              </w:rPr>
            </w:pPr>
            <w:r>
              <w:rPr>
                <w:rFonts w:hint="eastAsia" w:ascii="宋体" w:hAnsi="宋体"/>
                <w:sz w:val="18"/>
                <w:szCs w:val="18"/>
              </w:rPr>
              <w:t>核对</w:t>
            </w:r>
          </w:p>
        </w:tc>
        <w:tc>
          <w:tcPr>
            <w:tcW w:w="1236" w:type="dxa"/>
            <w:vAlign w:val="center"/>
          </w:tcPr>
          <w:p>
            <w:pPr>
              <w:jc w:val="center"/>
              <w:rPr>
                <w:rFonts w:hint="eastAsia" w:ascii="宋体" w:hAnsi="宋体"/>
                <w:sz w:val="18"/>
                <w:szCs w:val="18"/>
              </w:rPr>
            </w:pPr>
            <w:r>
              <w:rPr>
                <w:rFonts w:hint="eastAsia" w:ascii="宋体" w:hAnsi="宋体"/>
                <w:sz w:val="18"/>
                <w:szCs w:val="18"/>
              </w:rPr>
              <w:t>√</w:t>
            </w:r>
          </w:p>
        </w:tc>
        <w:tc>
          <w:tcPr>
            <w:tcW w:w="1091" w:type="dxa"/>
            <w:vAlign w:val="center"/>
          </w:tcPr>
          <w:p>
            <w:pPr>
              <w:jc w:val="center"/>
              <w:rPr>
                <w:rFonts w:hint="eastAsia" w:ascii="宋体" w:hAnsi="宋体"/>
                <w:sz w:val="18"/>
                <w:szCs w:val="18"/>
              </w:rPr>
            </w:pPr>
            <w:r>
              <w:rPr>
                <w:rFonts w:hint="eastAsia" w:ascii="宋体" w:hAnsi="宋体"/>
                <w:sz w:val="18"/>
                <w:szCs w:val="18"/>
              </w:rPr>
              <w:t>√</w:t>
            </w:r>
          </w:p>
        </w:tc>
      </w:tr>
    </w:tbl>
    <w:p>
      <w:pPr>
        <w:pStyle w:val="120"/>
        <w:widowControl w:val="0"/>
        <w:numPr>
          <w:ilvl w:val="0"/>
          <w:numId w:val="0"/>
        </w:numPr>
        <w:tabs>
          <w:tab w:val="left" w:pos="360"/>
        </w:tabs>
      </w:pPr>
      <w:r>
        <w:rPr>
          <w:rFonts w:hint="eastAsia"/>
        </w:rPr>
        <w:br w:type="page"/>
      </w:r>
      <w:r>
        <w:rPr>
          <w:rFonts w:hint="eastAsia"/>
        </w:rPr>
        <w:t xml:space="preserve">表2 </w:t>
      </w:r>
      <w:r>
        <w:rPr>
          <w:rFonts w:hint="eastAsia"/>
          <w:lang w:val="en-US" w:eastAsia="zh-CN"/>
        </w:rPr>
        <w:t xml:space="preserve"> </w:t>
      </w:r>
      <w:r>
        <w:rPr>
          <w:rFonts w:hint="eastAsia"/>
        </w:rPr>
        <w:t>一致性检查项目、限制范围及检查方法（续）</w:t>
      </w:r>
    </w:p>
    <w:tbl>
      <w:tblPr>
        <w:tblStyle w:val="45"/>
        <w:tblW w:w="952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1"/>
        <w:gridCol w:w="1435"/>
        <w:gridCol w:w="1542"/>
        <w:gridCol w:w="1984"/>
        <w:gridCol w:w="1410"/>
        <w:gridCol w:w="1353"/>
        <w:gridCol w:w="11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5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序号</w:t>
            </w:r>
          </w:p>
        </w:tc>
        <w:tc>
          <w:tcPr>
            <w:tcW w:w="2977"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检查项目</w:t>
            </w:r>
          </w:p>
        </w:tc>
        <w:tc>
          <w:tcPr>
            <w:tcW w:w="198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限制范围</w:t>
            </w:r>
          </w:p>
        </w:tc>
        <w:tc>
          <w:tcPr>
            <w:tcW w:w="141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检查</w:t>
            </w:r>
            <w:r>
              <w:rPr>
                <w:rFonts w:ascii="宋体" w:hAnsi="宋体"/>
                <w:sz w:val="18"/>
                <w:szCs w:val="18"/>
              </w:rPr>
              <w:t>方法</w:t>
            </w:r>
          </w:p>
        </w:tc>
        <w:tc>
          <w:tcPr>
            <w:tcW w:w="135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 w:val="18"/>
                <w:szCs w:val="18"/>
              </w:rPr>
            </w:pPr>
            <w:r>
              <w:rPr>
                <w:rFonts w:hint="eastAsia" w:ascii="宋体" w:hAnsi="宋体"/>
                <w:sz w:val="18"/>
                <w:szCs w:val="18"/>
              </w:rPr>
              <w:t>轮式</w:t>
            </w:r>
          </w:p>
        </w:tc>
        <w:tc>
          <w:tcPr>
            <w:tcW w:w="114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 w:val="18"/>
                <w:szCs w:val="18"/>
              </w:rPr>
            </w:pPr>
            <w:r>
              <w:rPr>
                <w:rFonts w:hint="eastAsia" w:ascii="宋体" w:hAnsi="宋体"/>
                <w:sz w:val="18"/>
                <w:szCs w:val="18"/>
              </w:rPr>
              <w:t>履带式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51" w:type="dxa"/>
            <w:vMerge w:val="restart"/>
            <w:vAlign w:val="center"/>
          </w:tcPr>
          <w:p>
            <w:pPr>
              <w:jc w:val="center"/>
              <w:rPr>
                <w:rFonts w:ascii="宋体" w:hAnsi="宋体"/>
                <w:sz w:val="18"/>
                <w:szCs w:val="18"/>
              </w:rPr>
            </w:pPr>
            <w:r>
              <w:rPr>
                <w:rFonts w:ascii="宋体" w:hAnsi="宋体"/>
                <w:sz w:val="18"/>
                <w:szCs w:val="18"/>
              </w:rPr>
              <w:t>1</w:t>
            </w:r>
            <w:r>
              <w:rPr>
                <w:rFonts w:hint="eastAsia" w:ascii="宋体" w:hAnsi="宋体"/>
                <w:sz w:val="18"/>
                <w:szCs w:val="18"/>
              </w:rPr>
              <w:t>8</w:t>
            </w:r>
          </w:p>
        </w:tc>
        <w:tc>
          <w:tcPr>
            <w:tcW w:w="1435" w:type="dxa"/>
            <w:vMerge w:val="restart"/>
            <w:vAlign w:val="center"/>
          </w:tcPr>
          <w:p>
            <w:pPr>
              <w:jc w:val="center"/>
              <w:rPr>
                <w:rFonts w:ascii="宋体" w:hAnsi="宋体"/>
                <w:sz w:val="18"/>
                <w:szCs w:val="18"/>
              </w:rPr>
            </w:pPr>
            <w:r>
              <w:rPr>
                <w:rFonts w:ascii="宋体" w:hAnsi="宋体"/>
                <w:sz w:val="18"/>
                <w:szCs w:val="18"/>
              </w:rPr>
              <w:t>电池</w:t>
            </w:r>
          </w:p>
        </w:tc>
        <w:tc>
          <w:tcPr>
            <w:tcW w:w="1542" w:type="dxa"/>
            <w:vAlign w:val="center"/>
          </w:tcPr>
          <w:p>
            <w:pPr>
              <w:jc w:val="center"/>
              <w:rPr>
                <w:rFonts w:ascii="宋体" w:hAnsi="宋体"/>
                <w:sz w:val="18"/>
                <w:szCs w:val="18"/>
              </w:rPr>
            </w:pPr>
            <w:r>
              <w:rPr>
                <w:rFonts w:hint="eastAsia" w:ascii="宋体" w:hAnsi="宋体"/>
                <w:sz w:val="18"/>
                <w:szCs w:val="18"/>
              </w:rPr>
              <w:t>型式</w:t>
            </w:r>
          </w:p>
        </w:tc>
        <w:tc>
          <w:tcPr>
            <w:tcW w:w="1984" w:type="dxa"/>
            <w:vAlign w:val="center"/>
          </w:tcPr>
          <w:p>
            <w:pPr>
              <w:jc w:val="center"/>
              <w:rPr>
                <w:rFonts w:ascii="宋体" w:hAnsi="宋体"/>
                <w:sz w:val="18"/>
                <w:szCs w:val="18"/>
              </w:rPr>
            </w:pPr>
            <w:r>
              <w:rPr>
                <w:rFonts w:hint="eastAsia" w:ascii="宋体" w:hAnsi="宋体"/>
                <w:sz w:val="18"/>
                <w:szCs w:val="18"/>
              </w:rPr>
              <w:t>一致</w:t>
            </w:r>
          </w:p>
        </w:tc>
        <w:tc>
          <w:tcPr>
            <w:tcW w:w="1410" w:type="dxa"/>
            <w:vAlign w:val="center"/>
          </w:tcPr>
          <w:p>
            <w:pPr>
              <w:jc w:val="center"/>
              <w:rPr>
                <w:rFonts w:ascii="宋体" w:hAnsi="宋体"/>
                <w:sz w:val="18"/>
                <w:szCs w:val="18"/>
              </w:rPr>
            </w:pPr>
            <w:r>
              <w:rPr>
                <w:rFonts w:hint="eastAsia" w:ascii="宋体" w:hAnsi="宋体"/>
                <w:sz w:val="18"/>
                <w:szCs w:val="18"/>
              </w:rPr>
              <w:t>核对</w:t>
            </w:r>
          </w:p>
        </w:tc>
        <w:tc>
          <w:tcPr>
            <w:tcW w:w="1353" w:type="dxa"/>
            <w:vAlign w:val="center"/>
          </w:tcPr>
          <w:p>
            <w:pPr>
              <w:jc w:val="center"/>
              <w:rPr>
                <w:rFonts w:hint="eastAsia" w:ascii="宋体" w:hAnsi="宋体"/>
                <w:sz w:val="18"/>
                <w:szCs w:val="18"/>
              </w:rPr>
            </w:pPr>
            <w:r>
              <w:rPr>
                <w:rFonts w:hint="eastAsia" w:ascii="宋体" w:hAnsi="宋体"/>
                <w:sz w:val="18"/>
                <w:szCs w:val="18"/>
              </w:rPr>
              <w:t>√</w:t>
            </w:r>
          </w:p>
        </w:tc>
        <w:tc>
          <w:tcPr>
            <w:tcW w:w="1146" w:type="dxa"/>
            <w:vAlign w:val="center"/>
          </w:tcPr>
          <w:p>
            <w:pPr>
              <w:jc w:val="center"/>
              <w:rPr>
                <w:rFonts w:hint="eastAsia" w:ascii="宋体" w:hAnsi="宋体"/>
                <w:sz w:val="18"/>
                <w:szCs w:val="18"/>
              </w:rPr>
            </w:pPr>
            <w:r>
              <w:rPr>
                <w:rFonts w:hint="eastAsia" w:ascii="宋体" w:hAnsi="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51" w:type="dxa"/>
            <w:vMerge w:val="continue"/>
            <w:vAlign w:val="center"/>
          </w:tcPr>
          <w:p>
            <w:pPr>
              <w:jc w:val="center"/>
              <w:rPr>
                <w:rFonts w:ascii="宋体" w:hAnsi="宋体"/>
                <w:sz w:val="18"/>
                <w:szCs w:val="18"/>
              </w:rPr>
            </w:pPr>
          </w:p>
        </w:tc>
        <w:tc>
          <w:tcPr>
            <w:tcW w:w="1435" w:type="dxa"/>
            <w:vMerge w:val="continue"/>
            <w:vAlign w:val="center"/>
          </w:tcPr>
          <w:p>
            <w:pPr>
              <w:rPr>
                <w:rFonts w:ascii="宋体" w:hAnsi="宋体"/>
                <w:sz w:val="18"/>
                <w:szCs w:val="18"/>
              </w:rPr>
            </w:pPr>
          </w:p>
        </w:tc>
        <w:tc>
          <w:tcPr>
            <w:tcW w:w="1542" w:type="dxa"/>
            <w:vAlign w:val="center"/>
          </w:tcPr>
          <w:p>
            <w:pPr>
              <w:jc w:val="center"/>
              <w:rPr>
                <w:rFonts w:ascii="宋体" w:hAnsi="宋体"/>
                <w:sz w:val="18"/>
                <w:szCs w:val="18"/>
              </w:rPr>
            </w:pPr>
            <w:r>
              <w:rPr>
                <w:rFonts w:hint="eastAsia" w:ascii="宋体" w:hAnsi="宋体"/>
                <w:sz w:val="18"/>
                <w:szCs w:val="18"/>
              </w:rPr>
              <w:t>电压</w:t>
            </w:r>
          </w:p>
        </w:tc>
        <w:tc>
          <w:tcPr>
            <w:tcW w:w="1984" w:type="dxa"/>
            <w:vAlign w:val="center"/>
          </w:tcPr>
          <w:p>
            <w:pPr>
              <w:jc w:val="center"/>
              <w:rPr>
                <w:rFonts w:ascii="宋体" w:hAnsi="宋体"/>
                <w:sz w:val="18"/>
                <w:szCs w:val="18"/>
              </w:rPr>
            </w:pPr>
            <w:r>
              <w:rPr>
                <w:rFonts w:hint="eastAsia" w:ascii="宋体" w:hAnsi="宋体"/>
                <w:sz w:val="18"/>
                <w:szCs w:val="18"/>
              </w:rPr>
              <w:t>一致</w:t>
            </w:r>
          </w:p>
        </w:tc>
        <w:tc>
          <w:tcPr>
            <w:tcW w:w="1410" w:type="dxa"/>
            <w:vAlign w:val="center"/>
          </w:tcPr>
          <w:p>
            <w:pPr>
              <w:jc w:val="center"/>
              <w:rPr>
                <w:rFonts w:ascii="宋体" w:hAnsi="宋体"/>
                <w:sz w:val="18"/>
                <w:szCs w:val="18"/>
              </w:rPr>
            </w:pPr>
            <w:r>
              <w:rPr>
                <w:rFonts w:hint="eastAsia" w:ascii="宋体" w:hAnsi="宋体"/>
                <w:sz w:val="18"/>
                <w:szCs w:val="18"/>
              </w:rPr>
              <w:t>核对</w:t>
            </w:r>
          </w:p>
        </w:tc>
        <w:tc>
          <w:tcPr>
            <w:tcW w:w="1353" w:type="dxa"/>
            <w:vAlign w:val="center"/>
          </w:tcPr>
          <w:p>
            <w:pPr>
              <w:jc w:val="center"/>
              <w:rPr>
                <w:rFonts w:hint="eastAsia" w:ascii="宋体" w:hAnsi="宋体"/>
                <w:sz w:val="18"/>
                <w:szCs w:val="18"/>
              </w:rPr>
            </w:pPr>
            <w:r>
              <w:rPr>
                <w:rFonts w:hint="eastAsia" w:ascii="宋体" w:hAnsi="宋体"/>
                <w:sz w:val="18"/>
                <w:szCs w:val="18"/>
              </w:rPr>
              <w:t>√</w:t>
            </w:r>
          </w:p>
        </w:tc>
        <w:tc>
          <w:tcPr>
            <w:tcW w:w="1146" w:type="dxa"/>
            <w:vAlign w:val="center"/>
          </w:tcPr>
          <w:p>
            <w:pPr>
              <w:jc w:val="center"/>
              <w:rPr>
                <w:rFonts w:hint="eastAsia" w:ascii="宋体" w:hAnsi="宋体"/>
                <w:sz w:val="18"/>
                <w:szCs w:val="18"/>
              </w:rPr>
            </w:pPr>
            <w:r>
              <w:rPr>
                <w:rFonts w:hint="eastAsia" w:ascii="宋体" w:hAnsi="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51" w:type="dxa"/>
            <w:vMerge w:val="continue"/>
            <w:vAlign w:val="center"/>
          </w:tcPr>
          <w:p>
            <w:pPr>
              <w:jc w:val="center"/>
              <w:rPr>
                <w:rFonts w:ascii="宋体" w:hAnsi="宋体"/>
                <w:sz w:val="18"/>
                <w:szCs w:val="18"/>
              </w:rPr>
            </w:pPr>
          </w:p>
        </w:tc>
        <w:tc>
          <w:tcPr>
            <w:tcW w:w="1435" w:type="dxa"/>
            <w:vMerge w:val="continue"/>
            <w:vAlign w:val="center"/>
          </w:tcPr>
          <w:p>
            <w:pPr>
              <w:rPr>
                <w:rFonts w:ascii="宋体" w:hAnsi="宋体"/>
                <w:sz w:val="18"/>
                <w:szCs w:val="18"/>
              </w:rPr>
            </w:pPr>
          </w:p>
        </w:tc>
        <w:tc>
          <w:tcPr>
            <w:tcW w:w="1542" w:type="dxa"/>
            <w:vAlign w:val="center"/>
          </w:tcPr>
          <w:p>
            <w:pPr>
              <w:jc w:val="center"/>
              <w:rPr>
                <w:rFonts w:ascii="宋体" w:hAnsi="宋体"/>
                <w:sz w:val="18"/>
                <w:szCs w:val="18"/>
              </w:rPr>
            </w:pPr>
            <w:r>
              <w:rPr>
                <w:rFonts w:hint="eastAsia" w:ascii="宋体" w:hAnsi="宋体"/>
                <w:sz w:val="18"/>
                <w:szCs w:val="18"/>
              </w:rPr>
              <w:t>容量</w:t>
            </w:r>
          </w:p>
        </w:tc>
        <w:tc>
          <w:tcPr>
            <w:tcW w:w="1984" w:type="dxa"/>
            <w:vAlign w:val="center"/>
          </w:tcPr>
          <w:p>
            <w:pPr>
              <w:jc w:val="center"/>
              <w:rPr>
                <w:rFonts w:ascii="宋体" w:hAnsi="宋体"/>
                <w:sz w:val="18"/>
                <w:szCs w:val="18"/>
              </w:rPr>
            </w:pPr>
            <w:r>
              <w:rPr>
                <w:rFonts w:hint="eastAsia" w:ascii="宋体" w:hAnsi="宋体"/>
                <w:sz w:val="18"/>
                <w:szCs w:val="18"/>
              </w:rPr>
              <w:t>一致</w:t>
            </w:r>
          </w:p>
        </w:tc>
        <w:tc>
          <w:tcPr>
            <w:tcW w:w="1410" w:type="dxa"/>
            <w:vAlign w:val="center"/>
          </w:tcPr>
          <w:p>
            <w:pPr>
              <w:jc w:val="center"/>
              <w:rPr>
                <w:rFonts w:ascii="宋体" w:hAnsi="宋体"/>
                <w:sz w:val="18"/>
                <w:szCs w:val="18"/>
              </w:rPr>
            </w:pPr>
            <w:r>
              <w:rPr>
                <w:rFonts w:hint="eastAsia" w:ascii="宋体" w:hAnsi="宋体"/>
                <w:sz w:val="18"/>
                <w:szCs w:val="18"/>
              </w:rPr>
              <w:t>核对</w:t>
            </w:r>
          </w:p>
        </w:tc>
        <w:tc>
          <w:tcPr>
            <w:tcW w:w="1353" w:type="dxa"/>
            <w:vAlign w:val="center"/>
          </w:tcPr>
          <w:p>
            <w:pPr>
              <w:jc w:val="center"/>
              <w:rPr>
                <w:rFonts w:hint="eastAsia" w:ascii="宋体" w:hAnsi="宋体"/>
                <w:sz w:val="18"/>
                <w:szCs w:val="18"/>
              </w:rPr>
            </w:pPr>
            <w:r>
              <w:rPr>
                <w:rFonts w:hint="eastAsia" w:ascii="宋体" w:hAnsi="宋体"/>
                <w:sz w:val="18"/>
                <w:szCs w:val="18"/>
              </w:rPr>
              <w:t>√</w:t>
            </w:r>
          </w:p>
        </w:tc>
        <w:tc>
          <w:tcPr>
            <w:tcW w:w="1146" w:type="dxa"/>
            <w:vAlign w:val="center"/>
          </w:tcPr>
          <w:p>
            <w:pPr>
              <w:jc w:val="center"/>
              <w:rPr>
                <w:rFonts w:hint="eastAsia" w:ascii="宋体" w:hAnsi="宋体"/>
                <w:sz w:val="18"/>
                <w:szCs w:val="18"/>
              </w:rPr>
            </w:pPr>
            <w:r>
              <w:rPr>
                <w:rFonts w:hint="eastAsia" w:ascii="宋体" w:hAnsi="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51" w:type="dxa"/>
            <w:vMerge w:val="continue"/>
            <w:vAlign w:val="center"/>
          </w:tcPr>
          <w:p>
            <w:pPr>
              <w:jc w:val="center"/>
              <w:rPr>
                <w:rFonts w:ascii="宋体" w:hAnsi="宋体"/>
                <w:sz w:val="18"/>
                <w:szCs w:val="18"/>
              </w:rPr>
            </w:pPr>
          </w:p>
        </w:tc>
        <w:tc>
          <w:tcPr>
            <w:tcW w:w="1435" w:type="dxa"/>
            <w:vMerge w:val="continue"/>
            <w:vAlign w:val="center"/>
          </w:tcPr>
          <w:p>
            <w:pPr>
              <w:jc w:val="center"/>
              <w:rPr>
                <w:rFonts w:ascii="宋体" w:hAnsi="宋体"/>
                <w:sz w:val="18"/>
                <w:szCs w:val="18"/>
              </w:rPr>
            </w:pPr>
          </w:p>
        </w:tc>
        <w:tc>
          <w:tcPr>
            <w:tcW w:w="1542" w:type="dxa"/>
            <w:vAlign w:val="center"/>
          </w:tcPr>
          <w:p>
            <w:pPr>
              <w:jc w:val="center"/>
              <w:rPr>
                <w:rFonts w:ascii="宋体" w:hAnsi="宋体"/>
                <w:sz w:val="18"/>
                <w:szCs w:val="18"/>
              </w:rPr>
            </w:pPr>
            <w:r>
              <w:rPr>
                <w:rFonts w:hint="eastAsia" w:ascii="宋体" w:hAnsi="宋体"/>
                <w:sz w:val="18"/>
                <w:szCs w:val="18"/>
              </w:rPr>
              <w:t>数量</w:t>
            </w:r>
          </w:p>
        </w:tc>
        <w:tc>
          <w:tcPr>
            <w:tcW w:w="1984" w:type="dxa"/>
            <w:vAlign w:val="center"/>
          </w:tcPr>
          <w:p>
            <w:pPr>
              <w:jc w:val="center"/>
              <w:rPr>
                <w:rFonts w:ascii="宋体" w:hAnsi="宋体"/>
                <w:sz w:val="18"/>
                <w:szCs w:val="18"/>
              </w:rPr>
            </w:pPr>
            <w:r>
              <w:rPr>
                <w:rFonts w:hint="eastAsia" w:ascii="宋体" w:hAnsi="宋体"/>
                <w:sz w:val="18"/>
                <w:szCs w:val="18"/>
              </w:rPr>
              <w:t>一致</w:t>
            </w:r>
          </w:p>
        </w:tc>
        <w:tc>
          <w:tcPr>
            <w:tcW w:w="1410" w:type="dxa"/>
            <w:vAlign w:val="center"/>
          </w:tcPr>
          <w:p>
            <w:pPr>
              <w:jc w:val="center"/>
              <w:rPr>
                <w:rFonts w:ascii="宋体" w:hAnsi="宋体"/>
                <w:sz w:val="18"/>
                <w:szCs w:val="18"/>
              </w:rPr>
            </w:pPr>
            <w:r>
              <w:rPr>
                <w:rFonts w:hint="eastAsia" w:ascii="宋体" w:hAnsi="宋体"/>
                <w:sz w:val="18"/>
                <w:szCs w:val="18"/>
              </w:rPr>
              <w:t>核对</w:t>
            </w:r>
          </w:p>
        </w:tc>
        <w:tc>
          <w:tcPr>
            <w:tcW w:w="1353" w:type="dxa"/>
            <w:vAlign w:val="center"/>
          </w:tcPr>
          <w:p>
            <w:pPr>
              <w:jc w:val="center"/>
              <w:rPr>
                <w:rFonts w:hint="eastAsia" w:ascii="宋体" w:hAnsi="宋体"/>
                <w:sz w:val="18"/>
                <w:szCs w:val="18"/>
              </w:rPr>
            </w:pPr>
            <w:r>
              <w:rPr>
                <w:rFonts w:hint="eastAsia" w:ascii="宋体" w:hAnsi="宋体"/>
                <w:sz w:val="18"/>
                <w:szCs w:val="18"/>
              </w:rPr>
              <w:t>√</w:t>
            </w:r>
          </w:p>
        </w:tc>
        <w:tc>
          <w:tcPr>
            <w:tcW w:w="1146" w:type="dxa"/>
            <w:vAlign w:val="center"/>
          </w:tcPr>
          <w:p>
            <w:pPr>
              <w:jc w:val="center"/>
              <w:rPr>
                <w:rFonts w:hint="eastAsia" w:ascii="宋体" w:hAnsi="宋体"/>
                <w:sz w:val="18"/>
                <w:szCs w:val="18"/>
              </w:rPr>
            </w:pPr>
            <w:r>
              <w:rPr>
                <w:rFonts w:hint="eastAsia" w:ascii="宋体" w:hAnsi="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51" w:type="dxa"/>
            <w:vMerge w:val="restart"/>
            <w:vAlign w:val="center"/>
          </w:tcPr>
          <w:p>
            <w:pPr>
              <w:jc w:val="center"/>
              <w:rPr>
                <w:rFonts w:hint="eastAsia" w:ascii="宋体" w:hAnsi="宋体"/>
                <w:sz w:val="18"/>
                <w:szCs w:val="18"/>
              </w:rPr>
            </w:pPr>
            <w:r>
              <w:rPr>
                <w:rFonts w:hint="eastAsia" w:ascii="宋体" w:hAnsi="宋体"/>
                <w:sz w:val="18"/>
                <w:szCs w:val="18"/>
              </w:rPr>
              <w:t>19</w:t>
            </w:r>
          </w:p>
        </w:tc>
        <w:tc>
          <w:tcPr>
            <w:tcW w:w="1435" w:type="dxa"/>
            <w:vMerge w:val="restart"/>
            <w:vAlign w:val="center"/>
          </w:tcPr>
          <w:p>
            <w:pPr>
              <w:jc w:val="center"/>
              <w:rPr>
                <w:rFonts w:ascii="宋体" w:hAnsi="宋体"/>
                <w:sz w:val="18"/>
                <w:szCs w:val="18"/>
              </w:rPr>
            </w:pPr>
            <w:r>
              <w:rPr>
                <w:rFonts w:ascii="宋体" w:hAnsi="宋体"/>
                <w:sz w:val="18"/>
                <w:szCs w:val="18"/>
              </w:rPr>
              <w:t>充电器</w:t>
            </w:r>
          </w:p>
        </w:tc>
        <w:tc>
          <w:tcPr>
            <w:tcW w:w="1542" w:type="dxa"/>
            <w:vAlign w:val="center"/>
          </w:tcPr>
          <w:p>
            <w:pPr>
              <w:jc w:val="center"/>
              <w:rPr>
                <w:rFonts w:ascii="宋体" w:hAnsi="宋体"/>
                <w:sz w:val="18"/>
                <w:szCs w:val="18"/>
              </w:rPr>
            </w:pPr>
            <w:r>
              <w:rPr>
                <w:rFonts w:hint="eastAsia" w:ascii="宋体" w:hAnsi="宋体"/>
                <w:sz w:val="18"/>
                <w:szCs w:val="18"/>
              </w:rPr>
              <w:t>输入电压</w:t>
            </w:r>
          </w:p>
        </w:tc>
        <w:tc>
          <w:tcPr>
            <w:tcW w:w="1984" w:type="dxa"/>
            <w:vAlign w:val="center"/>
          </w:tcPr>
          <w:p>
            <w:pPr>
              <w:jc w:val="center"/>
              <w:rPr>
                <w:rFonts w:ascii="宋体" w:hAnsi="宋体"/>
                <w:sz w:val="18"/>
                <w:szCs w:val="18"/>
              </w:rPr>
            </w:pPr>
            <w:r>
              <w:rPr>
                <w:rFonts w:hint="eastAsia" w:ascii="宋体" w:hAnsi="宋体"/>
                <w:sz w:val="18"/>
                <w:szCs w:val="18"/>
              </w:rPr>
              <w:t>一致</w:t>
            </w:r>
          </w:p>
        </w:tc>
        <w:tc>
          <w:tcPr>
            <w:tcW w:w="1410" w:type="dxa"/>
            <w:vAlign w:val="center"/>
          </w:tcPr>
          <w:p>
            <w:pPr>
              <w:jc w:val="center"/>
              <w:rPr>
                <w:rFonts w:ascii="宋体" w:hAnsi="宋体"/>
                <w:sz w:val="18"/>
                <w:szCs w:val="18"/>
              </w:rPr>
            </w:pPr>
            <w:r>
              <w:rPr>
                <w:rFonts w:hint="eastAsia" w:ascii="宋体" w:hAnsi="宋体"/>
                <w:sz w:val="18"/>
                <w:szCs w:val="18"/>
              </w:rPr>
              <w:t>核对</w:t>
            </w:r>
          </w:p>
        </w:tc>
        <w:tc>
          <w:tcPr>
            <w:tcW w:w="1353" w:type="dxa"/>
            <w:vAlign w:val="center"/>
          </w:tcPr>
          <w:p>
            <w:pPr>
              <w:jc w:val="center"/>
              <w:rPr>
                <w:rFonts w:hint="eastAsia" w:ascii="宋体" w:hAnsi="宋体"/>
                <w:sz w:val="18"/>
                <w:szCs w:val="18"/>
              </w:rPr>
            </w:pPr>
            <w:r>
              <w:rPr>
                <w:rFonts w:hint="eastAsia" w:ascii="宋体" w:hAnsi="宋体"/>
                <w:sz w:val="18"/>
                <w:szCs w:val="18"/>
              </w:rPr>
              <w:t>√</w:t>
            </w:r>
          </w:p>
        </w:tc>
        <w:tc>
          <w:tcPr>
            <w:tcW w:w="1146" w:type="dxa"/>
            <w:vAlign w:val="center"/>
          </w:tcPr>
          <w:p>
            <w:pPr>
              <w:jc w:val="center"/>
              <w:rPr>
                <w:rFonts w:hint="eastAsia" w:ascii="宋体" w:hAnsi="宋体"/>
                <w:sz w:val="18"/>
                <w:szCs w:val="18"/>
              </w:rPr>
            </w:pPr>
            <w:r>
              <w:rPr>
                <w:rFonts w:hint="eastAsia" w:ascii="宋体" w:hAnsi="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51" w:type="dxa"/>
            <w:vMerge w:val="continue"/>
            <w:vAlign w:val="center"/>
          </w:tcPr>
          <w:p>
            <w:pPr>
              <w:jc w:val="center"/>
              <w:rPr>
                <w:rFonts w:ascii="宋体" w:hAnsi="宋体"/>
                <w:sz w:val="18"/>
                <w:szCs w:val="18"/>
              </w:rPr>
            </w:pPr>
          </w:p>
        </w:tc>
        <w:tc>
          <w:tcPr>
            <w:tcW w:w="1435" w:type="dxa"/>
            <w:vMerge w:val="continue"/>
            <w:vAlign w:val="center"/>
          </w:tcPr>
          <w:p>
            <w:pPr>
              <w:jc w:val="center"/>
              <w:rPr>
                <w:rFonts w:ascii="宋体" w:hAnsi="宋体"/>
                <w:sz w:val="18"/>
                <w:szCs w:val="18"/>
              </w:rPr>
            </w:pPr>
          </w:p>
        </w:tc>
        <w:tc>
          <w:tcPr>
            <w:tcW w:w="1542" w:type="dxa"/>
            <w:vAlign w:val="center"/>
          </w:tcPr>
          <w:p>
            <w:pPr>
              <w:jc w:val="center"/>
              <w:rPr>
                <w:rFonts w:ascii="宋体" w:hAnsi="宋体"/>
                <w:sz w:val="18"/>
                <w:szCs w:val="18"/>
              </w:rPr>
            </w:pPr>
            <w:r>
              <w:rPr>
                <w:rFonts w:hint="eastAsia" w:ascii="宋体" w:hAnsi="宋体"/>
                <w:sz w:val="18"/>
                <w:szCs w:val="18"/>
              </w:rPr>
              <w:t>输出电压</w:t>
            </w:r>
          </w:p>
        </w:tc>
        <w:tc>
          <w:tcPr>
            <w:tcW w:w="1984" w:type="dxa"/>
            <w:vAlign w:val="center"/>
          </w:tcPr>
          <w:p>
            <w:pPr>
              <w:jc w:val="center"/>
              <w:rPr>
                <w:rFonts w:ascii="宋体" w:hAnsi="宋体"/>
                <w:sz w:val="18"/>
                <w:szCs w:val="18"/>
              </w:rPr>
            </w:pPr>
            <w:r>
              <w:rPr>
                <w:rFonts w:hint="eastAsia" w:ascii="宋体" w:hAnsi="宋体"/>
                <w:sz w:val="18"/>
                <w:szCs w:val="18"/>
              </w:rPr>
              <w:t>一致</w:t>
            </w:r>
          </w:p>
        </w:tc>
        <w:tc>
          <w:tcPr>
            <w:tcW w:w="1410" w:type="dxa"/>
            <w:vAlign w:val="center"/>
          </w:tcPr>
          <w:p>
            <w:pPr>
              <w:jc w:val="center"/>
              <w:rPr>
                <w:rFonts w:ascii="宋体" w:hAnsi="宋体"/>
                <w:sz w:val="18"/>
                <w:szCs w:val="18"/>
              </w:rPr>
            </w:pPr>
            <w:r>
              <w:rPr>
                <w:rFonts w:hint="eastAsia" w:ascii="宋体" w:hAnsi="宋体"/>
                <w:sz w:val="18"/>
                <w:szCs w:val="18"/>
              </w:rPr>
              <w:t>核对</w:t>
            </w:r>
          </w:p>
        </w:tc>
        <w:tc>
          <w:tcPr>
            <w:tcW w:w="1353" w:type="dxa"/>
            <w:vAlign w:val="center"/>
          </w:tcPr>
          <w:p>
            <w:pPr>
              <w:jc w:val="center"/>
              <w:rPr>
                <w:rFonts w:hint="eastAsia" w:ascii="宋体" w:hAnsi="宋体"/>
                <w:sz w:val="18"/>
                <w:szCs w:val="18"/>
              </w:rPr>
            </w:pPr>
            <w:r>
              <w:rPr>
                <w:rFonts w:hint="eastAsia" w:ascii="宋体" w:hAnsi="宋体"/>
                <w:sz w:val="18"/>
                <w:szCs w:val="18"/>
              </w:rPr>
              <w:t>√</w:t>
            </w:r>
          </w:p>
        </w:tc>
        <w:tc>
          <w:tcPr>
            <w:tcW w:w="1146" w:type="dxa"/>
            <w:vAlign w:val="center"/>
          </w:tcPr>
          <w:p>
            <w:pPr>
              <w:jc w:val="center"/>
              <w:rPr>
                <w:rFonts w:hint="eastAsia" w:ascii="宋体" w:hAnsi="宋体"/>
                <w:sz w:val="18"/>
                <w:szCs w:val="18"/>
              </w:rPr>
            </w:pPr>
            <w:r>
              <w:rPr>
                <w:rFonts w:hint="eastAsia" w:ascii="宋体" w:hAnsi="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51" w:type="dxa"/>
            <w:vMerge w:val="continue"/>
            <w:vAlign w:val="center"/>
          </w:tcPr>
          <w:p>
            <w:pPr>
              <w:jc w:val="center"/>
              <w:rPr>
                <w:rFonts w:ascii="宋体" w:hAnsi="宋体"/>
                <w:sz w:val="18"/>
                <w:szCs w:val="18"/>
              </w:rPr>
            </w:pPr>
          </w:p>
        </w:tc>
        <w:tc>
          <w:tcPr>
            <w:tcW w:w="1435" w:type="dxa"/>
            <w:vMerge w:val="continue"/>
            <w:vAlign w:val="center"/>
          </w:tcPr>
          <w:p>
            <w:pPr>
              <w:jc w:val="center"/>
              <w:rPr>
                <w:rFonts w:ascii="宋体" w:hAnsi="宋体"/>
                <w:sz w:val="18"/>
                <w:szCs w:val="18"/>
              </w:rPr>
            </w:pPr>
          </w:p>
        </w:tc>
        <w:tc>
          <w:tcPr>
            <w:tcW w:w="1542" w:type="dxa"/>
            <w:vAlign w:val="center"/>
          </w:tcPr>
          <w:p>
            <w:pPr>
              <w:jc w:val="center"/>
              <w:rPr>
                <w:rFonts w:ascii="宋体" w:hAnsi="宋体"/>
                <w:sz w:val="18"/>
                <w:szCs w:val="18"/>
              </w:rPr>
            </w:pPr>
            <w:r>
              <w:rPr>
                <w:rFonts w:hint="eastAsia" w:ascii="宋体" w:hAnsi="宋体"/>
                <w:sz w:val="18"/>
                <w:szCs w:val="18"/>
              </w:rPr>
              <w:t>输出电流</w:t>
            </w:r>
          </w:p>
        </w:tc>
        <w:tc>
          <w:tcPr>
            <w:tcW w:w="1984" w:type="dxa"/>
            <w:vAlign w:val="center"/>
          </w:tcPr>
          <w:p>
            <w:pPr>
              <w:jc w:val="center"/>
              <w:rPr>
                <w:rFonts w:ascii="宋体" w:hAnsi="宋体"/>
                <w:sz w:val="18"/>
                <w:szCs w:val="18"/>
              </w:rPr>
            </w:pPr>
            <w:r>
              <w:rPr>
                <w:rFonts w:hint="eastAsia" w:ascii="宋体" w:hAnsi="宋体"/>
                <w:sz w:val="18"/>
                <w:szCs w:val="18"/>
              </w:rPr>
              <w:t>一致</w:t>
            </w:r>
          </w:p>
        </w:tc>
        <w:tc>
          <w:tcPr>
            <w:tcW w:w="1410" w:type="dxa"/>
            <w:vAlign w:val="center"/>
          </w:tcPr>
          <w:p>
            <w:pPr>
              <w:jc w:val="center"/>
              <w:rPr>
                <w:rFonts w:ascii="宋体" w:hAnsi="宋体"/>
                <w:sz w:val="18"/>
                <w:szCs w:val="18"/>
              </w:rPr>
            </w:pPr>
            <w:r>
              <w:rPr>
                <w:rFonts w:hint="eastAsia" w:ascii="宋体" w:hAnsi="宋体"/>
                <w:sz w:val="18"/>
                <w:szCs w:val="18"/>
              </w:rPr>
              <w:t>核对</w:t>
            </w:r>
          </w:p>
        </w:tc>
        <w:tc>
          <w:tcPr>
            <w:tcW w:w="1353" w:type="dxa"/>
            <w:vAlign w:val="center"/>
          </w:tcPr>
          <w:p>
            <w:pPr>
              <w:jc w:val="center"/>
              <w:rPr>
                <w:rFonts w:hint="eastAsia" w:ascii="宋体" w:hAnsi="宋体"/>
                <w:sz w:val="18"/>
                <w:szCs w:val="18"/>
              </w:rPr>
            </w:pPr>
            <w:r>
              <w:rPr>
                <w:rFonts w:hint="eastAsia" w:ascii="宋体" w:hAnsi="宋体"/>
                <w:sz w:val="18"/>
                <w:szCs w:val="18"/>
              </w:rPr>
              <w:t>√</w:t>
            </w:r>
          </w:p>
        </w:tc>
        <w:tc>
          <w:tcPr>
            <w:tcW w:w="1146" w:type="dxa"/>
            <w:vAlign w:val="center"/>
          </w:tcPr>
          <w:p>
            <w:pPr>
              <w:jc w:val="center"/>
              <w:rPr>
                <w:rFonts w:hint="eastAsia" w:ascii="宋体" w:hAnsi="宋体"/>
                <w:sz w:val="18"/>
                <w:szCs w:val="18"/>
              </w:rPr>
            </w:pPr>
            <w:r>
              <w:rPr>
                <w:rFonts w:hint="eastAsia" w:ascii="宋体" w:hAnsi="宋体"/>
                <w:sz w:val="18"/>
                <w:szCs w:val="18"/>
              </w:rPr>
              <w:t>√</w:t>
            </w:r>
          </w:p>
        </w:tc>
      </w:tr>
    </w:tbl>
    <w:p>
      <w:pPr>
        <w:pStyle w:val="78"/>
        <w:widowControl w:val="0"/>
        <w:spacing w:line="360" w:lineRule="auto"/>
        <w:ind w:left="0"/>
        <w:rPr>
          <w:rFonts w:hint="eastAsia"/>
          <w:szCs w:val="22"/>
        </w:rPr>
      </w:pPr>
      <w:bookmarkStart w:id="78" w:name="_Toc148086855"/>
      <w:r>
        <w:rPr>
          <w:rFonts w:hint="eastAsia"/>
          <w:szCs w:val="22"/>
        </w:rPr>
        <w:t>判定规则</w:t>
      </w:r>
    </w:p>
    <w:p>
      <w:pPr>
        <w:pStyle w:val="51"/>
        <w:ind w:firstLine="420"/>
        <w:rPr>
          <w:rFonts w:hint="eastAsia"/>
        </w:rPr>
      </w:pPr>
      <w:r>
        <w:rPr>
          <w:rFonts w:hint="eastAsia"/>
          <w:szCs w:val="22"/>
        </w:rPr>
        <w:t>一致性检查的全部项目结果均满足表2要求时，一致性检查结论为符合大纲要求；否则，一致性检查结论为不符合大纲要求。</w:t>
      </w:r>
    </w:p>
    <w:p>
      <w:pPr>
        <w:pStyle w:val="50"/>
        <w:widowControl w:val="0"/>
        <w:spacing w:before="156" w:beforeLines="50" w:after="156" w:afterLines="50"/>
        <w:ind w:left="0"/>
        <w:rPr>
          <w:rFonts w:hint="eastAsia"/>
          <w:szCs w:val="22"/>
        </w:rPr>
      </w:pPr>
      <w:bookmarkStart w:id="79" w:name="_Toc25206"/>
      <w:bookmarkStart w:id="80" w:name="_Toc18745"/>
      <w:bookmarkStart w:id="81" w:name="_Toc454426756"/>
      <w:r>
        <w:rPr>
          <w:rFonts w:hint="eastAsia"/>
          <w:szCs w:val="22"/>
        </w:rPr>
        <w:t>创新性评价</w:t>
      </w:r>
      <w:bookmarkEnd w:id="79"/>
      <w:bookmarkEnd w:id="80"/>
    </w:p>
    <w:p>
      <w:pPr>
        <w:pStyle w:val="78"/>
        <w:widowControl w:val="0"/>
        <w:spacing w:line="360" w:lineRule="auto"/>
        <w:ind w:left="0"/>
        <w:rPr>
          <w:rFonts w:hint="eastAsia"/>
          <w:szCs w:val="22"/>
        </w:rPr>
      </w:pPr>
      <w:r>
        <w:rPr>
          <w:rFonts w:hint="eastAsia"/>
          <w:szCs w:val="22"/>
        </w:rPr>
        <w:t>评价方法</w:t>
      </w:r>
    </w:p>
    <w:p>
      <w:pPr>
        <w:pStyle w:val="83"/>
        <w:widowControl w:val="0"/>
        <w:ind w:left="0"/>
        <w:rPr>
          <w:rFonts w:hint="eastAsia" w:ascii="宋体" w:hAnsi="宋体" w:eastAsia="宋体" w:cs="宋体"/>
        </w:rPr>
      </w:pPr>
      <w:r>
        <w:rPr>
          <w:rFonts w:hint="eastAsia" w:ascii="宋体" w:hAnsi="宋体" w:eastAsia="宋体" w:cs="宋体"/>
        </w:rPr>
        <w:t>采用材料评审方式，对制造商提供的创新性证明材料进行评价。</w:t>
      </w:r>
    </w:p>
    <w:p>
      <w:pPr>
        <w:pStyle w:val="83"/>
        <w:widowControl w:val="0"/>
        <w:ind w:left="0"/>
        <w:rPr>
          <w:rFonts w:hint="eastAsia"/>
        </w:rPr>
      </w:pPr>
      <w:r>
        <w:rPr>
          <w:rFonts w:hint="eastAsia" w:ascii="宋体" w:hAnsi="宋体" w:eastAsia="宋体" w:cs="宋体"/>
        </w:rPr>
        <w:t>制造商提供的创新性证明材料应包含产品创新性说明材料以及至少以下材料之一：</w:t>
      </w:r>
    </w:p>
    <w:p>
      <w:pPr>
        <w:pStyle w:val="112"/>
        <w:numPr>
          <w:ilvl w:val="0"/>
          <w:numId w:val="15"/>
        </w:numPr>
        <w:ind w:firstLineChars="0"/>
        <w:rPr>
          <w:rFonts w:hint="eastAsia" w:ascii="宋体" w:hAnsi="宋体"/>
        </w:rPr>
      </w:pPr>
      <w:r>
        <w:rPr>
          <w:rFonts w:hint="eastAsia" w:ascii="宋体" w:hAnsi="宋体"/>
        </w:rPr>
        <w:t>发明专利；</w:t>
      </w:r>
    </w:p>
    <w:p>
      <w:pPr>
        <w:pStyle w:val="112"/>
        <w:numPr>
          <w:ilvl w:val="0"/>
          <w:numId w:val="15"/>
        </w:numPr>
        <w:ind w:firstLineChars="0"/>
        <w:rPr>
          <w:rFonts w:hint="eastAsia" w:ascii="宋体" w:hAnsi="宋体"/>
        </w:rPr>
      </w:pPr>
      <w:r>
        <w:rPr>
          <w:rFonts w:hint="eastAsia" w:ascii="宋体" w:hAnsi="宋体"/>
        </w:rPr>
        <w:t>实用新型专利；</w:t>
      </w:r>
    </w:p>
    <w:p>
      <w:pPr>
        <w:pStyle w:val="112"/>
        <w:numPr>
          <w:ilvl w:val="0"/>
          <w:numId w:val="15"/>
        </w:numPr>
        <w:ind w:firstLineChars="0"/>
        <w:rPr>
          <w:rFonts w:hint="eastAsia" w:ascii="宋体" w:hAnsi="宋体"/>
        </w:rPr>
      </w:pPr>
      <w:r>
        <w:rPr>
          <w:rFonts w:hint="eastAsia" w:ascii="宋体" w:hAnsi="宋体"/>
        </w:rPr>
        <w:t>科技成果评价证书；</w:t>
      </w:r>
    </w:p>
    <w:p>
      <w:pPr>
        <w:pStyle w:val="112"/>
        <w:numPr>
          <w:ilvl w:val="0"/>
          <w:numId w:val="15"/>
        </w:numPr>
        <w:ind w:firstLineChars="0"/>
        <w:rPr>
          <w:rFonts w:hint="eastAsia" w:ascii="宋体" w:hAnsi="宋体"/>
        </w:rPr>
      </w:pPr>
      <w:r>
        <w:rPr>
          <w:rFonts w:hint="eastAsia" w:ascii="宋体" w:hAnsi="宋体"/>
        </w:rPr>
        <w:t>科技成果查新报告。</w:t>
      </w:r>
    </w:p>
    <w:p>
      <w:pPr>
        <w:pStyle w:val="83"/>
        <w:widowControl w:val="0"/>
        <w:ind w:left="0"/>
        <w:rPr>
          <w:rFonts w:hint="eastAsia" w:ascii="宋体" w:hAnsi="宋体" w:eastAsia="宋体" w:cs="宋体"/>
          <w:szCs w:val="22"/>
        </w:rPr>
      </w:pPr>
      <w:r>
        <w:rPr>
          <w:rFonts w:hint="eastAsia" w:ascii="宋体" w:hAnsi="宋体" w:eastAsia="宋体" w:cs="宋体"/>
          <w:szCs w:val="22"/>
        </w:rPr>
        <w:t>经过评价，提出鉴定产品在产品结构、材质、功能及工作原理等方面的创新点，判断是否有所突破和创新。</w:t>
      </w:r>
    </w:p>
    <w:p>
      <w:pPr>
        <w:pStyle w:val="78"/>
        <w:widowControl w:val="0"/>
        <w:spacing w:line="360" w:lineRule="auto"/>
        <w:ind w:left="0"/>
        <w:rPr>
          <w:rFonts w:hint="eastAsia"/>
          <w:szCs w:val="22"/>
        </w:rPr>
      </w:pPr>
      <w:r>
        <w:rPr>
          <w:rFonts w:hint="eastAsia"/>
          <w:szCs w:val="22"/>
        </w:rPr>
        <w:t>判定规则</w:t>
      </w:r>
    </w:p>
    <w:p>
      <w:pPr>
        <w:pStyle w:val="51"/>
        <w:ind w:firstLine="420"/>
        <w:rPr>
          <w:rFonts w:hint="eastAsia"/>
        </w:rPr>
      </w:pPr>
      <w:r>
        <w:rPr>
          <w:rFonts w:hint="eastAsia"/>
        </w:rPr>
        <w:t>经评价该产品具有创新性，结论为符合要求；否则，结论为不符合要求。</w:t>
      </w:r>
    </w:p>
    <w:p>
      <w:pPr>
        <w:pStyle w:val="50"/>
        <w:widowControl w:val="0"/>
        <w:spacing w:before="156" w:beforeLines="50" w:after="156" w:afterLines="50"/>
        <w:ind w:left="0"/>
        <w:rPr>
          <w:rFonts w:hint="eastAsia"/>
          <w:szCs w:val="22"/>
        </w:rPr>
      </w:pPr>
      <w:bookmarkStart w:id="82" w:name="_Toc8578"/>
      <w:bookmarkStart w:id="83" w:name="_Toc28728"/>
      <w:r>
        <w:rPr>
          <w:rFonts w:hint="eastAsia"/>
          <w:szCs w:val="22"/>
        </w:rPr>
        <w:t>安全性检查</w:t>
      </w:r>
      <w:bookmarkEnd w:id="82"/>
      <w:bookmarkEnd w:id="83"/>
    </w:p>
    <w:p>
      <w:pPr>
        <w:pStyle w:val="78"/>
        <w:widowControl w:val="0"/>
        <w:spacing w:line="360" w:lineRule="auto"/>
        <w:ind w:left="0"/>
        <w:rPr>
          <w:rFonts w:hint="eastAsia"/>
          <w:szCs w:val="22"/>
        </w:rPr>
      </w:pPr>
      <w:r>
        <w:rPr>
          <w:rFonts w:hint="eastAsia"/>
          <w:szCs w:val="22"/>
        </w:rPr>
        <w:t>安全防护</w:t>
      </w:r>
    </w:p>
    <w:p>
      <w:pPr>
        <w:pStyle w:val="83"/>
        <w:widowControl w:val="0"/>
        <w:spacing w:before="156" w:beforeLines="50" w:after="156" w:afterLines="50"/>
        <w:ind w:left="0"/>
        <w:rPr>
          <w:rFonts w:hint="eastAsia" w:ascii="宋体" w:hAnsi="宋体" w:eastAsia="宋体" w:cs="宋体"/>
          <w:szCs w:val="22"/>
        </w:rPr>
      </w:pPr>
      <w:r>
        <w:rPr>
          <w:rFonts w:hint="eastAsia" w:ascii="宋体" w:hAnsi="宋体" w:eastAsia="宋体" w:cs="宋体"/>
          <w:szCs w:val="22"/>
        </w:rPr>
        <w:t>行走平台应在车身方便操作的位置装有备紧急停车装置。</w:t>
      </w:r>
    </w:p>
    <w:p>
      <w:pPr>
        <w:pStyle w:val="78"/>
        <w:widowControl w:val="0"/>
        <w:spacing w:line="360" w:lineRule="auto"/>
        <w:ind w:left="0"/>
        <w:rPr>
          <w:rFonts w:hint="eastAsia"/>
          <w:szCs w:val="22"/>
        </w:rPr>
      </w:pPr>
      <w:r>
        <w:rPr>
          <w:rFonts w:hint="eastAsia"/>
          <w:szCs w:val="22"/>
        </w:rPr>
        <w:t>安全信息</w:t>
      </w:r>
    </w:p>
    <w:p>
      <w:pPr>
        <w:pStyle w:val="83"/>
        <w:widowControl w:val="0"/>
        <w:ind w:left="0"/>
        <w:rPr>
          <w:rFonts w:hint="eastAsia" w:ascii="宋体" w:hAnsi="宋体" w:eastAsia="宋体" w:cs="宋体"/>
          <w:szCs w:val="22"/>
        </w:rPr>
      </w:pPr>
      <w:r>
        <w:rPr>
          <w:rFonts w:hint="eastAsia" w:ascii="宋体" w:hAnsi="宋体" w:eastAsia="宋体" w:cs="宋体"/>
          <w:szCs w:val="22"/>
        </w:rPr>
        <w:t>在对操作者有危险的部位，应固定永久性的安全标识，安全标识应符合GB 10396的规定，并在使用说明书中复现。</w:t>
      </w:r>
    </w:p>
    <w:p>
      <w:pPr>
        <w:pStyle w:val="83"/>
        <w:widowControl w:val="0"/>
        <w:ind w:left="0"/>
        <w:rPr>
          <w:rFonts w:hint="eastAsia" w:ascii="宋体" w:hAnsi="宋体" w:eastAsia="宋体" w:cs="宋体"/>
          <w:szCs w:val="22"/>
        </w:rPr>
      </w:pPr>
      <w:r>
        <w:rPr>
          <w:rFonts w:hint="eastAsia" w:ascii="宋体" w:hAnsi="宋体" w:eastAsia="宋体" w:cs="宋体"/>
          <w:szCs w:val="22"/>
        </w:rPr>
        <w:t>使用说明书内容应有安全注意事项。</w:t>
      </w:r>
    </w:p>
    <w:p>
      <w:pPr>
        <w:pStyle w:val="78"/>
        <w:widowControl w:val="0"/>
        <w:spacing w:line="360" w:lineRule="auto"/>
        <w:ind w:left="0"/>
        <w:rPr>
          <w:rFonts w:hint="eastAsia"/>
          <w:szCs w:val="22"/>
        </w:rPr>
      </w:pPr>
      <w:r>
        <w:rPr>
          <w:rFonts w:hint="eastAsia"/>
          <w:szCs w:val="22"/>
        </w:rPr>
        <w:t>安全性能</w:t>
      </w:r>
    </w:p>
    <w:p>
      <w:pPr>
        <w:pStyle w:val="83"/>
        <w:widowControl w:val="0"/>
        <w:spacing w:before="156" w:beforeLines="50" w:after="156" w:afterLines="50"/>
        <w:ind w:left="0"/>
        <w:rPr>
          <w:rFonts w:hint="eastAsia" w:ascii="黑体" w:hAnsi="黑体" w:cs="黑体"/>
          <w:szCs w:val="22"/>
        </w:rPr>
      </w:pPr>
      <w:r>
        <w:rPr>
          <w:rFonts w:hint="eastAsia" w:ascii="黑体" w:hAnsi="黑体" w:cs="黑体"/>
          <w:szCs w:val="22"/>
        </w:rPr>
        <w:t>报警和保护</w:t>
      </w:r>
    </w:p>
    <w:p>
      <w:pPr>
        <w:pStyle w:val="77"/>
        <w:widowControl w:val="0"/>
        <w:numPr>
          <w:ilvl w:val="0"/>
          <w:numId w:val="0"/>
        </w:numPr>
        <w:ind w:left="420" w:leftChars="200"/>
        <w:rPr>
          <w:rFonts w:hAnsi="宋体"/>
        </w:rPr>
      </w:pPr>
      <w:r>
        <w:rPr>
          <w:rFonts w:hint="eastAsia"/>
          <w:szCs w:val="22"/>
        </w:rPr>
        <w:t>行走平台</w:t>
      </w:r>
      <w:r>
        <w:rPr>
          <w:rFonts w:hAnsi="宋体"/>
        </w:rPr>
        <w:t>在触发失效保护时</w:t>
      </w:r>
      <w:r>
        <w:rPr>
          <w:rFonts w:hint="eastAsia" w:hAnsi="宋体"/>
        </w:rPr>
        <w:t>，</w:t>
      </w:r>
      <w:r>
        <w:rPr>
          <w:rFonts w:hAnsi="宋体"/>
        </w:rPr>
        <w:t>能发出声、光</w:t>
      </w:r>
      <w:r>
        <w:rPr>
          <w:rFonts w:hint="eastAsia" w:hAnsi="宋体"/>
        </w:rPr>
        <w:t>或振动</w:t>
      </w:r>
      <w:r>
        <w:rPr>
          <w:rFonts w:hAnsi="宋体"/>
        </w:rPr>
        <w:t>的报警提示</w:t>
      </w:r>
      <w:r>
        <w:rPr>
          <w:rFonts w:hint="eastAsia" w:hAnsi="宋体"/>
        </w:rPr>
        <w:t>，并满足以下要求：</w:t>
      </w:r>
    </w:p>
    <w:p>
      <w:pPr>
        <w:pStyle w:val="78"/>
        <w:widowControl w:val="0"/>
        <w:numPr>
          <w:ilvl w:val="0"/>
          <w:numId w:val="16"/>
        </w:numPr>
        <w:rPr>
          <w:rFonts w:ascii="宋体" w:hAnsi="宋体" w:eastAsia="宋体"/>
        </w:rPr>
      </w:pPr>
      <w:r>
        <w:rPr>
          <w:rFonts w:ascii="宋体" w:hAnsi="宋体" w:eastAsia="宋体"/>
        </w:rPr>
        <w:t>链路中断保护</w:t>
      </w:r>
    </w:p>
    <w:p>
      <w:pPr>
        <w:pStyle w:val="54"/>
        <w:numPr>
          <w:ilvl w:val="3"/>
          <w:numId w:val="0"/>
        </w:numPr>
        <w:ind w:firstLine="420" w:firstLineChars="200"/>
        <w:rPr>
          <w:szCs w:val="22"/>
        </w:rPr>
      </w:pPr>
      <w:r>
        <w:rPr>
          <w:rFonts w:hint="eastAsia"/>
          <w:szCs w:val="22"/>
        </w:rPr>
        <w:t>行走平台出现通信异常或偏离导航时，应能原地停车并报警。</w:t>
      </w:r>
    </w:p>
    <w:p>
      <w:pPr>
        <w:pStyle w:val="78"/>
        <w:widowControl w:val="0"/>
        <w:numPr>
          <w:ilvl w:val="0"/>
          <w:numId w:val="17"/>
        </w:numPr>
        <w:ind w:left="0" w:firstLine="420" w:firstLineChars="200"/>
        <w:rPr>
          <w:rFonts w:ascii="宋体" w:hAnsi="宋体" w:eastAsia="宋体"/>
        </w:rPr>
      </w:pPr>
      <w:r>
        <w:rPr>
          <w:rFonts w:ascii="宋体" w:hAnsi="宋体" w:eastAsia="宋体"/>
        </w:rPr>
        <w:t>低电量保护</w:t>
      </w:r>
    </w:p>
    <w:p>
      <w:pPr>
        <w:pStyle w:val="54"/>
        <w:numPr>
          <w:ilvl w:val="3"/>
          <w:numId w:val="0"/>
        </w:numPr>
        <w:ind w:firstLine="420" w:firstLineChars="200"/>
        <w:rPr>
          <w:rFonts w:hint="eastAsia"/>
          <w:szCs w:val="22"/>
        </w:rPr>
      </w:pPr>
      <w:r>
        <w:rPr>
          <w:rFonts w:hint="eastAsia"/>
          <w:szCs w:val="22"/>
        </w:rPr>
        <w:t>行走平台出现</w:t>
      </w:r>
      <w:r>
        <w:rPr>
          <w:szCs w:val="21"/>
        </w:rPr>
        <w:t>电量</w:t>
      </w:r>
      <w:r>
        <w:rPr>
          <w:rFonts w:hint="eastAsia"/>
          <w:szCs w:val="21"/>
        </w:rPr>
        <w:t>不足</w:t>
      </w:r>
      <w:r>
        <w:rPr>
          <w:rFonts w:hint="eastAsia"/>
          <w:szCs w:val="22"/>
        </w:rPr>
        <w:t>时，应能发出声、光或振动的报警提示。</w:t>
      </w:r>
    </w:p>
    <w:p>
      <w:pPr>
        <w:pStyle w:val="83"/>
        <w:widowControl w:val="0"/>
        <w:spacing w:before="156" w:beforeLines="50" w:after="156" w:afterLines="50"/>
        <w:ind w:left="0"/>
        <w:rPr>
          <w:rFonts w:hint="eastAsia" w:ascii="黑体" w:hAnsi="黑体" w:cs="黑体"/>
          <w:szCs w:val="22"/>
        </w:rPr>
      </w:pPr>
      <w:r>
        <w:rPr>
          <w:rFonts w:hint="eastAsia" w:ascii="黑体" w:hAnsi="黑体" w:cs="黑体"/>
          <w:szCs w:val="22"/>
        </w:rPr>
        <w:t>避障</w:t>
      </w:r>
    </w:p>
    <w:p>
      <w:pPr>
        <w:pStyle w:val="51"/>
        <w:ind w:firstLine="420"/>
        <w:rPr>
          <w:rFonts w:hAnsi="宋体"/>
        </w:rPr>
      </w:pPr>
      <w:r>
        <w:rPr>
          <w:rFonts w:hint="eastAsia"/>
        </w:rPr>
        <w:t>行走平台应具有自动避障功能。在行走平台行驶路线上放置直径为3 cm±1 cm的金属管作为模拟障碍物，金属管垂直于地面且高度大于</w:t>
      </w:r>
      <w:r>
        <w:rPr>
          <w:rFonts w:hint="eastAsia"/>
          <w:szCs w:val="22"/>
        </w:rPr>
        <w:t>行走平台</w:t>
      </w:r>
      <w:r>
        <w:rPr>
          <w:rFonts w:hint="eastAsia"/>
        </w:rPr>
        <w:t>的最小离地间隙。在自主模式下，操控</w:t>
      </w:r>
      <w:r>
        <w:rPr>
          <w:rFonts w:hint="eastAsia"/>
          <w:szCs w:val="22"/>
        </w:rPr>
        <w:t>行走平台</w:t>
      </w:r>
      <w:r>
        <w:rPr>
          <w:rFonts w:hint="eastAsia"/>
        </w:rPr>
        <w:t>以最大设计速度行驶，当</w:t>
      </w:r>
      <w:r>
        <w:rPr>
          <w:rFonts w:hint="eastAsia"/>
          <w:szCs w:val="22"/>
        </w:rPr>
        <w:t>行走平台行驶靠近模拟障碍物时，</w:t>
      </w:r>
      <w:r>
        <w:rPr>
          <w:rFonts w:hint="eastAsia"/>
        </w:rPr>
        <w:t>不得与障碍物碰撞，当</w:t>
      </w:r>
      <w:r>
        <w:rPr>
          <w:rFonts w:hint="eastAsia" w:hAnsi="宋体"/>
        </w:rPr>
        <w:t>行走平台</w:t>
      </w:r>
      <w:r>
        <w:rPr>
          <w:rFonts w:hAnsi="宋体"/>
        </w:rPr>
        <w:t>离开障碍物</w:t>
      </w:r>
      <w:r>
        <w:rPr>
          <w:rFonts w:hint="eastAsia" w:hAnsi="宋体"/>
        </w:rPr>
        <w:t>后</w:t>
      </w:r>
      <w:r>
        <w:rPr>
          <w:rFonts w:hAnsi="宋体"/>
        </w:rPr>
        <w:t>，应能重新可控</w:t>
      </w:r>
      <w:r>
        <w:rPr>
          <w:rFonts w:hint="eastAsia" w:hAnsi="宋体"/>
        </w:rPr>
        <w:t>正常行驶</w:t>
      </w:r>
      <w:r>
        <w:rPr>
          <w:rFonts w:hAnsi="宋体"/>
        </w:rPr>
        <w:t>。</w:t>
      </w:r>
    </w:p>
    <w:p>
      <w:pPr>
        <w:pStyle w:val="83"/>
        <w:widowControl w:val="0"/>
        <w:spacing w:before="156" w:beforeLines="50" w:after="156" w:afterLines="50"/>
        <w:ind w:left="0"/>
        <w:rPr>
          <w:rFonts w:hint="eastAsia" w:ascii="黑体" w:hAnsi="黑体" w:cs="黑体"/>
          <w:szCs w:val="22"/>
        </w:rPr>
      </w:pPr>
      <w:r>
        <w:rPr>
          <w:rFonts w:hint="eastAsia" w:ascii="黑体" w:hAnsi="黑体" w:cs="黑体"/>
          <w:szCs w:val="22"/>
        </w:rPr>
        <w:t>驻车制动性能</w:t>
      </w:r>
    </w:p>
    <w:p>
      <w:pPr>
        <w:pStyle w:val="83"/>
        <w:numPr>
          <w:ilvl w:val="0"/>
          <w:numId w:val="0"/>
        </w:numPr>
        <w:ind w:firstLine="420" w:firstLineChars="200"/>
        <w:rPr>
          <w:rFonts w:ascii="宋体" w:hAnsi="宋体" w:eastAsia="宋体"/>
        </w:rPr>
      </w:pPr>
      <w:r>
        <w:rPr>
          <w:rFonts w:hint="eastAsia" w:ascii="宋体" w:hAnsi="宋体" w:eastAsia="宋体" w:cs="宋体"/>
          <w:szCs w:val="22"/>
        </w:rPr>
        <w:t>行走平台（轮式）</w:t>
      </w:r>
      <w:r>
        <w:rPr>
          <w:rFonts w:hint="eastAsia" w:ascii="宋体" w:hAnsi="宋体" w:eastAsia="宋体" w:cs="宋体"/>
        </w:rPr>
        <w:t>在</w:t>
      </w:r>
      <w:r>
        <w:rPr>
          <w:rFonts w:ascii="宋体" w:hAnsi="宋体" w:eastAsia="宋体" w:cs="宋体"/>
        </w:rPr>
        <w:t>20%</w:t>
      </w:r>
      <w:r>
        <w:rPr>
          <w:rFonts w:hint="eastAsia" w:ascii="宋体" w:hAnsi="宋体" w:eastAsia="宋体" w:cs="宋体"/>
        </w:rPr>
        <w:t>的干硬坡道上、</w:t>
      </w:r>
      <w:r>
        <w:rPr>
          <w:rFonts w:hint="eastAsia" w:ascii="宋体" w:hAnsi="宋体" w:eastAsia="宋体" w:cs="宋体"/>
          <w:szCs w:val="22"/>
        </w:rPr>
        <w:t>行走平台（履带式）</w:t>
      </w:r>
      <w:r>
        <w:rPr>
          <w:rFonts w:hint="eastAsia" w:ascii="宋体" w:hAnsi="宋体" w:eastAsia="宋体" w:cs="宋体"/>
        </w:rPr>
        <w:t>在</w:t>
      </w:r>
      <w:r>
        <w:rPr>
          <w:rFonts w:ascii="宋体" w:hAnsi="宋体" w:eastAsia="宋体" w:cs="宋体"/>
        </w:rPr>
        <w:t>30%</w:t>
      </w:r>
      <w:r>
        <w:rPr>
          <w:rFonts w:hint="eastAsia" w:ascii="宋体" w:hAnsi="宋体" w:eastAsia="宋体" w:cs="宋体"/>
        </w:rPr>
        <w:t>坡道的压实土路上（其中橡胶履带式的行走平台</w:t>
      </w:r>
      <w:r>
        <w:rPr>
          <w:rFonts w:hint="eastAsia" w:ascii="宋体" w:hAnsi="宋体" w:eastAsia="宋体" w:cs="宋体"/>
          <w:szCs w:val="22"/>
        </w:rPr>
        <w:t>可在30%干硬坡道上）进行试验。行走平台在最大载重条件下，分别沿上坡和下坡方向使用驻车制动装置，保持5 min，行走平台应能可靠驻车</w:t>
      </w:r>
      <w:r>
        <w:rPr>
          <w:rFonts w:hint="eastAsia" w:ascii="宋体" w:hAnsi="宋体" w:eastAsia="宋体" w:cs="宋体"/>
        </w:rPr>
        <w:t>。</w:t>
      </w:r>
    </w:p>
    <w:p>
      <w:pPr>
        <w:pStyle w:val="78"/>
        <w:widowControl w:val="0"/>
        <w:spacing w:line="360" w:lineRule="auto"/>
        <w:ind w:left="0"/>
        <w:rPr>
          <w:rFonts w:hint="eastAsia"/>
          <w:szCs w:val="22"/>
        </w:rPr>
      </w:pPr>
      <w:r>
        <w:rPr>
          <w:rFonts w:hint="eastAsia"/>
          <w:szCs w:val="22"/>
        </w:rPr>
        <w:t>判定规则</w:t>
      </w:r>
    </w:p>
    <w:p>
      <w:pPr>
        <w:pStyle w:val="51"/>
        <w:ind w:firstLine="420"/>
        <w:rPr>
          <w:rFonts w:hint="eastAsia"/>
        </w:rPr>
      </w:pPr>
      <w:bookmarkStart w:id="84" w:name="_Toc448374133"/>
      <w:r>
        <w:rPr>
          <w:rFonts w:hint="eastAsia"/>
        </w:rPr>
        <w:t>安全防护、安全信息</w:t>
      </w:r>
      <w:bookmarkEnd w:id="84"/>
      <w:r>
        <w:rPr>
          <w:rFonts w:hint="eastAsia"/>
        </w:rPr>
        <w:t>和安全性能均满足要求时，安全性检查结论为符合大纲要求；否则，安全性检查结论为不符合大纲要求。</w:t>
      </w:r>
    </w:p>
    <w:p>
      <w:pPr>
        <w:pStyle w:val="51"/>
        <w:tabs>
          <w:tab w:val="center" w:pos="4201"/>
          <w:tab w:val="right" w:leader="dot" w:pos="9298"/>
        </w:tabs>
        <w:ind w:firstLine="420"/>
        <w:rPr>
          <w:rFonts w:hint="eastAsia"/>
        </w:rPr>
      </w:pPr>
      <w:r>
        <w:rPr>
          <w:rFonts w:hint="eastAsia"/>
        </w:rPr>
        <w:t>安全性检查可采信具有资质的检验检测机构依据相关国家标准、行业标准、地方标准、团体标准、或企业标准出具的符合本大纲要求的安全性检查报告。</w:t>
      </w:r>
      <w:bookmarkStart w:id="85" w:name="_Toc454426757"/>
    </w:p>
    <w:bookmarkEnd w:id="85"/>
    <w:p>
      <w:pPr>
        <w:pStyle w:val="50"/>
        <w:widowControl w:val="0"/>
        <w:spacing w:before="156" w:beforeLines="50" w:after="156" w:afterLines="50"/>
        <w:ind w:left="0"/>
        <w:rPr>
          <w:rFonts w:hint="eastAsia"/>
          <w:szCs w:val="22"/>
        </w:rPr>
      </w:pPr>
      <w:bookmarkStart w:id="86" w:name="_Toc31876"/>
      <w:bookmarkStart w:id="87" w:name="_Toc21283"/>
      <w:r>
        <w:rPr>
          <w:rFonts w:hint="eastAsia"/>
          <w:szCs w:val="22"/>
        </w:rPr>
        <w:t>适用地区性能试验</w:t>
      </w:r>
      <w:bookmarkEnd w:id="86"/>
      <w:bookmarkEnd w:id="87"/>
    </w:p>
    <w:p>
      <w:pPr>
        <w:pStyle w:val="78"/>
        <w:widowControl w:val="0"/>
        <w:spacing w:line="360" w:lineRule="auto"/>
        <w:ind w:left="0"/>
        <w:rPr>
          <w:rFonts w:hint="eastAsia"/>
          <w:szCs w:val="22"/>
        </w:rPr>
      </w:pPr>
      <w:r>
        <w:rPr>
          <w:rFonts w:hint="eastAsia"/>
          <w:szCs w:val="22"/>
        </w:rPr>
        <w:t>试验内容</w:t>
      </w:r>
    </w:p>
    <w:p>
      <w:pPr>
        <w:pStyle w:val="51"/>
        <w:ind w:firstLine="420"/>
      </w:pPr>
      <w:r>
        <w:rPr>
          <w:rFonts w:hint="eastAsia"/>
        </w:rPr>
        <w:t>试验内容具体要求见表</w:t>
      </w:r>
      <w:r>
        <w:t>3</w:t>
      </w:r>
      <w:r>
        <w:rPr>
          <w:rFonts w:hint="eastAsia"/>
        </w:rPr>
        <w:t>。</w:t>
      </w:r>
    </w:p>
    <w:p>
      <w:pPr>
        <w:pStyle w:val="120"/>
        <w:widowControl w:val="0"/>
        <w:tabs>
          <w:tab w:val="left" w:pos="360"/>
        </w:tabs>
        <w:ind w:left="0"/>
      </w:pPr>
      <w:r>
        <w:rPr>
          <w:rFonts w:hint="eastAsia" w:cs="黑体"/>
        </w:rPr>
        <w:t>试验内容和要求</w:t>
      </w:r>
    </w:p>
    <w:tbl>
      <w:tblPr>
        <w:tblStyle w:val="45"/>
        <w:tblpPr w:leftFromText="180" w:rightFromText="180" w:vertAnchor="text" w:horzAnchor="margin" w:tblpXSpec="center" w:tblpY="39"/>
        <w:tblW w:w="9340" w:type="dxa"/>
        <w:jc w:val="center"/>
        <w:tblInd w:w="0" w:type="dxa"/>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1702"/>
        <w:gridCol w:w="849"/>
        <w:gridCol w:w="5688"/>
      </w:tblGrid>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803" w:type="dxa"/>
            <w:gridSpan w:val="2"/>
            <w:tcBorders>
              <w:top w:val="single" w:color="auto" w:sz="6" w:space="0"/>
              <w:bottom w:val="single" w:color="auto" w:sz="6" w:space="0"/>
            </w:tcBorders>
            <w:vAlign w:val="center"/>
          </w:tcPr>
          <w:p>
            <w:pPr>
              <w:pStyle w:val="51"/>
              <w:ind w:firstLine="0" w:firstLineChars="0"/>
              <w:jc w:val="center"/>
              <w:rPr>
                <w:rFonts w:hint="eastAsia" w:hAnsi="宋体"/>
                <w:sz w:val="18"/>
                <w:szCs w:val="18"/>
              </w:rPr>
            </w:pPr>
            <w:r>
              <w:rPr>
                <w:rFonts w:hint="eastAsia" w:hAnsi="宋体"/>
                <w:sz w:val="18"/>
                <w:szCs w:val="18"/>
              </w:rPr>
              <w:t>项目</w:t>
            </w:r>
          </w:p>
        </w:tc>
        <w:tc>
          <w:tcPr>
            <w:tcW w:w="849" w:type="dxa"/>
            <w:tcBorders>
              <w:top w:val="single" w:color="auto" w:sz="6" w:space="0"/>
              <w:bottom w:val="single" w:color="auto" w:sz="6" w:space="0"/>
            </w:tcBorders>
            <w:vAlign w:val="center"/>
          </w:tcPr>
          <w:p>
            <w:pPr>
              <w:pStyle w:val="51"/>
              <w:ind w:firstLine="0" w:firstLineChars="0"/>
              <w:jc w:val="center"/>
              <w:rPr>
                <w:rFonts w:hint="eastAsia" w:hAnsi="宋体"/>
                <w:sz w:val="18"/>
                <w:szCs w:val="18"/>
              </w:rPr>
            </w:pPr>
            <w:r>
              <w:rPr>
                <w:rFonts w:hint="eastAsia" w:hAnsi="宋体"/>
                <w:sz w:val="18"/>
                <w:szCs w:val="18"/>
              </w:rPr>
              <w:t>单位</w:t>
            </w:r>
          </w:p>
        </w:tc>
        <w:tc>
          <w:tcPr>
            <w:tcW w:w="5688" w:type="dxa"/>
            <w:tcBorders>
              <w:top w:val="single" w:color="auto" w:sz="6" w:space="0"/>
              <w:bottom w:val="single" w:color="auto" w:sz="6" w:space="0"/>
            </w:tcBorders>
            <w:vAlign w:val="center"/>
          </w:tcPr>
          <w:p>
            <w:pPr>
              <w:pStyle w:val="51"/>
              <w:ind w:firstLine="0" w:firstLineChars="0"/>
              <w:jc w:val="center"/>
              <w:rPr>
                <w:rFonts w:hint="eastAsia" w:hAnsi="宋体"/>
                <w:sz w:val="18"/>
                <w:szCs w:val="18"/>
              </w:rPr>
            </w:pPr>
            <w:r>
              <w:rPr>
                <w:rFonts w:hint="eastAsia" w:hAnsi="宋体"/>
                <w:sz w:val="18"/>
                <w:szCs w:val="18"/>
              </w:rPr>
              <w:t>要求</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01" w:type="dxa"/>
            <w:vMerge w:val="restart"/>
            <w:tcBorders>
              <w:top w:val="single" w:color="auto" w:sz="6" w:space="0"/>
            </w:tcBorders>
            <w:vAlign w:val="center"/>
          </w:tcPr>
          <w:p>
            <w:pPr>
              <w:pStyle w:val="51"/>
              <w:ind w:firstLine="0" w:firstLineChars="0"/>
              <w:jc w:val="center"/>
              <w:rPr>
                <w:rFonts w:hint="eastAsia" w:hAnsi="宋体"/>
                <w:sz w:val="18"/>
                <w:szCs w:val="18"/>
              </w:rPr>
            </w:pPr>
            <w:r>
              <w:rPr>
                <w:rFonts w:hint="eastAsia" w:hAnsi="宋体"/>
                <w:sz w:val="18"/>
                <w:szCs w:val="18"/>
              </w:rPr>
              <w:t>功能检查</w:t>
            </w:r>
          </w:p>
        </w:tc>
        <w:tc>
          <w:tcPr>
            <w:tcW w:w="1702" w:type="dxa"/>
            <w:tcBorders>
              <w:top w:val="single" w:color="auto" w:sz="6" w:space="0"/>
            </w:tcBorders>
            <w:vAlign w:val="center"/>
          </w:tcPr>
          <w:p>
            <w:pPr>
              <w:pStyle w:val="51"/>
              <w:ind w:firstLine="0" w:firstLineChars="0"/>
              <w:jc w:val="center"/>
              <w:rPr>
                <w:rFonts w:hint="eastAsia" w:hAnsi="宋体"/>
                <w:sz w:val="18"/>
                <w:szCs w:val="18"/>
              </w:rPr>
            </w:pPr>
            <w:r>
              <w:rPr>
                <w:rFonts w:hint="eastAsia" w:hAnsi="宋体"/>
                <w:sz w:val="18"/>
                <w:szCs w:val="18"/>
              </w:rPr>
              <w:t>电池剩余电量显示功能</w:t>
            </w:r>
          </w:p>
        </w:tc>
        <w:tc>
          <w:tcPr>
            <w:tcW w:w="849" w:type="dxa"/>
            <w:tcBorders>
              <w:top w:val="single" w:color="auto" w:sz="6" w:space="0"/>
              <w:bottom w:val="single" w:color="auto" w:sz="6" w:space="0"/>
            </w:tcBorders>
            <w:vAlign w:val="center"/>
          </w:tcPr>
          <w:p>
            <w:pPr>
              <w:pStyle w:val="51"/>
              <w:ind w:firstLine="0" w:firstLineChars="0"/>
              <w:jc w:val="center"/>
              <w:rPr>
                <w:rFonts w:hint="eastAsia" w:hAnsi="宋体"/>
                <w:sz w:val="18"/>
                <w:szCs w:val="18"/>
              </w:rPr>
            </w:pPr>
            <w:r>
              <w:rPr>
                <w:rFonts w:hint="eastAsia" w:hAnsi="宋体"/>
                <w:sz w:val="18"/>
                <w:szCs w:val="18"/>
              </w:rPr>
              <w:t>/</w:t>
            </w:r>
          </w:p>
        </w:tc>
        <w:tc>
          <w:tcPr>
            <w:tcW w:w="5688" w:type="dxa"/>
            <w:tcBorders>
              <w:top w:val="single" w:color="auto" w:sz="6" w:space="0"/>
              <w:bottom w:val="single" w:color="auto" w:sz="6" w:space="0"/>
            </w:tcBorders>
            <w:vAlign w:val="center"/>
          </w:tcPr>
          <w:p>
            <w:pPr>
              <w:pStyle w:val="51"/>
              <w:ind w:firstLine="0" w:firstLineChars="0"/>
              <w:jc w:val="left"/>
              <w:rPr>
                <w:rFonts w:hint="eastAsia" w:hAnsi="宋体"/>
                <w:sz w:val="18"/>
                <w:szCs w:val="18"/>
              </w:rPr>
            </w:pPr>
            <w:r>
              <w:rPr>
                <w:rFonts w:hint="eastAsia" w:hAnsi="宋体"/>
                <w:sz w:val="18"/>
                <w:szCs w:val="18"/>
              </w:rPr>
              <w:t>应具有电池剩余电量显示功能，且应便于操作者观察</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01" w:type="dxa"/>
            <w:vMerge w:val="continue"/>
            <w:vAlign w:val="center"/>
          </w:tcPr>
          <w:p>
            <w:pPr>
              <w:pStyle w:val="51"/>
              <w:ind w:firstLine="0" w:firstLineChars="0"/>
              <w:jc w:val="center"/>
              <w:rPr>
                <w:rFonts w:hint="eastAsia" w:hAnsi="宋体"/>
                <w:sz w:val="18"/>
                <w:szCs w:val="18"/>
              </w:rPr>
            </w:pPr>
          </w:p>
        </w:tc>
        <w:tc>
          <w:tcPr>
            <w:tcW w:w="1702" w:type="dxa"/>
            <w:vAlign w:val="center"/>
          </w:tcPr>
          <w:p>
            <w:pPr>
              <w:pStyle w:val="51"/>
              <w:ind w:firstLine="0" w:firstLineChars="0"/>
              <w:jc w:val="center"/>
              <w:rPr>
                <w:rFonts w:hint="eastAsia" w:hAnsi="宋体"/>
                <w:sz w:val="18"/>
                <w:szCs w:val="18"/>
              </w:rPr>
            </w:pPr>
            <w:r>
              <w:rPr>
                <w:rFonts w:hint="eastAsia" w:hAnsi="宋体"/>
                <w:sz w:val="18"/>
                <w:szCs w:val="18"/>
              </w:rPr>
              <w:t>作业控制模式切换稳定性</w:t>
            </w:r>
          </w:p>
        </w:tc>
        <w:tc>
          <w:tcPr>
            <w:tcW w:w="849" w:type="dxa"/>
            <w:tcBorders>
              <w:top w:val="single" w:color="auto" w:sz="6" w:space="0"/>
              <w:bottom w:val="single" w:color="auto" w:sz="6" w:space="0"/>
            </w:tcBorders>
            <w:vAlign w:val="center"/>
          </w:tcPr>
          <w:p>
            <w:pPr>
              <w:pStyle w:val="51"/>
              <w:ind w:firstLine="0" w:firstLineChars="0"/>
              <w:jc w:val="center"/>
              <w:rPr>
                <w:rFonts w:hint="eastAsia" w:hAnsi="宋体"/>
                <w:sz w:val="18"/>
                <w:szCs w:val="18"/>
              </w:rPr>
            </w:pPr>
            <w:r>
              <w:rPr>
                <w:rFonts w:hint="eastAsia" w:hAnsi="宋体"/>
                <w:sz w:val="18"/>
                <w:szCs w:val="18"/>
              </w:rPr>
              <w:t>/</w:t>
            </w:r>
          </w:p>
        </w:tc>
        <w:tc>
          <w:tcPr>
            <w:tcW w:w="5688" w:type="dxa"/>
            <w:tcBorders>
              <w:top w:val="single" w:color="auto" w:sz="6" w:space="0"/>
              <w:bottom w:val="single" w:color="auto" w:sz="6" w:space="0"/>
            </w:tcBorders>
            <w:vAlign w:val="center"/>
          </w:tcPr>
          <w:p>
            <w:pPr>
              <w:pStyle w:val="51"/>
              <w:ind w:firstLine="0" w:firstLineChars="0"/>
              <w:jc w:val="left"/>
              <w:rPr>
                <w:rFonts w:hint="eastAsia" w:hAnsi="宋体"/>
                <w:sz w:val="18"/>
                <w:szCs w:val="18"/>
              </w:rPr>
            </w:pPr>
            <w:r>
              <w:rPr>
                <w:rFonts w:hint="eastAsia" w:hAnsi="宋体"/>
                <w:sz w:val="18"/>
                <w:szCs w:val="18"/>
              </w:rPr>
              <w:t>行走平台在手动控制模式和自主控制模式间进行切换，在切换过程中应运行平稳，无异常动作</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01" w:type="dxa"/>
            <w:vMerge w:val="continue"/>
            <w:tcBorders>
              <w:bottom w:val="single" w:color="auto" w:sz="6" w:space="0"/>
            </w:tcBorders>
            <w:vAlign w:val="center"/>
          </w:tcPr>
          <w:p>
            <w:pPr>
              <w:pStyle w:val="51"/>
              <w:ind w:firstLine="0" w:firstLineChars="0"/>
              <w:jc w:val="center"/>
              <w:rPr>
                <w:rFonts w:hint="eastAsia" w:hAnsi="宋体"/>
                <w:sz w:val="18"/>
                <w:szCs w:val="18"/>
              </w:rPr>
            </w:pPr>
          </w:p>
        </w:tc>
        <w:tc>
          <w:tcPr>
            <w:tcW w:w="1702" w:type="dxa"/>
            <w:tcBorders>
              <w:bottom w:val="single" w:color="auto" w:sz="6" w:space="0"/>
            </w:tcBorders>
            <w:vAlign w:val="center"/>
          </w:tcPr>
          <w:p>
            <w:pPr>
              <w:pStyle w:val="51"/>
              <w:ind w:firstLine="0" w:firstLineChars="0"/>
              <w:jc w:val="center"/>
              <w:rPr>
                <w:rFonts w:hint="eastAsia" w:hAnsi="宋体"/>
                <w:sz w:val="18"/>
                <w:szCs w:val="18"/>
              </w:rPr>
            </w:pPr>
            <w:r>
              <w:rPr>
                <w:rFonts w:hint="eastAsia" w:hAnsi="宋体"/>
                <w:sz w:val="18"/>
                <w:szCs w:val="18"/>
              </w:rPr>
              <w:t>远程监管系统实时通信功能</w:t>
            </w:r>
          </w:p>
        </w:tc>
        <w:tc>
          <w:tcPr>
            <w:tcW w:w="849" w:type="dxa"/>
            <w:tcBorders>
              <w:top w:val="single" w:color="auto" w:sz="6" w:space="0"/>
              <w:bottom w:val="single" w:color="auto" w:sz="6" w:space="0"/>
            </w:tcBorders>
            <w:vAlign w:val="center"/>
          </w:tcPr>
          <w:p>
            <w:pPr>
              <w:pStyle w:val="51"/>
              <w:ind w:firstLine="0" w:firstLineChars="0"/>
              <w:jc w:val="center"/>
              <w:rPr>
                <w:rFonts w:hint="eastAsia" w:hAnsi="宋体"/>
                <w:sz w:val="18"/>
                <w:szCs w:val="18"/>
              </w:rPr>
            </w:pPr>
            <w:r>
              <w:rPr>
                <w:rFonts w:hint="eastAsia" w:hAnsi="宋体"/>
                <w:sz w:val="18"/>
                <w:szCs w:val="18"/>
              </w:rPr>
              <w:t>/</w:t>
            </w:r>
          </w:p>
        </w:tc>
        <w:tc>
          <w:tcPr>
            <w:tcW w:w="5688" w:type="dxa"/>
            <w:tcBorders>
              <w:top w:val="single" w:color="auto" w:sz="6" w:space="0"/>
              <w:bottom w:val="single" w:color="auto" w:sz="6" w:space="0"/>
            </w:tcBorders>
            <w:vAlign w:val="center"/>
          </w:tcPr>
          <w:p>
            <w:pPr>
              <w:pStyle w:val="51"/>
              <w:ind w:firstLine="0" w:firstLineChars="0"/>
              <w:jc w:val="left"/>
              <w:rPr>
                <w:rFonts w:hint="eastAsia" w:hAnsi="宋体"/>
                <w:sz w:val="18"/>
                <w:szCs w:val="18"/>
              </w:rPr>
            </w:pPr>
            <w:r>
              <w:rPr>
                <w:rFonts w:hint="eastAsia" w:hAnsi="宋体"/>
                <w:sz w:val="18"/>
                <w:szCs w:val="18"/>
              </w:rPr>
              <w:t>远程监管系统应能实时显示行走平台位置信息、行走速度等</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803" w:type="dxa"/>
            <w:gridSpan w:val="2"/>
            <w:tcBorders>
              <w:top w:val="single" w:color="auto" w:sz="4" w:space="0"/>
            </w:tcBorders>
            <w:vAlign w:val="center"/>
          </w:tcPr>
          <w:p>
            <w:pPr>
              <w:pStyle w:val="51"/>
              <w:ind w:firstLine="0" w:firstLineChars="0"/>
              <w:jc w:val="center"/>
              <w:rPr>
                <w:rFonts w:hint="eastAsia" w:hAnsi="宋体"/>
                <w:sz w:val="18"/>
                <w:szCs w:val="18"/>
              </w:rPr>
            </w:pPr>
            <w:r>
              <w:rPr>
                <w:rFonts w:hint="eastAsia" w:hAnsi="宋体"/>
                <w:sz w:val="18"/>
                <w:szCs w:val="18"/>
              </w:rPr>
              <w:t>最大行驶速度</w:t>
            </w:r>
          </w:p>
        </w:tc>
        <w:tc>
          <w:tcPr>
            <w:tcW w:w="849" w:type="dxa"/>
            <w:vAlign w:val="center"/>
          </w:tcPr>
          <w:p>
            <w:pPr>
              <w:pStyle w:val="51"/>
              <w:ind w:firstLine="0" w:firstLineChars="0"/>
              <w:jc w:val="center"/>
              <w:rPr>
                <w:rFonts w:hint="eastAsia" w:hAnsi="宋体"/>
                <w:sz w:val="18"/>
                <w:szCs w:val="18"/>
              </w:rPr>
            </w:pPr>
            <w:r>
              <w:rPr>
                <w:rFonts w:hint="eastAsia" w:hAnsi="宋体"/>
                <w:sz w:val="18"/>
                <w:szCs w:val="18"/>
              </w:rPr>
              <w:t>m/s</w:t>
            </w:r>
          </w:p>
        </w:tc>
        <w:tc>
          <w:tcPr>
            <w:tcW w:w="5688" w:type="dxa"/>
            <w:vAlign w:val="center"/>
          </w:tcPr>
          <w:p>
            <w:pPr>
              <w:pStyle w:val="51"/>
              <w:ind w:firstLine="0" w:firstLineChars="0"/>
              <w:jc w:val="center"/>
              <w:rPr>
                <w:rFonts w:hint="eastAsia" w:hAnsi="宋体"/>
                <w:sz w:val="18"/>
                <w:szCs w:val="18"/>
              </w:rPr>
            </w:pPr>
            <w:r>
              <w:rPr>
                <w:rFonts w:hint="eastAsia" w:hAnsi="宋体"/>
                <w:sz w:val="18"/>
                <w:szCs w:val="18"/>
              </w:rPr>
              <w:t>应符合企业明示</w:t>
            </w:r>
            <w:r>
              <w:rPr>
                <w:rFonts w:hint="eastAsia" w:hAnsi="宋体"/>
                <w:sz w:val="18"/>
                <w:szCs w:val="18"/>
                <w:lang w:val="en-US" w:eastAsia="zh-CN"/>
              </w:rPr>
              <w:t>值</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803" w:type="dxa"/>
            <w:gridSpan w:val="2"/>
            <w:tcBorders>
              <w:top w:val="single" w:color="auto" w:sz="4" w:space="0"/>
            </w:tcBorders>
            <w:vAlign w:val="center"/>
          </w:tcPr>
          <w:p>
            <w:pPr>
              <w:pStyle w:val="51"/>
              <w:ind w:firstLine="0" w:firstLineChars="0"/>
              <w:jc w:val="center"/>
              <w:rPr>
                <w:rFonts w:hint="eastAsia" w:hAnsi="宋体"/>
                <w:sz w:val="18"/>
                <w:szCs w:val="18"/>
              </w:rPr>
            </w:pPr>
            <w:r>
              <w:rPr>
                <w:rFonts w:hint="eastAsia" w:hAnsi="宋体"/>
                <w:sz w:val="18"/>
                <w:szCs w:val="18"/>
              </w:rPr>
              <w:t>水平偏轨迹</w:t>
            </w:r>
          </w:p>
        </w:tc>
        <w:tc>
          <w:tcPr>
            <w:tcW w:w="849" w:type="dxa"/>
            <w:vAlign w:val="center"/>
          </w:tcPr>
          <w:p>
            <w:pPr>
              <w:pStyle w:val="51"/>
              <w:ind w:firstLine="0" w:firstLineChars="0"/>
              <w:jc w:val="center"/>
              <w:rPr>
                <w:rFonts w:hint="eastAsia" w:hAnsi="宋体"/>
                <w:sz w:val="18"/>
                <w:szCs w:val="18"/>
              </w:rPr>
            </w:pPr>
            <w:r>
              <w:rPr>
                <w:rFonts w:hint="eastAsia" w:hAnsi="宋体"/>
                <w:sz w:val="18"/>
                <w:szCs w:val="18"/>
              </w:rPr>
              <w:t>m</w:t>
            </w:r>
          </w:p>
        </w:tc>
        <w:tc>
          <w:tcPr>
            <w:tcW w:w="5688" w:type="dxa"/>
            <w:vAlign w:val="center"/>
          </w:tcPr>
          <w:p>
            <w:pPr>
              <w:pStyle w:val="51"/>
              <w:ind w:firstLine="0" w:firstLineChars="0"/>
              <w:jc w:val="center"/>
              <w:rPr>
                <w:rFonts w:hint="eastAsia" w:hAnsi="宋体"/>
                <w:sz w:val="18"/>
                <w:szCs w:val="18"/>
              </w:rPr>
            </w:pPr>
            <w:r>
              <w:rPr>
                <w:rFonts w:hint="eastAsia" w:hAnsi="宋体"/>
                <w:sz w:val="18"/>
                <w:szCs w:val="18"/>
              </w:rPr>
              <w:t>≤0.2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803" w:type="dxa"/>
            <w:gridSpan w:val="2"/>
            <w:tcBorders>
              <w:top w:val="single" w:color="auto" w:sz="4" w:space="0"/>
            </w:tcBorders>
            <w:vAlign w:val="center"/>
          </w:tcPr>
          <w:p>
            <w:pPr>
              <w:pStyle w:val="51"/>
              <w:ind w:firstLine="0" w:firstLineChars="0"/>
              <w:jc w:val="center"/>
              <w:rPr>
                <w:rFonts w:hint="eastAsia" w:hAnsi="宋体"/>
                <w:sz w:val="18"/>
                <w:szCs w:val="18"/>
              </w:rPr>
            </w:pPr>
            <w:r>
              <w:rPr>
                <w:rFonts w:hint="eastAsia" w:hAnsi="宋体"/>
                <w:sz w:val="18"/>
                <w:szCs w:val="18"/>
              </w:rPr>
              <w:t>最大载重的续航能力</w:t>
            </w:r>
          </w:p>
        </w:tc>
        <w:tc>
          <w:tcPr>
            <w:tcW w:w="849" w:type="dxa"/>
            <w:vAlign w:val="center"/>
          </w:tcPr>
          <w:p>
            <w:pPr>
              <w:pStyle w:val="51"/>
              <w:ind w:firstLine="0" w:firstLineChars="0"/>
              <w:jc w:val="center"/>
              <w:rPr>
                <w:rFonts w:hint="eastAsia" w:hAnsi="宋体"/>
                <w:sz w:val="18"/>
                <w:szCs w:val="18"/>
              </w:rPr>
            </w:pPr>
            <w:r>
              <w:rPr>
                <w:rFonts w:hint="eastAsia" w:hAnsi="宋体"/>
                <w:sz w:val="18"/>
                <w:szCs w:val="18"/>
              </w:rPr>
              <w:t>min</w:t>
            </w:r>
          </w:p>
        </w:tc>
        <w:tc>
          <w:tcPr>
            <w:tcW w:w="5688" w:type="dxa"/>
            <w:vAlign w:val="center"/>
          </w:tcPr>
          <w:p>
            <w:pPr>
              <w:pStyle w:val="51"/>
              <w:ind w:firstLine="0" w:firstLineChars="0"/>
              <w:jc w:val="center"/>
              <w:rPr>
                <w:rFonts w:hint="eastAsia" w:hAnsi="宋体"/>
                <w:sz w:val="18"/>
                <w:szCs w:val="18"/>
              </w:rPr>
            </w:pPr>
            <w:r>
              <w:rPr>
                <w:rFonts w:hint="eastAsia" w:hAnsi="宋体"/>
                <w:sz w:val="18"/>
                <w:szCs w:val="18"/>
              </w:rPr>
              <w:t>应不低于企业明示值</w:t>
            </w:r>
          </w:p>
        </w:tc>
      </w:tr>
    </w:tbl>
    <w:p>
      <w:pPr>
        <w:pStyle w:val="78"/>
        <w:widowControl w:val="0"/>
        <w:spacing w:line="360" w:lineRule="auto"/>
        <w:ind w:left="0"/>
        <w:rPr>
          <w:rFonts w:hint="eastAsia"/>
          <w:szCs w:val="22"/>
        </w:rPr>
      </w:pPr>
      <w:r>
        <w:rPr>
          <w:rFonts w:hint="eastAsia"/>
          <w:szCs w:val="22"/>
        </w:rPr>
        <w:t>试验方法</w:t>
      </w:r>
    </w:p>
    <w:p>
      <w:pPr>
        <w:pStyle w:val="83"/>
        <w:widowControl w:val="0"/>
        <w:spacing w:line="360" w:lineRule="auto"/>
        <w:ind w:left="0"/>
        <w:rPr>
          <w:rFonts w:hint="eastAsia" w:ascii="黑体" w:hAnsi="黑体" w:cs="黑体"/>
          <w:szCs w:val="22"/>
        </w:rPr>
      </w:pPr>
      <w:r>
        <w:rPr>
          <w:rFonts w:hint="eastAsia" w:ascii="黑体" w:hAnsi="黑体" w:cs="黑体"/>
          <w:szCs w:val="22"/>
        </w:rPr>
        <w:t>功能检查</w:t>
      </w:r>
    </w:p>
    <w:p>
      <w:pPr>
        <w:pStyle w:val="83"/>
        <w:widowControl w:val="0"/>
        <w:numPr>
          <w:ilvl w:val="0"/>
          <w:numId w:val="0"/>
        </w:numPr>
        <w:spacing w:line="360" w:lineRule="auto"/>
        <w:rPr>
          <w:rFonts w:hint="eastAsia" w:ascii="黑体" w:hAnsi="黑体" w:cs="黑体"/>
          <w:szCs w:val="22"/>
        </w:rPr>
      </w:pPr>
      <w:r>
        <w:rPr>
          <w:rFonts w:hint="eastAsia" w:ascii="黑体" w:hAnsi="黑体" w:cs="黑体"/>
          <w:szCs w:val="21"/>
        </w:rPr>
        <w:t>5.4.3.1</w:t>
      </w:r>
      <w:r>
        <w:rPr>
          <w:rFonts w:ascii="黑体" w:hAnsi="黑体" w:cs="黑体"/>
          <w:szCs w:val="21"/>
        </w:rPr>
        <w:t>.1</w:t>
      </w:r>
      <w:r>
        <w:rPr>
          <w:rFonts w:hint="eastAsia" w:ascii="黑体" w:hAnsi="黑体" w:cs="黑体"/>
          <w:szCs w:val="21"/>
        </w:rPr>
        <w:t xml:space="preserve"> </w:t>
      </w:r>
      <w:r>
        <w:rPr>
          <w:rFonts w:hint="eastAsia" w:ascii="黑体" w:hAnsi="黑体" w:cs="黑体"/>
          <w:szCs w:val="22"/>
        </w:rPr>
        <w:t>电池剩余电量显示功能</w:t>
      </w:r>
    </w:p>
    <w:p>
      <w:pPr>
        <w:pStyle w:val="51"/>
        <w:ind w:firstLine="420"/>
        <w:rPr>
          <w:rFonts w:hint="eastAsia" w:hAnsi="宋体"/>
        </w:rPr>
      </w:pPr>
      <w:r>
        <w:rPr>
          <w:rFonts w:hint="eastAsia" w:hAnsi="宋体"/>
        </w:rPr>
        <w:t>行走平台应具有</w:t>
      </w:r>
      <w:r>
        <w:rPr>
          <w:rFonts w:hint="eastAsia"/>
        </w:rPr>
        <w:t>电池剩余电量显示功能</w:t>
      </w:r>
      <w:r>
        <w:rPr>
          <w:rFonts w:hint="eastAsia" w:hAnsi="宋体"/>
        </w:rPr>
        <w:t>，且应便于操作者观察。</w:t>
      </w:r>
    </w:p>
    <w:p>
      <w:pPr>
        <w:pStyle w:val="83"/>
        <w:widowControl w:val="0"/>
        <w:numPr>
          <w:ilvl w:val="0"/>
          <w:numId w:val="0"/>
        </w:numPr>
        <w:spacing w:line="360" w:lineRule="auto"/>
        <w:rPr>
          <w:rFonts w:hint="eastAsia" w:ascii="黑体" w:hAnsi="黑体" w:cs="黑体"/>
          <w:szCs w:val="22"/>
        </w:rPr>
      </w:pPr>
      <w:r>
        <w:rPr>
          <w:rFonts w:hint="eastAsia" w:ascii="黑体" w:hAnsi="黑体" w:cs="黑体"/>
          <w:szCs w:val="21"/>
        </w:rPr>
        <w:t>5.4.3.</w:t>
      </w:r>
      <w:r>
        <w:rPr>
          <w:rFonts w:ascii="黑体" w:hAnsi="黑体" w:cs="黑体"/>
          <w:szCs w:val="21"/>
        </w:rPr>
        <w:t>1.2</w:t>
      </w:r>
      <w:r>
        <w:rPr>
          <w:rFonts w:hint="eastAsia" w:ascii="黑体" w:hAnsi="黑体" w:cs="黑体"/>
          <w:szCs w:val="21"/>
        </w:rPr>
        <w:t xml:space="preserve"> </w:t>
      </w:r>
      <w:r>
        <w:rPr>
          <w:rFonts w:hint="eastAsia" w:ascii="黑体" w:hAnsi="黑体" w:cs="黑体"/>
          <w:szCs w:val="22"/>
        </w:rPr>
        <w:t>作业控制模式切换稳定性</w:t>
      </w:r>
    </w:p>
    <w:p>
      <w:pPr>
        <w:pStyle w:val="51"/>
        <w:ind w:firstLine="420"/>
        <w:rPr>
          <w:rFonts w:hint="eastAsia"/>
        </w:rPr>
      </w:pPr>
      <w:r>
        <w:rPr>
          <w:rFonts w:hint="eastAsia" w:hAnsi="宋体"/>
        </w:rPr>
        <w:t>行走平台</w:t>
      </w:r>
      <w:r>
        <w:rPr>
          <w:rFonts w:hint="eastAsia"/>
        </w:rPr>
        <w:t>在正常行驶状态下，分别在手动控制模式和自主控制模式之间进行切换，行走平台在切换过程中应运行平稳，无异常动作。</w:t>
      </w:r>
    </w:p>
    <w:p>
      <w:pPr>
        <w:pStyle w:val="83"/>
        <w:widowControl w:val="0"/>
        <w:numPr>
          <w:ilvl w:val="0"/>
          <w:numId w:val="0"/>
        </w:numPr>
        <w:spacing w:line="360" w:lineRule="auto"/>
        <w:rPr>
          <w:rFonts w:hint="eastAsia" w:ascii="黑体" w:hAnsi="黑体" w:cs="黑体"/>
          <w:szCs w:val="22"/>
        </w:rPr>
      </w:pPr>
      <w:r>
        <w:rPr>
          <w:rFonts w:hint="eastAsia" w:ascii="黑体" w:hAnsi="黑体" w:cs="黑体"/>
          <w:szCs w:val="21"/>
        </w:rPr>
        <w:t>5.4.3.</w:t>
      </w:r>
      <w:r>
        <w:rPr>
          <w:rFonts w:ascii="黑体" w:hAnsi="黑体" w:cs="黑体"/>
          <w:szCs w:val="21"/>
        </w:rPr>
        <w:t>1.3</w:t>
      </w:r>
      <w:r>
        <w:rPr>
          <w:rFonts w:hint="eastAsia" w:ascii="黑体" w:hAnsi="黑体" w:cs="黑体"/>
          <w:szCs w:val="21"/>
        </w:rPr>
        <w:t xml:space="preserve"> </w:t>
      </w:r>
      <w:r>
        <w:rPr>
          <w:rFonts w:hint="eastAsia" w:ascii="黑体" w:hAnsi="黑体" w:cs="黑体"/>
          <w:szCs w:val="22"/>
        </w:rPr>
        <w:t>远程监管系统实时通信功能</w:t>
      </w:r>
    </w:p>
    <w:p>
      <w:pPr>
        <w:ind w:firstLine="420" w:firstLineChars="200"/>
        <w:rPr>
          <w:rFonts w:hint="eastAsia"/>
        </w:rPr>
      </w:pPr>
      <w:r>
        <w:rPr>
          <w:rFonts w:hint="eastAsia" w:hAnsi="宋体"/>
        </w:rPr>
        <w:t>行走平台</w:t>
      </w:r>
      <w:r>
        <w:rPr>
          <w:rFonts w:hint="eastAsia" w:ascii="宋体"/>
          <w:kern w:val="0"/>
        </w:rPr>
        <w:t>在正常</w:t>
      </w:r>
      <w:r>
        <w:rPr>
          <w:rFonts w:hint="eastAsia"/>
        </w:rPr>
        <w:t>行驶</w:t>
      </w:r>
      <w:r>
        <w:rPr>
          <w:rFonts w:hint="eastAsia" w:ascii="宋体"/>
          <w:kern w:val="0"/>
        </w:rPr>
        <w:t>状态下，分别以自动航线和手动航线操控</w:t>
      </w:r>
      <w:r>
        <w:rPr>
          <w:rFonts w:hint="eastAsia"/>
        </w:rPr>
        <w:t>行走平台</w:t>
      </w:r>
      <w:r>
        <w:rPr>
          <w:rFonts w:hint="eastAsia" w:ascii="宋体"/>
          <w:kern w:val="0"/>
        </w:rPr>
        <w:t>单方向以最大设计速度在路面行走，检查远程监管</w:t>
      </w:r>
      <w:r>
        <w:rPr>
          <w:rFonts w:hint="eastAsia"/>
        </w:rPr>
        <w:t>系统，应能实时显示机器位置信息、行走速度等信息。</w:t>
      </w:r>
    </w:p>
    <w:p>
      <w:pPr>
        <w:pStyle w:val="83"/>
        <w:widowControl w:val="0"/>
        <w:spacing w:line="360" w:lineRule="auto"/>
        <w:ind w:left="0"/>
        <w:rPr>
          <w:rFonts w:hint="eastAsia" w:ascii="黑体" w:hAnsi="黑体" w:cs="黑体"/>
          <w:szCs w:val="22"/>
        </w:rPr>
      </w:pPr>
      <w:r>
        <w:rPr>
          <w:rFonts w:hint="eastAsia" w:ascii="黑体" w:hAnsi="黑体" w:cs="黑体"/>
          <w:szCs w:val="22"/>
        </w:rPr>
        <w:t>水平偏轨迹</w:t>
      </w:r>
    </w:p>
    <w:p>
      <w:pPr>
        <w:ind w:firstLine="420" w:firstLineChars="200"/>
        <w:rPr>
          <w:rFonts w:hint="eastAsia" w:ascii="宋体" w:hAnsi="宋体" w:cs="宋体"/>
          <w:kern w:val="0"/>
          <w:szCs w:val="21"/>
        </w:rPr>
      </w:pPr>
      <w:r>
        <w:rPr>
          <w:rFonts w:hint="eastAsia" w:ascii="宋体" w:hAnsi="宋体" w:cs="宋体"/>
          <w:kern w:val="0"/>
          <w:szCs w:val="21"/>
        </w:rPr>
        <w:t>在试验场地中选定A点和B点，AB点之间的距离为100 m，并以通过A点和B点的虚拟线为自动导航系统的基准线。在</w:t>
      </w:r>
      <w:r>
        <w:rPr>
          <w:rFonts w:hint="eastAsia"/>
        </w:rPr>
        <w:t>最大载重</w:t>
      </w:r>
      <w:r>
        <w:rPr>
          <w:rFonts w:hint="eastAsia" w:ascii="宋体" w:hAnsi="宋体" w:cs="宋体"/>
          <w:kern w:val="0"/>
          <w:szCs w:val="21"/>
        </w:rPr>
        <w:t>条件下，以自主控制模式操纵行走平台以最大设计速度沿着</w:t>
      </w:r>
      <w:r>
        <w:rPr>
          <w:rFonts w:hint="eastAsia" w:ascii="宋体" w:hAnsi="宋体" w:cs="宋体"/>
          <w:szCs w:val="21"/>
        </w:rPr>
        <w:t>基准线路径行驶，记录</w:t>
      </w:r>
      <w:r>
        <w:rPr>
          <w:rFonts w:hint="eastAsia" w:ascii="宋体" w:hAnsi="宋体" w:cs="宋体"/>
          <w:kern w:val="0"/>
          <w:szCs w:val="21"/>
        </w:rPr>
        <w:t>行走平台</w:t>
      </w:r>
      <w:r>
        <w:rPr>
          <w:rFonts w:hint="eastAsia" w:ascii="宋体" w:hAnsi="宋体" w:cs="宋体"/>
          <w:szCs w:val="21"/>
        </w:rPr>
        <w:t>的位置数据作为实际行驶轨迹点，如图1所示。</w:t>
      </w:r>
    </w:p>
    <w:p>
      <w:pPr>
        <w:tabs>
          <w:tab w:val="left" w:pos="360"/>
        </w:tabs>
        <w:ind w:firstLine="420" w:firstLineChars="200"/>
        <w:jc w:val="left"/>
        <w:outlineLvl w:val="3"/>
        <w:rPr>
          <w:rFonts w:hint="eastAsia" w:ascii="宋体" w:hAnsi="宋体" w:cs="宋体"/>
          <w:kern w:val="0"/>
          <w:szCs w:val="21"/>
        </w:rPr>
      </w:pPr>
      <w:r>
        <w:rPr>
          <w:rFonts w:ascii="宋体" w:hAnsi="宋体"/>
          <w:kern w:val="0"/>
          <w:szCs w:val="21"/>
        </w:rPr>
        <w:t>将记录的</w:t>
      </w:r>
      <w:r>
        <w:rPr>
          <w:rFonts w:hint="eastAsia" w:ascii="宋体" w:hAnsi="宋体" w:cs="宋体"/>
          <w:szCs w:val="21"/>
        </w:rPr>
        <w:t>行驶</w:t>
      </w:r>
      <w:r>
        <w:rPr>
          <w:rFonts w:hint="eastAsia" w:ascii="宋体" w:hAnsi="宋体"/>
          <w:kern w:val="0"/>
          <w:szCs w:val="21"/>
        </w:rPr>
        <w:t>轨迹</w:t>
      </w:r>
      <w:r>
        <w:rPr>
          <w:rFonts w:ascii="宋体" w:hAnsi="宋体"/>
          <w:kern w:val="0"/>
          <w:szCs w:val="21"/>
        </w:rPr>
        <w:t>经纬度坐标按</w:t>
      </w:r>
      <w:r>
        <w:rPr>
          <w:rFonts w:hint="eastAsia" w:ascii="宋体" w:hAnsi="宋体"/>
          <w:kern w:val="0"/>
          <w:szCs w:val="21"/>
        </w:rPr>
        <w:t xml:space="preserve">CGCS </w:t>
      </w:r>
      <w:r>
        <w:rPr>
          <w:rFonts w:ascii="宋体" w:hAnsi="宋体"/>
          <w:kern w:val="0"/>
          <w:szCs w:val="21"/>
        </w:rPr>
        <w:t>2000</w:t>
      </w:r>
      <w:r>
        <w:rPr>
          <w:rFonts w:hint="eastAsia" w:ascii="宋体" w:hAnsi="宋体"/>
          <w:kern w:val="0"/>
          <w:szCs w:val="21"/>
        </w:rPr>
        <w:t>（2000中国大地坐标系）</w:t>
      </w:r>
      <w:r>
        <w:rPr>
          <w:rFonts w:ascii="宋体" w:hAnsi="宋体"/>
          <w:kern w:val="0"/>
          <w:szCs w:val="21"/>
        </w:rPr>
        <w:t>的格式进行直角坐标转换；</w:t>
      </w:r>
      <w:r>
        <w:rPr>
          <w:rFonts w:hint="eastAsia" w:ascii="宋体" w:hAnsi="宋体" w:cs="宋体"/>
          <w:kern w:val="0"/>
          <w:szCs w:val="21"/>
        </w:rPr>
        <w:t>行走平台</w:t>
      </w:r>
      <w:r>
        <w:rPr>
          <w:rFonts w:ascii="宋体" w:hAnsi="宋体"/>
          <w:kern w:val="0"/>
          <w:szCs w:val="21"/>
        </w:rPr>
        <w:t>的位置坐标记为(</w:t>
      </w:r>
      <w:r>
        <w:rPr>
          <w:rFonts w:ascii="宋体" w:hAnsi="宋体"/>
          <w:i/>
          <w:kern w:val="0"/>
          <w:szCs w:val="21"/>
        </w:rPr>
        <w:t>x</w:t>
      </w:r>
      <w:r>
        <w:rPr>
          <w:rFonts w:ascii="宋体" w:hAnsi="宋体"/>
          <w:kern w:val="0"/>
          <w:szCs w:val="21"/>
          <w:vertAlign w:val="subscript"/>
        </w:rPr>
        <w:t>i</w:t>
      </w:r>
      <w:r>
        <w:rPr>
          <w:rFonts w:hint="eastAsia" w:ascii="宋体" w:hAnsi="宋体"/>
          <w:kern w:val="0"/>
          <w:szCs w:val="21"/>
        </w:rPr>
        <w:t>，</w:t>
      </w:r>
      <w:r>
        <w:rPr>
          <w:rFonts w:ascii="宋体" w:hAnsi="宋体"/>
          <w:i/>
          <w:kern w:val="0"/>
          <w:szCs w:val="21"/>
        </w:rPr>
        <w:t>y</w:t>
      </w:r>
      <w:r>
        <w:rPr>
          <w:rFonts w:ascii="宋体" w:hAnsi="宋体"/>
          <w:kern w:val="0"/>
          <w:szCs w:val="21"/>
          <w:vertAlign w:val="subscript"/>
        </w:rPr>
        <w:t>i</w:t>
      </w:r>
      <w:r>
        <w:rPr>
          <w:rFonts w:ascii="宋体" w:hAnsi="宋体"/>
          <w:kern w:val="0"/>
          <w:szCs w:val="21"/>
        </w:rPr>
        <w:t>)</w:t>
      </w:r>
      <w:r>
        <w:rPr>
          <w:rFonts w:hint="eastAsia" w:ascii="宋体" w:hAnsi="宋体"/>
          <w:kern w:val="0"/>
          <w:szCs w:val="21"/>
        </w:rPr>
        <w:t>（</w:t>
      </w:r>
      <w:r>
        <w:rPr>
          <w:rFonts w:ascii="宋体" w:hAnsi="宋体"/>
          <w:i/>
          <w:kern w:val="0"/>
          <w:szCs w:val="21"/>
        </w:rPr>
        <w:t>i</w:t>
      </w:r>
      <w:r>
        <w:rPr>
          <w:rFonts w:ascii="宋体" w:hAnsi="宋体"/>
          <w:kern w:val="0"/>
          <w:szCs w:val="21"/>
        </w:rPr>
        <w:t>=0</w:t>
      </w:r>
      <w:r>
        <w:rPr>
          <w:rFonts w:hint="eastAsia" w:ascii="宋体" w:hAnsi="宋体"/>
          <w:kern w:val="0"/>
          <w:szCs w:val="21"/>
        </w:rPr>
        <w:t>，</w:t>
      </w:r>
      <w:r>
        <w:rPr>
          <w:rFonts w:ascii="宋体" w:hAnsi="宋体"/>
          <w:kern w:val="0"/>
          <w:szCs w:val="21"/>
        </w:rPr>
        <w:t>1</w:t>
      </w:r>
      <w:r>
        <w:rPr>
          <w:rFonts w:hint="eastAsia" w:ascii="宋体" w:hAnsi="宋体"/>
          <w:kern w:val="0"/>
          <w:szCs w:val="21"/>
        </w:rPr>
        <w:t>，</w:t>
      </w:r>
      <w:r>
        <w:rPr>
          <w:rFonts w:ascii="宋体" w:hAnsi="宋体"/>
          <w:kern w:val="0"/>
          <w:szCs w:val="21"/>
        </w:rPr>
        <w:t>2</w:t>
      </w:r>
      <w:r>
        <w:rPr>
          <w:rFonts w:hint="eastAsia" w:ascii="宋体" w:hAnsi="宋体"/>
          <w:kern w:val="0"/>
          <w:szCs w:val="21"/>
        </w:rPr>
        <w:t>，</w:t>
      </w:r>
      <w:r>
        <w:rPr>
          <w:rFonts w:ascii="宋体" w:hAnsi="宋体"/>
          <w:kern w:val="0"/>
          <w:szCs w:val="21"/>
        </w:rPr>
        <w:t>…</w:t>
      </w:r>
      <w:r>
        <w:rPr>
          <w:rFonts w:hint="eastAsia" w:ascii="宋体" w:hAnsi="宋体"/>
          <w:kern w:val="0"/>
          <w:szCs w:val="21"/>
        </w:rPr>
        <w:t>，</w:t>
      </w:r>
      <w:r>
        <w:rPr>
          <w:rFonts w:ascii="宋体" w:hAnsi="宋体"/>
          <w:i/>
          <w:kern w:val="0"/>
          <w:szCs w:val="21"/>
        </w:rPr>
        <w:t>n</w:t>
      </w:r>
      <w:r>
        <w:rPr>
          <w:rFonts w:ascii="宋体" w:hAnsi="宋体"/>
          <w:kern w:val="0"/>
          <w:szCs w:val="21"/>
        </w:rPr>
        <w:t>，其中</w:t>
      </w:r>
      <w:r>
        <w:rPr>
          <w:rFonts w:ascii="宋体" w:hAnsi="宋体"/>
          <w:i/>
          <w:kern w:val="0"/>
          <w:szCs w:val="21"/>
        </w:rPr>
        <w:t>i</w:t>
      </w:r>
      <w:r>
        <w:rPr>
          <w:rFonts w:ascii="宋体" w:hAnsi="宋体"/>
          <w:kern w:val="0"/>
          <w:szCs w:val="21"/>
        </w:rPr>
        <w:t>=0时为</w:t>
      </w:r>
      <w:r>
        <w:rPr>
          <w:rFonts w:hint="eastAsia" w:ascii="宋体" w:hAnsi="宋体"/>
          <w:kern w:val="0"/>
          <w:szCs w:val="21"/>
        </w:rPr>
        <w:t>行驶</w:t>
      </w:r>
      <w:r>
        <w:rPr>
          <w:rFonts w:ascii="宋体" w:hAnsi="宋体"/>
          <w:kern w:val="0"/>
          <w:szCs w:val="21"/>
        </w:rPr>
        <w:t>过程中剔除加速区间段的稳定区开始位置</w:t>
      </w:r>
      <w:r>
        <w:rPr>
          <w:rFonts w:hint="eastAsia" w:ascii="宋体" w:hAnsi="宋体"/>
          <w:kern w:val="0"/>
          <w:szCs w:val="21"/>
        </w:rPr>
        <w:t>，</w:t>
      </w:r>
      <w:r>
        <w:rPr>
          <w:rFonts w:ascii="宋体" w:hAnsi="宋体"/>
          <w:i/>
          <w:kern w:val="0"/>
          <w:szCs w:val="21"/>
        </w:rPr>
        <w:t>i</w:t>
      </w:r>
      <w:r>
        <w:rPr>
          <w:rFonts w:ascii="宋体" w:hAnsi="宋体"/>
          <w:kern w:val="0"/>
          <w:szCs w:val="21"/>
        </w:rPr>
        <w:t>=</w:t>
      </w:r>
      <w:r>
        <w:rPr>
          <w:rFonts w:ascii="宋体" w:hAnsi="宋体"/>
          <w:i/>
          <w:kern w:val="0"/>
          <w:szCs w:val="21"/>
        </w:rPr>
        <w:t>n</w:t>
      </w:r>
      <w:r>
        <w:rPr>
          <w:rFonts w:ascii="宋体" w:hAnsi="宋体"/>
          <w:kern w:val="0"/>
          <w:szCs w:val="21"/>
        </w:rPr>
        <w:t>时为</w:t>
      </w:r>
      <w:r>
        <w:rPr>
          <w:rFonts w:hint="eastAsia" w:ascii="宋体" w:hAnsi="宋体"/>
          <w:kern w:val="0"/>
          <w:szCs w:val="21"/>
        </w:rPr>
        <w:t>行驶</w:t>
      </w:r>
      <w:r>
        <w:rPr>
          <w:rFonts w:ascii="宋体" w:hAnsi="宋体"/>
          <w:kern w:val="0"/>
          <w:szCs w:val="21"/>
        </w:rPr>
        <w:t>过程中剔除减速区间段的稳定区终止位置</w:t>
      </w:r>
      <w:r>
        <w:rPr>
          <w:rFonts w:hint="eastAsia" w:ascii="宋体" w:hAnsi="宋体"/>
          <w:kern w:val="0"/>
          <w:szCs w:val="21"/>
        </w:rPr>
        <w:t>）。</w:t>
      </w:r>
      <w:r>
        <w:rPr>
          <w:rFonts w:hint="eastAsia" w:ascii="宋体" w:hAnsi="宋体" w:cs="宋体"/>
          <w:szCs w:val="21"/>
        </w:rPr>
        <w:t>整条基准线的平面位置坐标记为</w:t>
      </w:r>
      <w:r>
        <w:rPr>
          <w:rFonts w:hint="eastAsia" w:ascii="宋体" w:hAnsi="宋体" w:cs="宋体"/>
          <w:i/>
          <w:szCs w:val="21"/>
        </w:rPr>
        <w:t>ax+by+c=0，a、b、c</w:t>
      </w:r>
      <w:r>
        <w:rPr>
          <w:rFonts w:hint="eastAsia" w:ascii="宋体" w:hAnsi="宋体" w:cs="宋体"/>
          <w:szCs w:val="21"/>
        </w:rPr>
        <w:t>系数依据基准线方向和位置而定，</w:t>
      </w:r>
      <w:r>
        <w:rPr>
          <w:rFonts w:hint="eastAsia" w:ascii="宋体" w:hAnsi="宋体" w:cs="宋体"/>
          <w:kern w:val="0"/>
          <w:szCs w:val="21"/>
        </w:rPr>
        <w:t>按式（1）计算水平偏轨迹</w:t>
      </w:r>
      <w:r>
        <w:rPr>
          <w:rFonts w:hint="eastAsia" w:ascii="宋体" w:hAnsi="宋体" w:cs="宋体"/>
          <w:i/>
          <w:kern w:val="0"/>
          <w:szCs w:val="21"/>
        </w:rPr>
        <w:t>L</w:t>
      </w:r>
      <w:r>
        <w:rPr>
          <w:rFonts w:hint="eastAsia" w:ascii="宋体" w:hAnsi="宋体" w:cs="宋体"/>
          <w:kern w:val="0"/>
          <w:szCs w:val="21"/>
          <w:vertAlign w:val="subscript"/>
        </w:rPr>
        <w:t>i</w:t>
      </w:r>
      <w:r>
        <w:rPr>
          <w:rFonts w:hint="eastAsia" w:ascii="宋体" w:hAnsi="宋体" w:cs="宋体"/>
          <w:kern w:val="0"/>
          <w:szCs w:val="21"/>
        </w:rPr>
        <w:t>,，结果取最大</w:t>
      </w:r>
      <w:r>
        <w:rPr>
          <w:rFonts w:hint="eastAsia" w:ascii="宋体" w:hAnsi="宋体" w:cs="宋体"/>
          <w:szCs w:val="21"/>
        </w:rPr>
        <w:t>值。</w:t>
      </w:r>
    </w:p>
    <w:p>
      <w:pPr>
        <w:pStyle w:val="88"/>
        <w:rPr>
          <w:rFonts w:hint="eastAsia" w:hAnsi="宋体" w:cs="宋体"/>
          <w:szCs w:val="21"/>
        </w:rPr>
      </w:pPr>
      <w:r>
        <w:rPr>
          <w:rFonts w:hint="eastAsia" w:hAnsi="宋体" w:cs="宋体"/>
          <w:szCs w:val="21"/>
        </w:rPr>
        <w:tab/>
      </w:r>
      <w:r>
        <w:rPr>
          <w:rFonts w:hint="eastAsia" w:hAnsi="宋体" w:cs="宋体"/>
          <w:szCs w:val="21"/>
        </w:rPr>
        <w:drawing>
          <wp:inline distT="0" distB="0" distL="114300" distR="114300">
            <wp:extent cx="2425700" cy="457200"/>
            <wp:effectExtent l="0" t="0" r="12700" b="0"/>
            <wp:docPr id="1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
                    <pic:cNvPicPr>
                      <a:picLocks noChangeAspect="1"/>
                    </pic:cNvPicPr>
                  </pic:nvPicPr>
                  <pic:blipFill>
                    <a:blip r:embed="rId18"/>
                    <a:stretch>
                      <a:fillRect/>
                    </a:stretch>
                  </pic:blipFill>
                  <pic:spPr>
                    <a:xfrm>
                      <a:off x="0" y="0"/>
                      <a:ext cx="2425700" cy="457200"/>
                    </a:xfrm>
                    <a:prstGeom prst="rect">
                      <a:avLst/>
                    </a:prstGeom>
                    <a:noFill/>
                    <a:ln w="9525">
                      <a:noFill/>
                    </a:ln>
                  </pic:spPr>
                </pic:pic>
              </a:graphicData>
            </a:graphic>
          </wp:inline>
        </w:drawing>
      </w:r>
      <w:r>
        <w:rPr>
          <w:rFonts w:hint="eastAsia" w:hAnsi="宋体" w:cs="宋体"/>
          <w:szCs w:val="21"/>
        </w:rPr>
        <w:tab/>
      </w:r>
      <w:r>
        <w:rPr>
          <w:rFonts w:hint="eastAsia" w:hAnsi="宋体" w:cs="宋体"/>
          <w:szCs w:val="21"/>
        </w:rPr>
        <w:t>(</w:t>
      </w:r>
      <w:r>
        <w:rPr>
          <w:rFonts w:hint="eastAsia" w:hAnsi="宋体" w:cs="宋体"/>
          <w:szCs w:val="21"/>
        </w:rPr>
        <w:fldChar w:fldCharType="begin"/>
      </w:r>
      <w:r>
        <w:rPr>
          <w:rFonts w:hint="eastAsia" w:hAnsi="宋体" w:cs="宋体"/>
          <w:szCs w:val="21"/>
        </w:rPr>
        <w:instrText xml:space="preserve"> SEQ 标准自动公式 \* ARABIC </w:instrText>
      </w:r>
      <w:r>
        <w:rPr>
          <w:rFonts w:hint="eastAsia" w:hAnsi="宋体" w:cs="宋体"/>
          <w:szCs w:val="21"/>
        </w:rPr>
        <w:fldChar w:fldCharType="separate"/>
      </w:r>
      <w:r>
        <w:rPr>
          <w:rFonts w:hint="eastAsia" w:hAnsi="宋体" w:cs="宋体"/>
          <w:szCs w:val="21"/>
        </w:rPr>
        <w:t>1</w:t>
      </w:r>
      <w:r>
        <w:rPr>
          <w:rFonts w:hint="eastAsia" w:hAnsi="宋体" w:cs="宋体"/>
          <w:szCs w:val="21"/>
        </w:rPr>
        <w:fldChar w:fldCharType="end"/>
      </w:r>
      <w:r>
        <w:rPr>
          <w:rFonts w:hint="eastAsia" w:hAnsi="宋体" w:cs="宋体"/>
          <w:szCs w:val="21"/>
        </w:rPr>
        <w:t>)</w:t>
      </w:r>
    </w:p>
    <w:p>
      <w:pPr>
        <w:pStyle w:val="51"/>
        <w:ind w:firstLine="420"/>
        <w:rPr>
          <w:rFonts w:hint="eastAsia" w:hAnsi="宋体" w:cs="宋体"/>
          <w:szCs w:val="21"/>
        </w:rPr>
      </w:pPr>
      <w:r>
        <w:rPr>
          <w:rFonts w:hint="eastAsia" w:hAnsi="宋体" w:cs="宋体"/>
          <w:szCs w:val="21"/>
        </w:rPr>
        <w:t>式中：</w:t>
      </w:r>
    </w:p>
    <w:p>
      <w:pPr>
        <w:tabs>
          <w:tab w:val="center" w:pos="4201"/>
          <w:tab w:val="right" w:leader="dot" w:pos="9298"/>
        </w:tabs>
        <w:autoSpaceDE w:val="0"/>
        <w:autoSpaceDN w:val="0"/>
        <w:ind w:firstLine="420" w:firstLineChars="200"/>
        <w:rPr>
          <w:rFonts w:hint="eastAsia" w:ascii="宋体" w:hAnsi="宋体" w:cs="宋体"/>
          <w:i/>
          <w:kern w:val="0"/>
          <w:szCs w:val="21"/>
          <w:vertAlign w:val="subscript"/>
        </w:rPr>
      </w:pPr>
      <w:r>
        <w:rPr>
          <w:rFonts w:hint="eastAsia" w:ascii="宋体" w:hAnsi="宋体" w:cs="宋体"/>
          <w:i/>
          <w:kern w:val="0"/>
          <w:szCs w:val="21"/>
        </w:rPr>
        <w:t>L</w:t>
      </w:r>
      <w:r>
        <w:rPr>
          <w:rFonts w:hint="eastAsia" w:ascii="宋体" w:hAnsi="宋体" w:cs="宋体"/>
          <w:kern w:val="0"/>
          <w:szCs w:val="21"/>
          <w:vertAlign w:val="subscript"/>
        </w:rPr>
        <w:t>i</w:t>
      </w:r>
      <w:r>
        <w:rPr>
          <w:rFonts w:hint="eastAsia" w:ascii="宋体" w:hAnsi="宋体" w:cs="宋体"/>
          <w:kern w:val="0"/>
          <w:szCs w:val="21"/>
        </w:rPr>
        <w:t>——水平偏轨迹，单位为米（m）；</w:t>
      </w:r>
    </w:p>
    <w:p>
      <w:pPr>
        <w:pStyle w:val="51"/>
        <w:ind w:firstLine="420"/>
        <w:rPr>
          <w:rFonts w:hint="eastAsia" w:hAnsi="宋体" w:cs="宋体"/>
          <w:szCs w:val="21"/>
        </w:rPr>
      </w:pPr>
      <w:r>
        <w:rPr>
          <w:rFonts w:hint="eastAsia" w:hAnsi="宋体" w:cs="宋体"/>
          <w:i/>
          <w:szCs w:val="21"/>
        </w:rPr>
        <w:t>x</w:t>
      </w:r>
      <w:r>
        <w:rPr>
          <w:rFonts w:hint="eastAsia" w:hAnsi="宋体" w:cs="宋体"/>
          <w:szCs w:val="21"/>
          <w:vertAlign w:val="subscript"/>
        </w:rPr>
        <w:t>i</w:t>
      </w:r>
      <w:r>
        <w:rPr>
          <w:rFonts w:hint="eastAsia" w:hAnsi="宋体" w:cs="宋体"/>
          <w:szCs w:val="21"/>
        </w:rPr>
        <w:t>——采集轨迹点位置的东西方向坐标值，单位为米（m）；</w:t>
      </w:r>
    </w:p>
    <w:p>
      <w:pPr>
        <w:pStyle w:val="51"/>
        <w:ind w:firstLine="420"/>
        <w:rPr>
          <w:rFonts w:hint="eastAsia" w:hAnsi="宋体" w:cs="宋体"/>
          <w:szCs w:val="21"/>
        </w:rPr>
      </w:pPr>
      <w:r>
        <w:rPr>
          <w:rFonts w:hint="eastAsia" w:hAnsi="宋体" w:cs="宋体"/>
          <w:i/>
          <w:szCs w:val="21"/>
        </w:rPr>
        <w:t>y</w:t>
      </w:r>
      <w:r>
        <w:rPr>
          <w:rFonts w:hint="eastAsia" w:hAnsi="宋体" w:cs="宋体"/>
          <w:szCs w:val="21"/>
          <w:vertAlign w:val="subscript"/>
        </w:rPr>
        <w:t>i</w:t>
      </w:r>
      <w:r>
        <w:rPr>
          <w:rFonts w:hint="eastAsia" w:hAnsi="宋体" w:cs="宋体"/>
          <w:szCs w:val="21"/>
        </w:rPr>
        <w:t>——采集轨迹点位置的南北方向坐标值，单位为米（m）。</w:t>
      </w:r>
    </w:p>
    <w:p>
      <w:pPr>
        <w:pStyle w:val="51"/>
        <w:ind w:firstLine="560"/>
        <w:rPr>
          <w:rFonts w:hint="eastAsia" w:hAnsi="宋体"/>
          <w:sz w:val="28"/>
          <w:szCs w:val="36"/>
        </w:rPr>
      </w:pPr>
      <w:r>
        <w:rPr>
          <w:rFonts w:hint="eastAsia" w:hAnsi="宋体"/>
          <w:sz w:val="28"/>
          <w:szCs w:val="36"/>
        </w:rPr>
        <w:drawing>
          <wp:inline distT="0" distB="0" distL="114300" distR="114300">
            <wp:extent cx="5270500" cy="907415"/>
            <wp:effectExtent l="0" t="0" r="2540" b="6985"/>
            <wp:docPr id="12" name="图片 3"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3" descr="图片1"/>
                    <pic:cNvPicPr>
                      <a:picLocks noChangeAspect="1"/>
                    </pic:cNvPicPr>
                  </pic:nvPicPr>
                  <pic:blipFill>
                    <a:blip r:embed="rId19"/>
                    <a:stretch>
                      <a:fillRect/>
                    </a:stretch>
                  </pic:blipFill>
                  <pic:spPr>
                    <a:xfrm>
                      <a:off x="0" y="0"/>
                      <a:ext cx="5270500" cy="907415"/>
                    </a:xfrm>
                    <a:prstGeom prst="rect">
                      <a:avLst/>
                    </a:prstGeom>
                    <a:noFill/>
                    <a:ln w="9525">
                      <a:noFill/>
                    </a:ln>
                  </pic:spPr>
                </pic:pic>
              </a:graphicData>
            </a:graphic>
          </wp:inline>
        </w:drawing>
      </w:r>
    </w:p>
    <w:p>
      <w:pPr>
        <w:pStyle w:val="121"/>
        <w:widowControl w:val="0"/>
        <w:numPr>
          <w:ilvl w:val="0"/>
          <w:numId w:val="0"/>
        </w:numPr>
        <w:tabs>
          <w:tab w:val="left" w:pos="360"/>
        </w:tabs>
        <w:rPr>
          <w:rFonts w:hint="eastAsia"/>
        </w:rPr>
      </w:pPr>
      <w:r>
        <w:rPr>
          <w:rFonts w:hint="eastAsia" w:hAnsi="宋体"/>
          <w:szCs w:val="21"/>
        </w:rPr>
        <w:t xml:space="preserve">图1 </w:t>
      </w:r>
      <w:r>
        <w:rPr>
          <w:rFonts w:hint="eastAsia"/>
          <w:szCs w:val="21"/>
        </w:rPr>
        <w:t>行走平台水平偏轨迹检测示意图</w:t>
      </w:r>
    </w:p>
    <w:p>
      <w:pPr>
        <w:pStyle w:val="83"/>
        <w:spacing w:line="360" w:lineRule="auto"/>
        <w:ind w:left="0"/>
        <w:rPr>
          <w:rFonts w:hint="eastAsia" w:ascii="黑体" w:hAnsi="黑体" w:cs="黑体"/>
          <w:szCs w:val="22"/>
        </w:rPr>
      </w:pPr>
      <w:r>
        <w:rPr>
          <w:rFonts w:hint="eastAsia" w:ascii="黑体" w:hAnsi="黑体" w:cs="黑体"/>
          <w:szCs w:val="22"/>
        </w:rPr>
        <w:t>最大行驶速度</w:t>
      </w:r>
    </w:p>
    <w:p>
      <w:pPr>
        <w:pStyle w:val="51"/>
        <w:ind w:firstLine="420"/>
        <w:rPr>
          <w:rFonts w:hint="eastAsia"/>
        </w:rPr>
      </w:pPr>
      <w:r>
        <w:rPr>
          <w:rFonts w:hint="eastAsia"/>
        </w:rPr>
        <w:t>行走平台在5.4.2.2条件下，分别在手动控制模式和自主控制模式最大设计速度进行直线行驶，记录通过测区的时间，计算最大行驶速度，以两种模式下较小的速度作为测试结果。</w:t>
      </w:r>
    </w:p>
    <w:p>
      <w:pPr>
        <w:pStyle w:val="83"/>
        <w:widowControl w:val="0"/>
        <w:spacing w:line="360" w:lineRule="auto"/>
        <w:ind w:left="0"/>
        <w:rPr>
          <w:rFonts w:hint="eastAsia" w:ascii="黑体" w:hAnsi="黑体" w:cs="黑体"/>
          <w:szCs w:val="22"/>
        </w:rPr>
      </w:pPr>
      <w:r>
        <w:rPr>
          <w:rFonts w:hint="eastAsia" w:ascii="黑体" w:hAnsi="黑体" w:cs="黑体"/>
          <w:szCs w:val="22"/>
        </w:rPr>
        <w:t>最大载重的续航能力</w:t>
      </w:r>
    </w:p>
    <w:p>
      <w:pPr>
        <w:pStyle w:val="51"/>
        <w:ind w:firstLine="420"/>
        <w:rPr>
          <w:rFonts w:hint="eastAsia"/>
        </w:rPr>
      </w:pPr>
      <w:r>
        <w:rPr>
          <w:rFonts w:hint="eastAsia"/>
        </w:rPr>
        <w:t>行走平台在电池满电、最大载重条件下，启动</w:t>
      </w:r>
      <w:r>
        <w:rPr>
          <w:rFonts w:hint="eastAsia" w:hAnsi="宋体" w:cs="宋体"/>
          <w:szCs w:val="21"/>
        </w:rPr>
        <w:t>自主控制</w:t>
      </w:r>
      <w:r>
        <w:rPr>
          <w:rFonts w:hint="eastAsia"/>
        </w:rPr>
        <w:t>模式，以最大设计速度在空旷平整的硬化场地行驶，记录从开始行走至电量不足报警时的行驶时间。</w:t>
      </w:r>
    </w:p>
    <w:p>
      <w:pPr>
        <w:pStyle w:val="78"/>
        <w:widowControl w:val="0"/>
        <w:spacing w:line="360" w:lineRule="auto"/>
        <w:ind w:left="0"/>
        <w:rPr>
          <w:rFonts w:hint="eastAsia"/>
          <w:szCs w:val="22"/>
        </w:rPr>
      </w:pPr>
      <w:r>
        <w:rPr>
          <w:rFonts w:hint="eastAsia"/>
          <w:szCs w:val="22"/>
        </w:rPr>
        <w:t>判定规则</w:t>
      </w:r>
    </w:p>
    <w:p>
      <w:pPr>
        <w:pStyle w:val="51"/>
        <w:ind w:firstLine="420"/>
        <w:rPr>
          <w:rFonts w:hint="eastAsia"/>
          <w:szCs w:val="22"/>
        </w:rPr>
      </w:pPr>
      <w:r>
        <w:rPr>
          <w:rFonts w:hint="eastAsia"/>
          <w:szCs w:val="22"/>
        </w:rPr>
        <w:t>适用地区性能试验全部项目满足表3要求时，适用地区性能试验结论为符合大纲要求；否则，适用地区性能试验结论为不符大纲合要求。</w:t>
      </w:r>
    </w:p>
    <w:p>
      <w:pPr>
        <w:pStyle w:val="51"/>
        <w:ind w:firstLine="420"/>
        <w:rPr>
          <w:rFonts w:hint="eastAsia"/>
        </w:rPr>
      </w:pPr>
      <w:r>
        <w:rPr>
          <w:rFonts w:hint="eastAsia"/>
          <w:szCs w:val="22"/>
        </w:rPr>
        <w:t>适用地区性能试验可采信县级以上农机主管部门、鉴定、推广、科研等单位开展的实地试验验证报告，报告格式见附录B；相关性能也可采信有资质的检验检测机构依据相关国家标准、行业标准、地方标准、团体标准或企业标准出具的检验检测报告。检验检测报告或实地试验验证报告中至少应包括本大纲所规定的性能试验项目。</w:t>
      </w:r>
    </w:p>
    <w:p>
      <w:pPr>
        <w:pStyle w:val="50"/>
        <w:widowControl w:val="0"/>
        <w:spacing w:before="156" w:beforeLines="50" w:after="156" w:afterLines="50"/>
        <w:ind w:left="0"/>
        <w:rPr>
          <w:rFonts w:hint="eastAsia"/>
          <w:szCs w:val="22"/>
        </w:rPr>
      </w:pPr>
      <w:bookmarkStart w:id="88" w:name="_Toc23160"/>
      <w:bookmarkStart w:id="89" w:name="_Toc30573"/>
      <w:r>
        <w:rPr>
          <w:rFonts w:hint="eastAsia"/>
          <w:szCs w:val="22"/>
        </w:rPr>
        <w:t>综合判定规则</w:t>
      </w:r>
      <w:bookmarkEnd w:id="88"/>
      <w:bookmarkEnd w:id="89"/>
    </w:p>
    <w:p>
      <w:pPr>
        <w:pStyle w:val="78"/>
        <w:widowControl w:val="0"/>
        <w:ind w:left="0"/>
        <w:rPr>
          <w:rFonts w:hint="eastAsia" w:ascii="宋体" w:hAnsi="宋体" w:eastAsia="宋体" w:cs="宋体"/>
          <w:szCs w:val="22"/>
        </w:rPr>
      </w:pPr>
      <w:r>
        <w:rPr>
          <w:rFonts w:hint="eastAsia" w:ascii="宋体" w:hAnsi="宋体" w:eastAsia="宋体" w:cs="宋体"/>
          <w:szCs w:val="22"/>
          <w:lang/>
        </w:rPr>
        <w:t>产品一致性检查、创新性评价、安全性检查、适用地区性能试验为一级指标，其包含的各检查项目为二级指标。指标分级与要求见</w:t>
      </w:r>
      <w:r>
        <w:rPr>
          <w:rFonts w:hint="eastAsia" w:ascii="宋体" w:hAnsi="宋体" w:eastAsia="宋体" w:cs="宋体"/>
          <w:szCs w:val="22"/>
        </w:rPr>
        <w:t>表4。</w:t>
      </w:r>
    </w:p>
    <w:p>
      <w:pPr>
        <w:pStyle w:val="120"/>
        <w:widowControl w:val="0"/>
        <w:tabs>
          <w:tab w:val="left" w:pos="360"/>
        </w:tabs>
        <w:ind w:left="0"/>
      </w:pPr>
      <w:r>
        <w:rPr>
          <w:rFonts w:hint="eastAsia"/>
          <w:szCs w:val="22"/>
        </w:rPr>
        <w:t>综合</w:t>
      </w:r>
      <w:r>
        <w:rPr>
          <w:rFonts w:hint="eastAsia"/>
        </w:rPr>
        <w:t>判定表</w:t>
      </w:r>
    </w:p>
    <w:tbl>
      <w:tblPr>
        <w:tblStyle w:val="45"/>
        <w:tblW w:w="925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1367"/>
        <w:gridCol w:w="567"/>
        <w:gridCol w:w="2543"/>
        <w:gridCol w:w="859"/>
        <w:gridCol w:w="39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40" w:hRule="atLeast"/>
          <w:jc w:val="center"/>
        </w:trPr>
        <w:tc>
          <w:tcPr>
            <w:tcW w:w="1367" w:type="dxa"/>
            <w:vMerge w:val="restart"/>
            <w:vAlign w:val="center"/>
          </w:tcPr>
          <w:p>
            <w:pPr>
              <w:pStyle w:val="51"/>
              <w:snapToGrid/>
              <w:ind w:firstLine="0" w:firstLineChars="0"/>
              <w:contextualSpacing/>
              <w:jc w:val="center"/>
              <w:rPr>
                <w:rFonts w:hint="eastAsia" w:hAnsi="宋体"/>
                <w:bCs/>
                <w:sz w:val="18"/>
                <w:szCs w:val="18"/>
              </w:rPr>
            </w:pPr>
            <w:r>
              <w:rPr>
                <w:rFonts w:hint="eastAsia" w:hAnsi="宋体"/>
                <w:bCs/>
                <w:sz w:val="18"/>
                <w:szCs w:val="18"/>
              </w:rPr>
              <w:t>一级指标</w:t>
            </w:r>
          </w:p>
        </w:tc>
        <w:tc>
          <w:tcPr>
            <w:tcW w:w="7885" w:type="dxa"/>
            <w:gridSpan w:val="4"/>
            <w:vAlign w:val="center"/>
          </w:tcPr>
          <w:p>
            <w:pPr>
              <w:pStyle w:val="51"/>
              <w:snapToGrid/>
              <w:ind w:firstLine="0" w:firstLineChars="0"/>
              <w:contextualSpacing/>
              <w:jc w:val="center"/>
              <w:rPr>
                <w:rFonts w:hint="eastAsia" w:hAnsi="宋体"/>
                <w:bCs/>
                <w:sz w:val="18"/>
                <w:szCs w:val="18"/>
              </w:rPr>
            </w:pPr>
            <w:r>
              <w:rPr>
                <w:rFonts w:hint="eastAsia" w:hAnsi="宋体"/>
                <w:bCs/>
                <w:sz w:val="18"/>
                <w:szCs w:val="18"/>
              </w:rPr>
              <w:t>二级指标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40" w:hRule="atLeast"/>
          <w:jc w:val="center"/>
        </w:trPr>
        <w:tc>
          <w:tcPr>
            <w:tcW w:w="1367" w:type="dxa"/>
            <w:vMerge w:val="continue"/>
            <w:vAlign w:val="center"/>
          </w:tcPr>
          <w:p>
            <w:pPr>
              <w:pStyle w:val="51"/>
              <w:snapToGrid/>
              <w:ind w:firstLine="0" w:firstLineChars="0"/>
              <w:contextualSpacing/>
              <w:jc w:val="center"/>
              <w:rPr>
                <w:rFonts w:hint="eastAsia" w:hAnsi="宋体"/>
                <w:bCs/>
                <w:sz w:val="18"/>
                <w:szCs w:val="18"/>
              </w:rPr>
            </w:pPr>
          </w:p>
        </w:tc>
        <w:tc>
          <w:tcPr>
            <w:tcW w:w="567" w:type="dxa"/>
            <w:vAlign w:val="center"/>
          </w:tcPr>
          <w:p>
            <w:pPr>
              <w:pStyle w:val="51"/>
              <w:snapToGrid/>
              <w:ind w:firstLine="0" w:firstLineChars="0"/>
              <w:contextualSpacing/>
              <w:jc w:val="center"/>
              <w:rPr>
                <w:rFonts w:hint="eastAsia" w:hAnsi="宋体"/>
                <w:bCs/>
                <w:sz w:val="18"/>
                <w:szCs w:val="18"/>
              </w:rPr>
            </w:pPr>
            <w:r>
              <w:rPr>
                <w:rFonts w:hint="eastAsia" w:hAnsi="宋体"/>
                <w:bCs/>
                <w:sz w:val="18"/>
                <w:szCs w:val="18"/>
              </w:rPr>
              <w:t>序号</w:t>
            </w:r>
          </w:p>
        </w:tc>
        <w:tc>
          <w:tcPr>
            <w:tcW w:w="2543" w:type="dxa"/>
            <w:vAlign w:val="center"/>
          </w:tcPr>
          <w:p>
            <w:pPr>
              <w:pStyle w:val="51"/>
              <w:snapToGrid/>
              <w:ind w:firstLine="0" w:firstLineChars="0"/>
              <w:contextualSpacing/>
              <w:jc w:val="center"/>
              <w:rPr>
                <w:rFonts w:hint="eastAsia" w:hAnsi="宋体"/>
                <w:bCs/>
                <w:sz w:val="18"/>
                <w:szCs w:val="18"/>
              </w:rPr>
            </w:pPr>
            <w:r>
              <w:rPr>
                <w:rFonts w:hint="eastAsia" w:hAnsi="宋体"/>
                <w:bCs/>
                <w:sz w:val="18"/>
                <w:szCs w:val="18"/>
              </w:rPr>
              <w:t>项目</w:t>
            </w:r>
          </w:p>
        </w:tc>
        <w:tc>
          <w:tcPr>
            <w:tcW w:w="859" w:type="dxa"/>
            <w:vAlign w:val="center"/>
          </w:tcPr>
          <w:p>
            <w:pPr>
              <w:pStyle w:val="51"/>
              <w:snapToGrid/>
              <w:ind w:firstLine="0" w:firstLineChars="0"/>
              <w:contextualSpacing/>
              <w:jc w:val="center"/>
              <w:rPr>
                <w:rFonts w:hint="eastAsia" w:hAnsi="宋体"/>
                <w:bCs/>
                <w:sz w:val="18"/>
                <w:szCs w:val="18"/>
              </w:rPr>
            </w:pPr>
            <w:r>
              <w:rPr>
                <w:rFonts w:hint="eastAsia" w:hAnsi="宋体"/>
                <w:bCs/>
                <w:sz w:val="18"/>
                <w:szCs w:val="18"/>
              </w:rPr>
              <w:t>单位</w:t>
            </w:r>
          </w:p>
        </w:tc>
        <w:tc>
          <w:tcPr>
            <w:tcW w:w="3916" w:type="dxa"/>
            <w:vAlign w:val="center"/>
          </w:tcPr>
          <w:p>
            <w:pPr>
              <w:pStyle w:val="51"/>
              <w:snapToGrid/>
              <w:ind w:firstLine="0" w:firstLineChars="0"/>
              <w:contextualSpacing/>
              <w:jc w:val="center"/>
              <w:rPr>
                <w:rFonts w:hint="eastAsia" w:hAnsi="宋体"/>
                <w:bCs/>
                <w:sz w:val="18"/>
                <w:szCs w:val="18"/>
              </w:rPr>
            </w:pPr>
            <w:r>
              <w:rPr>
                <w:rFonts w:hint="eastAsia" w:hAnsi="宋体"/>
                <w:bCs/>
                <w:sz w:val="18"/>
                <w:szCs w:val="18"/>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40" w:hRule="atLeast"/>
          <w:jc w:val="center"/>
        </w:trPr>
        <w:tc>
          <w:tcPr>
            <w:tcW w:w="1367" w:type="dxa"/>
            <w:vAlign w:val="center"/>
          </w:tcPr>
          <w:p>
            <w:pPr>
              <w:pStyle w:val="51"/>
              <w:snapToGrid/>
              <w:ind w:firstLine="0" w:firstLineChars="0"/>
              <w:contextualSpacing/>
              <w:jc w:val="center"/>
              <w:rPr>
                <w:rFonts w:hint="eastAsia" w:hAnsi="宋体"/>
                <w:bCs/>
                <w:sz w:val="18"/>
                <w:szCs w:val="18"/>
              </w:rPr>
            </w:pPr>
            <w:r>
              <w:rPr>
                <w:rFonts w:hint="eastAsia" w:hAnsi="宋体"/>
                <w:bCs/>
                <w:sz w:val="18"/>
                <w:szCs w:val="18"/>
              </w:rPr>
              <w:t>一致性检查</w:t>
            </w:r>
          </w:p>
        </w:tc>
        <w:tc>
          <w:tcPr>
            <w:tcW w:w="567" w:type="dxa"/>
            <w:vAlign w:val="center"/>
          </w:tcPr>
          <w:p>
            <w:pPr>
              <w:pStyle w:val="51"/>
              <w:snapToGrid/>
              <w:ind w:firstLine="0" w:firstLineChars="0"/>
              <w:contextualSpacing/>
              <w:jc w:val="center"/>
              <w:rPr>
                <w:rFonts w:hint="eastAsia" w:hAnsi="宋体"/>
                <w:bCs/>
                <w:sz w:val="18"/>
                <w:szCs w:val="18"/>
              </w:rPr>
            </w:pPr>
            <w:r>
              <w:rPr>
                <w:rFonts w:hint="eastAsia" w:hAnsi="宋体"/>
                <w:bCs/>
                <w:sz w:val="18"/>
                <w:szCs w:val="18"/>
              </w:rPr>
              <w:t>1</w:t>
            </w:r>
          </w:p>
        </w:tc>
        <w:tc>
          <w:tcPr>
            <w:tcW w:w="2543" w:type="dxa"/>
            <w:vAlign w:val="center"/>
          </w:tcPr>
          <w:p>
            <w:pPr>
              <w:pStyle w:val="51"/>
              <w:snapToGrid/>
              <w:ind w:firstLine="0" w:firstLineChars="0"/>
              <w:contextualSpacing/>
              <w:jc w:val="center"/>
              <w:rPr>
                <w:rFonts w:hint="eastAsia" w:hAnsi="宋体"/>
                <w:bCs/>
                <w:sz w:val="18"/>
                <w:szCs w:val="18"/>
              </w:rPr>
            </w:pPr>
            <w:r>
              <w:rPr>
                <w:rFonts w:hint="eastAsia" w:hAnsi="宋体"/>
                <w:bCs/>
                <w:sz w:val="18"/>
                <w:szCs w:val="18"/>
              </w:rPr>
              <w:t>共检查19项（见表2）</w:t>
            </w:r>
          </w:p>
        </w:tc>
        <w:tc>
          <w:tcPr>
            <w:tcW w:w="859" w:type="dxa"/>
            <w:vAlign w:val="center"/>
          </w:tcPr>
          <w:p>
            <w:pPr>
              <w:pStyle w:val="27"/>
              <w:pBdr>
                <w:bottom w:val="none" w:color="auto" w:sz="0" w:space="0"/>
              </w:pBdr>
              <w:tabs>
                <w:tab w:val="clear" w:pos="4153"/>
                <w:tab w:val="clear" w:pos="8306"/>
              </w:tabs>
              <w:snapToGrid/>
              <w:contextualSpacing/>
              <w:rPr>
                <w:rFonts w:hint="eastAsia" w:ascii="宋体" w:hAnsi="宋体"/>
                <w:bCs/>
                <w:lang w:val="en-US" w:eastAsia="zh-CN"/>
              </w:rPr>
            </w:pPr>
            <w:r>
              <w:rPr>
                <w:rFonts w:hint="eastAsia" w:ascii="宋体" w:hAnsi="宋体"/>
                <w:bCs/>
                <w:lang w:val="en-US" w:eastAsia="zh-CN"/>
              </w:rPr>
              <w:t>/</w:t>
            </w:r>
          </w:p>
        </w:tc>
        <w:tc>
          <w:tcPr>
            <w:tcW w:w="3916" w:type="dxa"/>
            <w:vAlign w:val="center"/>
          </w:tcPr>
          <w:p>
            <w:pPr>
              <w:pStyle w:val="51"/>
              <w:snapToGrid/>
              <w:ind w:firstLine="0" w:firstLineChars="0"/>
              <w:contextualSpacing/>
              <w:jc w:val="center"/>
              <w:rPr>
                <w:rFonts w:hint="eastAsia" w:hAnsi="宋体"/>
                <w:bCs/>
                <w:sz w:val="18"/>
                <w:szCs w:val="18"/>
              </w:rPr>
            </w:pPr>
            <w:r>
              <w:rPr>
                <w:rFonts w:hint="eastAsia" w:hAnsi="宋体"/>
                <w:sz w:val="18"/>
                <w:szCs w:val="18"/>
              </w:rPr>
              <w:t>符合本大纲表</w:t>
            </w:r>
            <w:r>
              <w:rPr>
                <w:rFonts w:hAnsi="宋体"/>
                <w:sz w:val="18"/>
                <w:szCs w:val="18"/>
              </w:rPr>
              <w:t>2</w:t>
            </w:r>
            <w:r>
              <w:rPr>
                <w:rFonts w:hint="eastAsia" w:hAnsi="宋体"/>
                <w:sz w:val="18"/>
                <w:szCs w:val="18"/>
              </w:rPr>
              <w:t>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40" w:hRule="atLeast"/>
          <w:jc w:val="center"/>
        </w:trPr>
        <w:tc>
          <w:tcPr>
            <w:tcW w:w="1367" w:type="dxa"/>
            <w:vAlign w:val="center"/>
          </w:tcPr>
          <w:p>
            <w:pPr>
              <w:pStyle w:val="51"/>
              <w:snapToGrid/>
              <w:ind w:firstLine="0" w:firstLineChars="0"/>
              <w:contextualSpacing/>
              <w:jc w:val="center"/>
              <w:rPr>
                <w:rFonts w:hint="eastAsia" w:hAnsi="宋体" w:cs="宋体"/>
                <w:sz w:val="18"/>
                <w:szCs w:val="18"/>
              </w:rPr>
            </w:pPr>
            <w:r>
              <w:rPr>
                <w:rFonts w:hint="eastAsia" w:hAnsi="宋体" w:cs="宋体"/>
                <w:sz w:val="18"/>
                <w:szCs w:val="18"/>
              </w:rPr>
              <w:t>创新性评价</w:t>
            </w:r>
          </w:p>
        </w:tc>
        <w:tc>
          <w:tcPr>
            <w:tcW w:w="567" w:type="dxa"/>
            <w:vAlign w:val="center"/>
          </w:tcPr>
          <w:p>
            <w:pPr>
              <w:pStyle w:val="51"/>
              <w:snapToGrid/>
              <w:ind w:firstLine="0" w:firstLineChars="0"/>
              <w:contextualSpacing/>
              <w:jc w:val="center"/>
              <w:rPr>
                <w:rFonts w:hint="eastAsia" w:hAnsi="宋体" w:cs="宋体"/>
                <w:sz w:val="18"/>
                <w:szCs w:val="18"/>
              </w:rPr>
            </w:pPr>
            <w:r>
              <w:rPr>
                <w:rFonts w:hint="eastAsia" w:hAnsi="宋体" w:cs="宋体"/>
                <w:sz w:val="18"/>
                <w:szCs w:val="18"/>
              </w:rPr>
              <w:t>1</w:t>
            </w:r>
          </w:p>
        </w:tc>
        <w:tc>
          <w:tcPr>
            <w:tcW w:w="2543" w:type="dxa"/>
            <w:vAlign w:val="center"/>
          </w:tcPr>
          <w:p>
            <w:pPr>
              <w:pStyle w:val="51"/>
              <w:snapToGrid/>
              <w:ind w:left="-107" w:leftChars="-51" w:right="-107" w:rightChars="-51" w:firstLine="90" w:firstLineChars="50"/>
              <w:contextualSpacing/>
              <w:jc w:val="center"/>
              <w:rPr>
                <w:rFonts w:hint="eastAsia" w:hAnsi="宋体" w:cs="宋体"/>
                <w:sz w:val="18"/>
                <w:szCs w:val="18"/>
              </w:rPr>
            </w:pPr>
            <w:r>
              <w:rPr>
                <w:rFonts w:hint="eastAsia" w:hAnsi="宋体" w:cs="宋体"/>
                <w:sz w:val="18"/>
                <w:szCs w:val="18"/>
              </w:rPr>
              <w:t>见5.2.1</w:t>
            </w:r>
          </w:p>
        </w:tc>
        <w:tc>
          <w:tcPr>
            <w:tcW w:w="859" w:type="dxa"/>
            <w:vAlign w:val="center"/>
          </w:tcPr>
          <w:p>
            <w:pPr>
              <w:pStyle w:val="51"/>
              <w:snapToGrid/>
              <w:ind w:firstLine="0" w:firstLineChars="0"/>
              <w:contextualSpacing/>
              <w:jc w:val="center"/>
              <w:rPr>
                <w:rFonts w:hAnsi="宋体" w:cs="宋体"/>
                <w:sz w:val="18"/>
                <w:szCs w:val="18"/>
              </w:rPr>
            </w:pPr>
            <w:r>
              <w:rPr>
                <w:rFonts w:hAnsi="宋体" w:cs="宋体"/>
                <w:sz w:val="18"/>
                <w:szCs w:val="18"/>
              </w:rPr>
              <w:t>/</w:t>
            </w:r>
          </w:p>
        </w:tc>
        <w:tc>
          <w:tcPr>
            <w:tcW w:w="3916" w:type="dxa"/>
            <w:vAlign w:val="center"/>
          </w:tcPr>
          <w:p>
            <w:pPr>
              <w:pStyle w:val="51"/>
              <w:snapToGrid/>
              <w:ind w:left="-107" w:leftChars="-51" w:right="-56" w:rightChars="-27" w:firstLine="90" w:firstLineChars="50"/>
              <w:contextualSpacing/>
              <w:jc w:val="center"/>
              <w:rPr>
                <w:rFonts w:hint="eastAsia" w:hAnsi="宋体" w:cs="宋体"/>
                <w:sz w:val="18"/>
                <w:szCs w:val="18"/>
              </w:rPr>
            </w:pPr>
            <w:r>
              <w:rPr>
                <w:rFonts w:hint="eastAsia" w:hAnsi="宋体"/>
                <w:bCs/>
                <w:sz w:val="18"/>
                <w:szCs w:val="18"/>
              </w:rPr>
              <w:t>符合本大纲第</w:t>
            </w:r>
            <w:r>
              <w:rPr>
                <w:rFonts w:hint="eastAsia" w:hAnsi="宋体" w:cs="宋体"/>
                <w:sz w:val="18"/>
                <w:szCs w:val="18"/>
              </w:rPr>
              <w:t>5</w:t>
            </w:r>
            <w:r>
              <w:rPr>
                <w:rFonts w:hint="eastAsia" w:hAnsi="宋体"/>
                <w:bCs/>
                <w:sz w:val="18"/>
                <w:szCs w:val="18"/>
              </w:rPr>
              <w:t>.2.2的要求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40" w:hRule="atLeast"/>
          <w:jc w:val="center"/>
        </w:trPr>
        <w:tc>
          <w:tcPr>
            <w:tcW w:w="1367" w:type="dxa"/>
            <w:vMerge w:val="restart"/>
            <w:vAlign w:val="center"/>
          </w:tcPr>
          <w:p>
            <w:pPr>
              <w:pStyle w:val="51"/>
              <w:snapToGrid/>
              <w:ind w:firstLine="0" w:firstLineChars="0"/>
              <w:contextualSpacing/>
              <w:jc w:val="center"/>
              <w:rPr>
                <w:rFonts w:hint="eastAsia" w:hAnsi="宋体"/>
                <w:bCs/>
                <w:sz w:val="18"/>
                <w:szCs w:val="18"/>
              </w:rPr>
            </w:pPr>
            <w:r>
              <w:rPr>
                <w:rFonts w:hint="eastAsia" w:hAnsi="宋体"/>
                <w:bCs/>
                <w:sz w:val="18"/>
                <w:szCs w:val="18"/>
              </w:rPr>
              <w:t>安全性检查</w:t>
            </w:r>
          </w:p>
        </w:tc>
        <w:tc>
          <w:tcPr>
            <w:tcW w:w="567" w:type="dxa"/>
            <w:vAlign w:val="center"/>
          </w:tcPr>
          <w:p>
            <w:pPr>
              <w:pStyle w:val="51"/>
              <w:snapToGrid/>
              <w:ind w:firstLine="0" w:firstLineChars="0"/>
              <w:contextualSpacing/>
              <w:jc w:val="center"/>
              <w:rPr>
                <w:rFonts w:hint="eastAsia" w:hAnsi="宋体"/>
                <w:bCs/>
                <w:sz w:val="18"/>
                <w:szCs w:val="18"/>
              </w:rPr>
            </w:pPr>
            <w:r>
              <w:rPr>
                <w:rFonts w:hint="eastAsia" w:hAnsi="宋体"/>
                <w:bCs/>
                <w:sz w:val="18"/>
                <w:szCs w:val="18"/>
              </w:rPr>
              <w:t>1</w:t>
            </w:r>
          </w:p>
        </w:tc>
        <w:tc>
          <w:tcPr>
            <w:tcW w:w="2543" w:type="dxa"/>
            <w:vAlign w:val="center"/>
          </w:tcPr>
          <w:p>
            <w:pPr>
              <w:pStyle w:val="51"/>
              <w:snapToGrid/>
              <w:ind w:firstLine="0" w:firstLineChars="0"/>
              <w:contextualSpacing/>
              <w:jc w:val="center"/>
              <w:rPr>
                <w:rFonts w:hint="eastAsia"/>
                <w:sz w:val="18"/>
                <w:szCs w:val="18"/>
              </w:rPr>
            </w:pPr>
            <w:r>
              <w:rPr>
                <w:rFonts w:hint="eastAsia" w:hAnsi="宋体"/>
                <w:bCs/>
                <w:sz w:val="18"/>
                <w:szCs w:val="18"/>
              </w:rPr>
              <w:t>安全防护</w:t>
            </w:r>
          </w:p>
        </w:tc>
        <w:tc>
          <w:tcPr>
            <w:tcW w:w="859" w:type="dxa"/>
            <w:vAlign w:val="center"/>
          </w:tcPr>
          <w:p>
            <w:pPr>
              <w:pStyle w:val="51"/>
              <w:snapToGrid/>
              <w:ind w:firstLine="0" w:firstLineChars="0"/>
              <w:contextualSpacing/>
              <w:jc w:val="center"/>
              <w:rPr>
                <w:rFonts w:hint="eastAsia" w:hAnsi="宋体"/>
                <w:bCs/>
                <w:sz w:val="18"/>
                <w:szCs w:val="18"/>
              </w:rPr>
            </w:pPr>
            <w:r>
              <w:rPr>
                <w:rFonts w:hint="eastAsia" w:hAnsi="宋体"/>
                <w:bCs/>
                <w:sz w:val="18"/>
                <w:szCs w:val="18"/>
              </w:rPr>
              <w:t>/</w:t>
            </w:r>
          </w:p>
        </w:tc>
        <w:tc>
          <w:tcPr>
            <w:tcW w:w="3916" w:type="dxa"/>
            <w:vAlign w:val="center"/>
          </w:tcPr>
          <w:p>
            <w:pPr>
              <w:pStyle w:val="51"/>
              <w:snapToGrid/>
              <w:ind w:left="-107" w:leftChars="-51" w:right="-56" w:rightChars="-27" w:firstLine="90" w:firstLineChars="50"/>
              <w:contextualSpacing/>
              <w:jc w:val="center"/>
              <w:rPr>
                <w:rFonts w:hint="eastAsia" w:hAnsi="宋体"/>
                <w:bCs/>
                <w:sz w:val="18"/>
                <w:szCs w:val="18"/>
              </w:rPr>
            </w:pPr>
            <w:r>
              <w:rPr>
                <w:rFonts w:hint="eastAsia" w:hAnsi="宋体"/>
                <w:bCs/>
                <w:sz w:val="18"/>
                <w:szCs w:val="18"/>
              </w:rPr>
              <w:t>符合本大纲第5.3.1的要求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40" w:hRule="atLeast"/>
          <w:jc w:val="center"/>
        </w:trPr>
        <w:tc>
          <w:tcPr>
            <w:tcW w:w="1367" w:type="dxa"/>
            <w:vMerge w:val="continue"/>
            <w:vAlign w:val="center"/>
          </w:tcPr>
          <w:p>
            <w:pPr>
              <w:pStyle w:val="51"/>
              <w:snapToGrid/>
              <w:ind w:firstLine="0" w:firstLineChars="0"/>
              <w:contextualSpacing/>
              <w:jc w:val="center"/>
              <w:rPr>
                <w:rFonts w:hint="eastAsia" w:hAnsi="宋体"/>
                <w:bCs/>
                <w:sz w:val="18"/>
                <w:szCs w:val="18"/>
              </w:rPr>
            </w:pPr>
          </w:p>
        </w:tc>
        <w:tc>
          <w:tcPr>
            <w:tcW w:w="567" w:type="dxa"/>
            <w:vAlign w:val="center"/>
          </w:tcPr>
          <w:p>
            <w:pPr>
              <w:pStyle w:val="51"/>
              <w:snapToGrid/>
              <w:ind w:firstLine="0" w:firstLineChars="0"/>
              <w:contextualSpacing/>
              <w:jc w:val="center"/>
              <w:rPr>
                <w:rFonts w:hint="eastAsia" w:hAnsi="宋体"/>
                <w:bCs/>
                <w:sz w:val="18"/>
                <w:szCs w:val="18"/>
              </w:rPr>
            </w:pPr>
            <w:r>
              <w:rPr>
                <w:rFonts w:hint="eastAsia" w:hAnsi="宋体"/>
                <w:bCs/>
                <w:sz w:val="18"/>
                <w:szCs w:val="18"/>
              </w:rPr>
              <w:t>2</w:t>
            </w:r>
          </w:p>
        </w:tc>
        <w:tc>
          <w:tcPr>
            <w:tcW w:w="2543" w:type="dxa"/>
            <w:vAlign w:val="center"/>
          </w:tcPr>
          <w:p>
            <w:pPr>
              <w:pStyle w:val="51"/>
              <w:snapToGrid/>
              <w:ind w:firstLine="0" w:firstLineChars="0"/>
              <w:contextualSpacing/>
              <w:jc w:val="center"/>
              <w:rPr>
                <w:rFonts w:hint="eastAsia" w:hAnsi="宋体"/>
                <w:bCs/>
                <w:sz w:val="18"/>
                <w:szCs w:val="18"/>
              </w:rPr>
            </w:pPr>
            <w:r>
              <w:rPr>
                <w:rFonts w:hint="eastAsia" w:hAnsi="宋体"/>
                <w:bCs/>
                <w:sz w:val="18"/>
                <w:szCs w:val="18"/>
              </w:rPr>
              <w:t>安全信息</w:t>
            </w:r>
          </w:p>
        </w:tc>
        <w:tc>
          <w:tcPr>
            <w:tcW w:w="859" w:type="dxa"/>
            <w:vAlign w:val="center"/>
          </w:tcPr>
          <w:p>
            <w:pPr>
              <w:pStyle w:val="27"/>
              <w:pBdr>
                <w:bottom w:val="none" w:color="auto" w:sz="0" w:space="0"/>
              </w:pBdr>
              <w:tabs>
                <w:tab w:val="clear" w:pos="4153"/>
                <w:tab w:val="clear" w:pos="8306"/>
              </w:tabs>
              <w:snapToGrid/>
              <w:contextualSpacing/>
              <w:rPr>
                <w:rFonts w:hint="eastAsia" w:ascii="宋体" w:hAnsi="宋体"/>
                <w:bCs/>
                <w:lang w:val="en-US" w:eastAsia="zh-CN"/>
              </w:rPr>
            </w:pPr>
            <w:r>
              <w:rPr>
                <w:rFonts w:hint="eastAsia" w:ascii="宋体" w:hAnsi="宋体"/>
                <w:bCs/>
                <w:lang w:val="en-US" w:eastAsia="zh-CN"/>
              </w:rPr>
              <w:t>/</w:t>
            </w:r>
          </w:p>
        </w:tc>
        <w:tc>
          <w:tcPr>
            <w:tcW w:w="3916" w:type="dxa"/>
            <w:vAlign w:val="center"/>
          </w:tcPr>
          <w:p>
            <w:pPr>
              <w:pStyle w:val="51"/>
              <w:snapToGrid/>
              <w:ind w:firstLine="0" w:firstLineChars="0"/>
              <w:contextualSpacing/>
              <w:jc w:val="center"/>
              <w:rPr>
                <w:rFonts w:hint="eastAsia" w:hAnsi="宋体"/>
                <w:bCs/>
                <w:sz w:val="18"/>
                <w:szCs w:val="18"/>
              </w:rPr>
            </w:pPr>
            <w:r>
              <w:rPr>
                <w:rFonts w:hint="eastAsia" w:hAnsi="宋体"/>
                <w:bCs/>
                <w:sz w:val="18"/>
                <w:szCs w:val="18"/>
              </w:rPr>
              <w:t>符合本大纲第5.3.2的要求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40" w:hRule="atLeast"/>
          <w:jc w:val="center"/>
        </w:trPr>
        <w:tc>
          <w:tcPr>
            <w:tcW w:w="1367" w:type="dxa"/>
            <w:vMerge w:val="continue"/>
            <w:vAlign w:val="center"/>
          </w:tcPr>
          <w:p>
            <w:pPr>
              <w:pStyle w:val="51"/>
              <w:snapToGrid/>
              <w:ind w:firstLine="0" w:firstLineChars="0"/>
              <w:contextualSpacing/>
              <w:jc w:val="center"/>
              <w:rPr>
                <w:rFonts w:hint="eastAsia" w:hAnsi="宋体"/>
                <w:bCs/>
                <w:sz w:val="18"/>
                <w:szCs w:val="18"/>
              </w:rPr>
            </w:pPr>
          </w:p>
        </w:tc>
        <w:tc>
          <w:tcPr>
            <w:tcW w:w="567" w:type="dxa"/>
            <w:vAlign w:val="center"/>
          </w:tcPr>
          <w:p>
            <w:pPr>
              <w:pStyle w:val="51"/>
              <w:snapToGrid/>
              <w:ind w:firstLine="0" w:firstLineChars="0"/>
              <w:contextualSpacing/>
              <w:jc w:val="center"/>
              <w:rPr>
                <w:rFonts w:hint="eastAsia" w:hAnsi="宋体"/>
                <w:bCs/>
                <w:sz w:val="18"/>
                <w:szCs w:val="18"/>
              </w:rPr>
            </w:pPr>
            <w:r>
              <w:rPr>
                <w:rFonts w:hint="eastAsia" w:hAnsi="宋体"/>
                <w:bCs/>
                <w:sz w:val="18"/>
                <w:szCs w:val="18"/>
              </w:rPr>
              <w:t>3</w:t>
            </w:r>
          </w:p>
        </w:tc>
        <w:tc>
          <w:tcPr>
            <w:tcW w:w="2543" w:type="dxa"/>
            <w:vAlign w:val="center"/>
          </w:tcPr>
          <w:p>
            <w:pPr>
              <w:pStyle w:val="51"/>
              <w:snapToGrid/>
              <w:ind w:firstLine="0" w:firstLineChars="0"/>
              <w:contextualSpacing/>
              <w:jc w:val="center"/>
              <w:rPr>
                <w:rFonts w:hint="eastAsia" w:hAnsi="宋体"/>
                <w:bCs/>
                <w:sz w:val="18"/>
                <w:szCs w:val="18"/>
              </w:rPr>
            </w:pPr>
            <w:r>
              <w:rPr>
                <w:rFonts w:hint="eastAsia"/>
                <w:bCs/>
                <w:sz w:val="18"/>
                <w:szCs w:val="18"/>
              </w:rPr>
              <w:t>安全性能</w:t>
            </w:r>
          </w:p>
        </w:tc>
        <w:tc>
          <w:tcPr>
            <w:tcW w:w="859" w:type="dxa"/>
            <w:vAlign w:val="center"/>
          </w:tcPr>
          <w:p>
            <w:pPr>
              <w:pStyle w:val="27"/>
              <w:pBdr>
                <w:bottom w:val="none" w:color="auto" w:sz="0" w:space="0"/>
              </w:pBdr>
              <w:tabs>
                <w:tab w:val="clear" w:pos="4153"/>
                <w:tab w:val="clear" w:pos="8306"/>
              </w:tabs>
              <w:snapToGrid/>
              <w:contextualSpacing/>
              <w:rPr>
                <w:rFonts w:hint="eastAsia" w:ascii="宋体" w:hAnsi="宋体"/>
                <w:bCs/>
                <w:lang w:val="en-US" w:eastAsia="zh-CN"/>
              </w:rPr>
            </w:pPr>
            <w:r>
              <w:rPr>
                <w:rFonts w:hint="eastAsia" w:ascii="宋体" w:hAnsi="宋体"/>
                <w:bCs/>
                <w:lang w:val="en-US" w:eastAsia="zh-CN"/>
              </w:rPr>
              <w:t>/</w:t>
            </w:r>
          </w:p>
        </w:tc>
        <w:tc>
          <w:tcPr>
            <w:tcW w:w="3916" w:type="dxa"/>
            <w:vAlign w:val="center"/>
          </w:tcPr>
          <w:p>
            <w:pPr>
              <w:pStyle w:val="51"/>
              <w:snapToGrid/>
              <w:ind w:firstLine="0" w:firstLineChars="0"/>
              <w:contextualSpacing/>
              <w:jc w:val="center"/>
              <w:rPr>
                <w:rFonts w:hint="eastAsia" w:hAnsi="宋体"/>
                <w:bCs/>
                <w:sz w:val="18"/>
                <w:szCs w:val="18"/>
              </w:rPr>
            </w:pPr>
            <w:r>
              <w:rPr>
                <w:rFonts w:hint="eastAsia" w:hAnsi="宋体"/>
                <w:bCs/>
                <w:sz w:val="18"/>
                <w:szCs w:val="18"/>
              </w:rPr>
              <w:t>符合本大纲第5.3.3的要求</w:t>
            </w:r>
          </w:p>
        </w:tc>
      </w:tr>
    </w:tbl>
    <w:p>
      <w:pPr>
        <w:pStyle w:val="120"/>
        <w:widowControl w:val="0"/>
        <w:numPr>
          <w:ilvl w:val="0"/>
          <w:numId w:val="0"/>
        </w:numPr>
        <w:tabs>
          <w:tab w:val="left" w:pos="360"/>
        </w:tabs>
      </w:pPr>
      <w:r>
        <w:rPr>
          <w:rFonts w:hint="eastAsia"/>
          <w:szCs w:val="22"/>
        </w:rPr>
        <w:br w:type="page"/>
      </w:r>
      <w:r>
        <w:rPr>
          <w:rFonts w:hint="eastAsia"/>
          <w:szCs w:val="22"/>
        </w:rPr>
        <w:t xml:space="preserve">表4 </w:t>
      </w:r>
      <w:r>
        <w:rPr>
          <w:rFonts w:hint="eastAsia"/>
          <w:szCs w:val="22"/>
          <w:lang w:val="en-US" w:eastAsia="zh-CN"/>
        </w:rPr>
        <w:t xml:space="preserve"> </w:t>
      </w:r>
      <w:r>
        <w:rPr>
          <w:rFonts w:hint="eastAsia"/>
          <w:szCs w:val="22"/>
        </w:rPr>
        <w:t>综合</w:t>
      </w:r>
      <w:r>
        <w:rPr>
          <w:rFonts w:hint="eastAsia"/>
        </w:rPr>
        <w:t>判定表（续）</w:t>
      </w:r>
    </w:p>
    <w:tbl>
      <w:tblPr>
        <w:tblStyle w:val="45"/>
        <w:tblW w:w="925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1367"/>
        <w:gridCol w:w="567"/>
        <w:gridCol w:w="992"/>
        <w:gridCol w:w="1551"/>
        <w:gridCol w:w="859"/>
        <w:gridCol w:w="3916"/>
      </w:tblGrid>
      <w:tr>
        <w:tblPrEx>
          <w:tblLayout w:type="fixed"/>
          <w:tblCellMar>
            <w:top w:w="0" w:type="dxa"/>
            <w:left w:w="57" w:type="dxa"/>
            <w:bottom w:w="0" w:type="dxa"/>
            <w:right w:w="57" w:type="dxa"/>
          </w:tblCellMar>
        </w:tblPrEx>
        <w:trPr>
          <w:trHeight w:val="340" w:hRule="atLeast"/>
          <w:jc w:val="center"/>
        </w:trPr>
        <w:tc>
          <w:tcPr>
            <w:tcW w:w="1367" w:type="dxa"/>
            <w:vMerge w:val="restart"/>
            <w:vAlign w:val="center"/>
          </w:tcPr>
          <w:p>
            <w:pPr>
              <w:pStyle w:val="51"/>
              <w:snapToGrid/>
              <w:ind w:firstLine="0" w:firstLineChars="0"/>
              <w:contextualSpacing/>
              <w:jc w:val="center"/>
              <w:rPr>
                <w:rFonts w:hint="eastAsia" w:hAnsi="宋体"/>
                <w:bCs/>
                <w:sz w:val="18"/>
                <w:szCs w:val="18"/>
              </w:rPr>
            </w:pPr>
            <w:r>
              <w:rPr>
                <w:rFonts w:hint="eastAsia" w:hAnsi="宋体"/>
                <w:bCs/>
                <w:sz w:val="18"/>
                <w:szCs w:val="18"/>
              </w:rPr>
              <w:t>一级指标</w:t>
            </w:r>
          </w:p>
        </w:tc>
        <w:tc>
          <w:tcPr>
            <w:tcW w:w="7885" w:type="dxa"/>
            <w:gridSpan w:val="5"/>
            <w:vAlign w:val="center"/>
          </w:tcPr>
          <w:p>
            <w:pPr>
              <w:pStyle w:val="51"/>
              <w:snapToGrid/>
              <w:ind w:firstLine="0" w:firstLineChars="0"/>
              <w:contextualSpacing/>
              <w:jc w:val="center"/>
              <w:rPr>
                <w:rFonts w:hint="eastAsia" w:hAnsi="宋体"/>
                <w:bCs/>
                <w:sz w:val="18"/>
                <w:szCs w:val="18"/>
              </w:rPr>
            </w:pPr>
            <w:r>
              <w:rPr>
                <w:rFonts w:hint="eastAsia" w:hAnsi="宋体"/>
                <w:bCs/>
                <w:sz w:val="18"/>
                <w:szCs w:val="18"/>
              </w:rPr>
              <w:t>二级指标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40" w:hRule="atLeast"/>
          <w:jc w:val="center"/>
        </w:trPr>
        <w:tc>
          <w:tcPr>
            <w:tcW w:w="1367" w:type="dxa"/>
            <w:vMerge w:val="continue"/>
            <w:vAlign w:val="center"/>
          </w:tcPr>
          <w:p>
            <w:pPr>
              <w:pStyle w:val="51"/>
              <w:snapToGrid/>
              <w:ind w:firstLine="0" w:firstLineChars="0"/>
              <w:contextualSpacing/>
              <w:jc w:val="center"/>
              <w:rPr>
                <w:rFonts w:hint="eastAsia" w:hAnsi="宋体"/>
                <w:bCs/>
                <w:sz w:val="18"/>
                <w:szCs w:val="18"/>
              </w:rPr>
            </w:pPr>
          </w:p>
        </w:tc>
        <w:tc>
          <w:tcPr>
            <w:tcW w:w="567" w:type="dxa"/>
            <w:vAlign w:val="center"/>
          </w:tcPr>
          <w:p>
            <w:pPr>
              <w:pStyle w:val="51"/>
              <w:snapToGrid/>
              <w:ind w:firstLine="0" w:firstLineChars="0"/>
              <w:contextualSpacing/>
              <w:jc w:val="center"/>
              <w:rPr>
                <w:rFonts w:hint="eastAsia" w:hAnsi="宋体"/>
                <w:bCs/>
                <w:sz w:val="18"/>
                <w:szCs w:val="18"/>
              </w:rPr>
            </w:pPr>
            <w:r>
              <w:rPr>
                <w:rFonts w:hint="eastAsia" w:hAnsi="宋体"/>
                <w:bCs/>
                <w:sz w:val="18"/>
                <w:szCs w:val="18"/>
              </w:rPr>
              <w:t>序号</w:t>
            </w:r>
          </w:p>
        </w:tc>
        <w:tc>
          <w:tcPr>
            <w:tcW w:w="2543" w:type="dxa"/>
            <w:gridSpan w:val="2"/>
            <w:vAlign w:val="center"/>
          </w:tcPr>
          <w:p>
            <w:pPr>
              <w:pStyle w:val="51"/>
              <w:snapToGrid/>
              <w:ind w:firstLine="0" w:firstLineChars="0"/>
              <w:contextualSpacing/>
              <w:jc w:val="center"/>
              <w:rPr>
                <w:rFonts w:hint="eastAsia" w:hAnsi="宋体"/>
                <w:bCs/>
                <w:sz w:val="18"/>
                <w:szCs w:val="18"/>
              </w:rPr>
            </w:pPr>
            <w:r>
              <w:rPr>
                <w:rFonts w:hint="eastAsia" w:hAnsi="宋体"/>
                <w:bCs/>
                <w:sz w:val="18"/>
                <w:szCs w:val="18"/>
              </w:rPr>
              <w:t>项目</w:t>
            </w:r>
          </w:p>
        </w:tc>
        <w:tc>
          <w:tcPr>
            <w:tcW w:w="859" w:type="dxa"/>
            <w:vAlign w:val="center"/>
          </w:tcPr>
          <w:p>
            <w:pPr>
              <w:pStyle w:val="51"/>
              <w:snapToGrid/>
              <w:ind w:firstLine="0" w:firstLineChars="0"/>
              <w:contextualSpacing/>
              <w:jc w:val="center"/>
              <w:rPr>
                <w:rFonts w:hint="eastAsia" w:hAnsi="宋体"/>
                <w:bCs/>
                <w:sz w:val="18"/>
                <w:szCs w:val="18"/>
              </w:rPr>
            </w:pPr>
            <w:r>
              <w:rPr>
                <w:rFonts w:hint="eastAsia" w:hAnsi="宋体"/>
                <w:bCs/>
                <w:sz w:val="18"/>
                <w:szCs w:val="18"/>
              </w:rPr>
              <w:t>单位</w:t>
            </w:r>
          </w:p>
        </w:tc>
        <w:tc>
          <w:tcPr>
            <w:tcW w:w="3916" w:type="dxa"/>
            <w:vAlign w:val="center"/>
          </w:tcPr>
          <w:p>
            <w:pPr>
              <w:pStyle w:val="51"/>
              <w:snapToGrid/>
              <w:ind w:firstLine="0" w:firstLineChars="0"/>
              <w:contextualSpacing/>
              <w:jc w:val="center"/>
              <w:rPr>
                <w:rFonts w:hint="eastAsia" w:hAnsi="宋体"/>
                <w:bCs/>
                <w:sz w:val="18"/>
                <w:szCs w:val="18"/>
              </w:rPr>
            </w:pPr>
            <w:r>
              <w:rPr>
                <w:rFonts w:hint="eastAsia" w:hAnsi="宋体"/>
                <w:bCs/>
                <w:sz w:val="18"/>
                <w:szCs w:val="18"/>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40" w:hRule="atLeast"/>
          <w:jc w:val="center"/>
        </w:trPr>
        <w:tc>
          <w:tcPr>
            <w:tcW w:w="1367" w:type="dxa"/>
            <w:vMerge w:val="restart"/>
            <w:vAlign w:val="center"/>
          </w:tcPr>
          <w:p>
            <w:pPr>
              <w:contextualSpacing/>
              <w:jc w:val="center"/>
              <w:rPr>
                <w:rFonts w:hint="eastAsia" w:hAnsi="宋体"/>
                <w:bCs/>
                <w:sz w:val="18"/>
                <w:szCs w:val="18"/>
              </w:rPr>
            </w:pPr>
            <w:r>
              <w:rPr>
                <w:rFonts w:hint="eastAsia" w:ascii="宋体" w:hAnsi="宋体"/>
                <w:bCs/>
                <w:kern w:val="0"/>
                <w:sz w:val="18"/>
                <w:szCs w:val="18"/>
              </w:rPr>
              <w:t>适用地区性能试验</w:t>
            </w:r>
          </w:p>
        </w:tc>
        <w:tc>
          <w:tcPr>
            <w:tcW w:w="567" w:type="dxa"/>
            <w:vMerge w:val="restart"/>
            <w:vAlign w:val="center"/>
          </w:tcPr>
          <w:p>
            <w:pPr>
              <w:pStyle w:val="51"/>
              <w:snapToGrid/>
              <w:ind w:firstLine="0" w:firstLineChars="0"/>
              <w:contextualSpacing/>
              <w:jc w:val="center"/>
              <w:rPr>
                <w:rFonts w:hint="eastAsia" w:hAnsi="宋体"/>
                <w:sz w:val="18"/>
                <w:szCs w:val="18"/>
              </w:rPr>
            </w:pPr>
            <w:r>
              <w:rPr>
                <w:rFonts w:hint="eastAsia" w:hAnsi="宋体"/>
                <w:sz w:val="18"/>
                <w:szCs w:val="18"/>
              </w:rPr>
              <w:t>1</w:t>
            </w:r>
          </w:p>
        </w:tc>
        <w:tc>
          <w:tcPr>
            <w:tcW w:w="992" w:type="dxa"/>
            <w:vMerge w:val="restart"/>
            <w:vAlign w:val="center"/>
          </w:tcPr>
          <w:p>
            <w:pPr>
              <w:pStyle w:val="51"/>
              <w:snapToGrid/>
              <w:ind w:firstLine="0" w:firstLineChars="0"/>
              <w:contextualSpacing/>
              <w:jc w:val="center"/>
              <w:rPr>
                <w:rFonts w:hint="eastAsia" w:hAnsi="宋体"/>
                <w:sz w:val="18"/>
                <w:szCs w:val="18"/>
              </w:rPr>
            </w:pPr>
            <w:r>
              <w:rPr>
                <w:rFonts w:hint="eastAsia" w:hAnsi="宋体"/>
                <w:sz w:val="18"/>
                <w:szCs w:val="18"/>
              </w:rPr>
              <w:t>功能检查</w:t>
            </w:r>
          </w:p>
        </w:tc>
        <w:tc>
          <w:tcPr>
            <w:tcW w:w="1551" w:type="dxa"/>
            <w:vAlign w:val="center"/>
          </w:tcPr>
          <w:p>
            <w:pPr>
              <w:pStyle w:val="51"/>
              <w:snapToGrid/>
              <w:ind w:firstLine="0" w:firstLineChars="0"/>
              <w:contextualSpacing/>
              <w:jc w:val="center"/>
              <w:rPr>
                <w:rFonts w:hint="eastAsia" w:hAnsi="宋体"/>
                <w:sz w:val="18"/>
                <w:szCs w:val="18"/>
              </w:rPr>
            </w:pPr>
            <w:r>
              <w:rPr>
                <w:rFonts w:hint="eastAsia" w:hAnsi="宋体"/>
                <w:sz w:val="18"/>
                <w:szCs w:val="18"/>
              </w:rPr>
              <w:t>电池剩余电量显示功能</w:t>
            </w:r>
          </w:p>
        </w:tc>
        <w:tc>
          <w:tcPr>
            <w:tcW w:w="859" w:type="dxa"/>
            <w:vAlign w:val="center"/>
          </w:tcPr>
          <w:p>
            <w:pPr>
              <w:pStyle w:val="51"/>
              <w:snapToGrid/>
              <w:ind w:firstLine="0" w:firstLineChars="0"/>
              <w:contextualSpacing/>
              <w:jc w:val="center"/>
              <w:rPr>
                <w:rFonts w:hint="eastAsia" w:hAnsi="宋体"/>
                <w:sz w:val="18"/>
                <w:szCs w:val="18"/>
              </w:rPr>
            </w:pPr>
            <w:r>
              <w:rPr>
                <w:rFonts w:hint="eastAsia" w:hAnsi="宋体"/>
                <w:sz w:val="18"/>
                <w:szCs w:val="18"/>
              </w:rPr>
              <w:t>/</w:t>
            </w:r>
          </w:p>
        </w:tc>
        <w:tc>
          <w:tcPr>
            <w:tcW w:w="3916" w:type="dxa"/>
            <w:vAlign w:val="center"/>
          </w:tcPr>
          <w:p>
            <w:pPr>
              <w:pStyle w:val="51"/>
              <w:snapToGrid/>
              <w:ind w:firstLine="0" w:firstLineChars="0"/>
              <w:contextualSpacing/>
              <w:jc w:val="center"/>
              <w:rPr>
                <w:rFonts w:hint="eastAsia" w:hAnsi="宋体"/>
                <w:sz w:val="18"/>
                <w:szCs w:val="18"/>
              </w:rPr>
            </w:pPr>
            <w:r>
              <w:rPr>
                <w:rFonts w:hint="eastAsia" w:hAnsi="宋体"/>
                <w:bCs/>
                <w:sz w:val="18"/>
                <w:szCs w:val="18"/>
              </w:rPr>
              <w:t>符合本大纲第5.</w:t>
            </w:r>
            <w:r>
              <w:rPr>
                <w:rFonts w:hAnsi="宋体"/>
                <w:bCs/>
                <w:sz w:val="18"/>
                <w:szCs w:val="18"/>
              </w:rPr>
              <w:t>4</w:t>
            </w:r>
            <w:r>
              <w:rPr>
                <w:rFonts w:hint="eastAsia" w:hAnsi="宋体"/>
                <w:bCs/>
                <w:sz w:val="18"/>
                <w:szCs w:val="18"/>
              </w:rPr>
              <w:t>.3</w:t>
            </w:r>
            <w:r>
              <w:rPr>
                <w:rFonts w:hAnsi="宋体"/>
                <w:bCs/>
                <w:sz w:val="18"/>
                <w:szCs w:val="18"/>
              </w:rPr>
              <w:t>.1.1</w:t>
            </w:r>
            <w:r>
              <w:rPr>
                <w:rFonts w:hint="eastAsia" w:hAnsi="宋体"/>
                <w:bCs/>
                <w:sz w:val="18"/>
                <w:szCs w:val="18"/>
              </w:rPr>
              <w:t>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40" w:hRule="atLeast"/>
          <w:jc w:val="center"/>
        </w:trPr>
        <w:tc>
          <w:tcPr>
            <w:tcW w:w="1367" w:type="dxa"/>
            <w:vMerge w:val="continue"/>
            <w:vAlign w:val="center"/>
          </w:tcPr>
          <w:p>
            <w:pPr>
              <w:contextualSpacing/>
              <w:jc w:val="center"/>
              <w:rPr>
                <w:rFonts w:hint="eastAsia" w:ascii="宋体" w:hAnsi="宋体"/>
                <w:bCs/>
                <w:kern w:val="0"/>
                <w:sz w:val="18"/>
                <w:szCs w:val="18"/>
              </w:rPr>
            </w:pPr>
          </w:p>
        </w:tc>
        <w:tc>
          <w:tcPr>
            <w:tcW w:w="567" w:type="dxa"/>
            <w:vMerge w:val="continue"/>
            <w:vAlign w:val="center"/>
          </w:tcPr>
          <w:p>
            <w:pPr>
              <w:pStyle w:val="51"/>
              <w:snapToGrid/>
              <w:ind w:firstLine="0" w:firstLineChars="0"/>
              <w:contextualSpacing/>
              <w:jc w:val="center"/>
              <w:rPr>
                <w:rFonts w:hint="eastAsia" w:hAnsi="宋体"/>
                <w:sz w:val="18"/>
                <w:szCs w:val="18"/>
              </w:rPr>
            </w:pPr>
          </w:p>
        </w:tc>
        <w:tc>
          <w:tcPr>
            <w:tcW w:w="992" w:type="dxa"/>
            <w:vMerge w:val="continue"/>
            <w:vAlign w:val="center"/>
          </w:tcPr>
          <w:p>
            <w:pPr>
              <w:pStyle w:val="51"/>
              <w:snapToGrid/>
              <w:ind w:firstLine="0" w:firstLineChars="0"/>
              <w:contextualSpacing/>
              <w:jc w:val="center"/>
              <w:rPr>
                <w:rFonts w:hint="eastAsia" w:hAnsi="宋体"/>
                <w:bCs/>
                <w:sz w:val="18"/>
                <w:szCs w:val="18"/>
              </w:rPr>
            </w:pPr>
          </w:p>
        </w:tc>
        <w:tc>
          <w:tcPr>
            <w:tcW w:w="1551" w:type="dxa"/>
            <w:vAlign w:val="center"/>
          </w:tcPr>
          <w:p>
            <w:pPr>
              <w:pStyle w:val="51"/>
              <w:snapToGrid/>
              <w:ind w:firstLine="0" w:firstLineChars="0"/>
              <w:contextualSpacing/>
              <w:jc w:val="center"/>
              <w:rPr>
                <w:rFonts w:hint="eastAsia" w:hAnsi="宋体"/>
                <w:sz w:val="18"/>
                <w:szCs w:val="18"/>
              </w:rPr>
            </w:pPr>
            <w:r>
              <w:rPr>
                <w:rFonts w:hint="eastAsia" w:hAnsi="宋体"/>
                <w:sz w:val="18"/>
                <w:szCs w:val="18"/>
              </w:rPr>
              <w:t>作业控制模式切换稳定性</w:t>
            </w:r>
          </w:p>
        </w:tc>
        <w:tc>
          <w:tcPr>
            <w:tcW w:w="859" w:type="dxa"/>
            <w:vAlign w:val="center"/>
          </w:tcPr>
          <w:p>
            <w:pPr>
              <w:pStyle w:val="51"/>
              <w:snapToGrid/>
              <w:ind w:firstLine="0" w:firstLineChars="0"/>
              <w:contextualSpacing/>
              <w:jc w:val="center"/>
              <w:rPr>
                <w:rFonts w:hint="eastAsia" w:hAnsi="宋体"/>
                <w:sz w:val="18"/>
                <w:szCs w:val="18"/>
              </w:rPr>
            </w:pPr>
            <w:r>
              <w:rPr>
                <w:rFonts w:hint="eastAsia" w:hAnsi="宋体"/>
                <w:sz w:val="18"/>
                <w:szCs w:val="18"/>
              </w:rPr>
              <w:t>/</w:t>
            </w:r>
          </w:p>
        </w:tc>
        <w:tc>
          <w:tcPr>
            <w:tcW w:w="3916" w:type="dxa"/>
            <w:vAlign w:val="center"/>
          </w:tcPr>
          <w:p>
            <w:pPr>
              <w:pStyle w:val="51"/>
              <w:snapToGrid/>
              <w:ind w:firstLine="0" w:firstLineChars="0"/>
              <w:contextualSpacing/>
              <w:jc w:val="center"/>
              <w:rPr>
                <w:rFonts w:hint="eastAsia" w:hAnsi="宋体"/>
                <w:sz w:val="18"/>
                <w:szCs w:val="18"/>
              </w:rPr>
            </w:pPr>
            <w:r>
              <w:rPr>
                <w:rFonts w:hint="eastAsia" w:hAnsi="宋体"/>
                <w:bCs/>
                <w:sz w:val="18"/>
                <w:szCs w:val="18"/>
              </w:rPr>
              <w:t>符合本大纲第5.</w:t>
            </w:r>
            <w:r>
              <w:rPr>
                <w:rFonts w:hAnsi="宋体"/>
                <w:bCs/>
                <w:sz w:val="18"/>
                <w:szCs w:val="18"/>
              </w:rPr>
              <w:t>4</w:t>
            </w:r>
            <w:r>
              <w:rPr>
                <w:rFonts w:hint="eastAsia" w:hAnsi="宋体"/>
                <w:bCs/>
                <w:sz w:val="18"/>
                <w:szCs w:val="18"/>
              </w:rPr>
              <w:t>.3</w:t>
            </w:r>
            <w:r>
              <w:rPr>
                <w:rFonts w:hAnsi="宋体"/>
                <w:bCs/>
                <w:sz w:val="18"/>
                <w:szCs w:val="18"/>
              </w:rPr>
              <w:t>.1.2</w:t>
            </w:r>
            <w:r>
              <w:rPr>
                <w:rFonts w:hint="eastAsia" w:hAnsi="宋体"/>
                <w:bCs/>
                <w:sz w:val="18"/>
                <w:szCs w:val="18"/>
              </w:rPr>
              <w:t>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40" w:hRule="atLeast"/>
          <w:jc w:val="center"/>
        </w:trPr>
        <w:tc>
          <w:tcPr>
            <w:tcW w:w="1367" w:type="dxa"/>
            <w:vMerge w:val="continue"/>
            <w:vAlign w:val="center"/>
          </w:tcPr>
          <w:p>
            <w:pPr>
              <w:contextualSpacing/>
              <w:jc w:val="center"/>
              <w:rPr>
                <w:rFonts w:hint="eastAsia" w:ascii="宋体" w:hAnsi="宋体"/>
                <w:bCs/>
                <w:kern w:val="0"/>
                <w:sz w:val="18"/>
                <w:szCs w:val="18"/>
              </w:rPr>
            </w:pPr>
          </w:p>
        </w:tc>
        <w:tc>
          <w:tcPr>
            <w:tcW w:w="567" w:type="dxa"/>
            <w:vMerge w:val="continue"/>
            <w:vAlign w:val="center"/>
          </w:tcPr>
          <w:p>
            <w:pPr>
              <w:pStyle w:val="51"/>
              <w:snapToGrid/>
              <w:ind w:firstLine="0" w:firstLineChars="0"/>
              <w:contextualSpacing/>
              <w:jc w:val="center"/>
              <w:rPr>
                <w:rFonts w:hint="eastAsia" w:hAnsi="宋体"/>
                <w:sz w:val="18"/>
                <w:szCs w:val="18"/>
              </w:rPr>
            </w:pPr>
          </w:p>
        </w:tc>
        <w:tc>
          <w:tcPr>
            <w:tcW w:w="992" w:type="dxa"/>
            <w:vMerge w:val="continue"/>
            <w:vAlign w:val="center"/>
          </w:tcPr>
          <w:p>
            <w:pPr>
              <w:pStyle w:val="51"/>
              <w:snapToGrid/>
              <w:ind w:firstLine="0" w:firstLineChars="0"/>
              <w:contextualSpacing/>
              <w:jc w:val="center"/>
              <w:rPr>
                <w:rFonts w:hint="eastAsia" w:hAnsi="宋体"/>
                <w:bCs/>
                <w:sz w:val="18"/>
                <w:szCs w:val="18"/>
              </w:rPr>
            </w:pPr>
          </w:p>
        </w:tc>
        <w:tc>
          <w:tcPr>
            <w:tcW w:w="1551" w:type="dxa"/>
            <w:vAlign w:val="center"/>
          </w:tcPr>
          <w:p>
            <w:pPr>
              <w:pStyle w:val="51"/>
              <w:snapToGrid/>
              <w:ind w:firstLine="0" w:firstLineChars="0"/>
              <w:contextualSpacing/>
              <w:jc w:val="center"/>
              <w:rPr>
                <w:rFonts w:hint="eastAsia" w:hAnsi="宋体"/>
                <w:sz w:val="18"/>
                <w:szCs w:val="18"/>
              </w:rPr>
            </w:pPr>
            <w:r>
              <w:rPr>
                <w:rFonts w:hint="eastAsia" w:hAnsi="宋体"/>
                <w:sz w:val="18"/>
                <w:szCs w:val="18"/>
              </w:rPr>
              <w:t>远程监管系统实时通信功能</w:t>
            </w:r>
          </w:p>
        </w:tc>
        <w:tc>
          <w:tcPr>
            <w:tcW w:w="859" w:type="dxa"/>
            <w:vAlign w:val="center"/>
          </w:tcPr>
          <w:p>
            <w:pPr>
              <w:pStyle w:val="51"/>
              <w:snapToGrid/>
              <w:ind w:firstLine="0" w:firstLineChars="0"/>
              <w:contextualSpacing/>
              <w:jc w:val="center"/>
              <w:rPr>
                <w:rFonts w:hint="eastAsia" w:hAnsi="宋体"/>
                <w:sz w:val="18"/>
                <w:szCs w:val="18"/>
              </w:rPr>
            </w:pPr>
            <w:r>
              <w:rPr>
                <w:rFonts w:hint="eastAsia" w:hAnsi="宋体"/>
                <w:sz w:val="18"/>
                <w:szCs w:val="18"/>
              </w:rPr>
              <w:t>/</w:t>
            </w:r>
          </w:p>
        </w:tc>
        <w:tc>
          <w:tcPr>
            <w:tcW w:w="3916" w:type="dxa"/>
            <w:vAlign w:val="center"/>
          </w:tcPr>
          <w:p>
            <w:pPr>
              <w:pStyle w:val="51"/>
              <w:snapToGrid/>
              <w:ind w:firstLine="0" w:firstLineChars="0"/>
              <w:contextualSpacing/>
              <w:jc w:val="center"/>
              <w:rPr>
                <w:rFonts w:hint="eastAsia" w:hAnsi="宋体"/>
                <w:sz w:val="18"/>
                <w:szCs w:val="18"/>
              </w:rPr>
            </w:pPr>
            <w:r>
              <w:rPr>
                <w:rFonts w:hint="eastAsia" w:hAnsi="宋体"/>
                <w:bCs/>
                <w:sz w:val="18"/>
                <w:szCs w:val="18"/>
              </w:rPr>
              <w:t>符合本大纲第5.</w:t>
            </w:r>
            <w:r>
              <w:rPr>
                <w:rFonts w:hAnsi="宋体"/>
                <w:bCs/>
                <w:sz w:val="18"/>
                <w:szCs w:val="18"/>
              </w:rPr>
              <w:t>4</w:t>
            </w:r>
            <w:r>
              <w:rPr>
                <w:rFonts w:hint="eastAsia" w:hAnsi="宋体"/>
                <w:bCs/>
                <w:sz w:val="18"/>
                <w:szCs w:val="18"/>
              </w:rPr>
              <w:t>.3</w:t>
            </w:r>
            <w:r>
              <w:rPr>
                <w:rFonts w:hAnsi="宋体"/>
                <w:bCs/>
                <w:sz w:val="18"/>
                <w:szCs w:val="18"/>
              </w:rPr>
              <w:t>.1.3</w:t>
            </w:r>
            <w:r>
              <w:rPr>
                <w:rFonts w:hint="eastAsia" w:hAnsi="宋体"/>
                <w:bCs/>
                <w:sz w:val="18"/>
                <w:szCs w:val="18"/>
              </w:rPr>
              <w:t>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40" w:hRule="atLeast"/>
          <w:jc w:val="center"/>
        </w:trPr>
        <w:tc>
          <w:tcPr>
            <w:tcW w:w="1367" w:type="dxa"/>
            <w:vMerge w:val="continue"/>
            <w:vAlign w:val="center"/>
          </w:tcPr>
          <w:p>
            <w:pPr>
              <w:contextualSpacing/>
              <w:jc w:val="center"/>
              <w:rPr>
                <w:rFonts w:hint="eastAsia" w:ascii="宋体" w:hAnsi="宋体"/>
                <w:bCs/>
                <w:kern w:val="0"/>
                <w:sz w:val="18"/>
                <w:szCs w:val="18"/>
              </w:rPr>
            </w:pPr>
          </w:p>
        </w:tc>
        <w:tc>
          <w:tcPr>
            <w:tcW w:w="567" w:type="dxa"/>
            <w:vAlign w:val="center"/>
          </w:tcPr>
          <w:p>
            <w:pPr>
              <w:pStyle w:val="51"/>
              <w:snapToGrid/>
              <w:ind w:firstLine="0" w:firstLineChars="0"/>
              <w:contextualSpacing/>
              <w:jc w:val="center"/>
              <w:rPr>
                <w:rFonts w:hint="eastAsia" w:hAnsi="宋体"/>
                <w:sz w:val="18"/>
                <w:szCs w:val="18"/>
              </w:rPr>
            </w:pPr>
            <w:r>
              <w:rPr>
                <w:rFonts w:hint="eastAsia" w:hAnsi="宋体"/>
                <w:sz w:val="18"/>
                <w:szCs w:val="18"/>
              </w:rPr>
              <w:t>2</w:t>
            </w:r>
          </w:p>
        </w:tc>
        <w:tc>
          <w:tcPr>
            <w:tcW w:w="2543" w:type="dxa"/>
            <w:gridSpan w:val="2"/>
            <w:vAlign w:val="center"/>
          </w:tcPr>
          <w:p>
            <w:pPr>
              <w:pStyle w:val="51"/>
              <w:snapToGrid/>
              <w:ind w:firstLine="0" w:firstLineChars="0"/>
              <w:contextualSpacing/>
              <w:jc w:val="center"/>
              <w:rPr>
                <w:rFonts w:hint="eastAsia" w:hAnsi="宋体"/>
                <w:sz w:val="18"/>
                <w:szCs w:val="18"/>
              </w:rPr>
            </w:pPr>
            <w:r>
              <w:rPr>
                <w:rFonts w:hint="eastAsia" w:hAnsi="宋体"/>
                <w:sz w:val="18"/>
                <w:szCs w:val="18"/>
              </w:rPr>
              <w:t>最大行驶速度</w:t>
            </w:r>
          </w:p>
        </w:tc>
        <w:tc>
          <w:tcPr>
            <w:tcW w:w="859" w:type="dxa"/>
            <w:vAlign w:val="center"/>
          </w:tcPr>
          <w:p>
            <w:pPr>
              <w:pStyle w:val="51"/>
              <w:snapToGrid/>
              <w:ind w:firstLine="0" w:firstLineChars="0"/>
              <w:contextualSpacing/>
              <w:jc w:val="center"/>
              <w:rPr>
                <w:rFonts w:hint="eastAsia" w:hAnsi="宋体"/>
                <w:sz w:val="18"/>
                <w:szCs w:val="18"/>
              </w:rPr>
            </w:pPr>
            <w:r>
              <w:rPr>
                <w:rFonts w:hint="eastAsia" w:hAnsi="宋体"/>
                <w:sz w:val="18"/>
                <w:szCs w:val="18"/>
              </w:rPr>
              <w:t>m/s</w:t>
            </w:r>
          </w:p>
        </w:tc>
        <w:tc>
          <w:tcPr>
            <w:tcW w:w="3916" w:type="dxa"/>
            <w:vAlign w:val="center"/>
          </w:tcPr>
          <w:p>
            <w:pPr>
              <w:pStyle w:val="51"/>
              <w:snapToGrid/>
              <w:ind w:firstLine="0" w:firstLineChars="0"/>
              <w:contextualSpacing/>
              <w:jc w:val="center"/>
              <w:rPr>
                <w:rFonts w:hint="eastAsia" w:hAnsi="宋体"/>
                <w:sz w:val="18"/>
                <w:szCs w:val="18"/>
              </w:rPr>
            </w:pPr>
            <w:r>
              <w:rPr>
                <w:rFonts w:hint="eastAsia" w:hAnsi="宋体"/>
                <w:sz w:val="18"/>
                <w:szCs w:val="18"/>
              </w:rPr>
              <w:t>应符合企业明示</w:t>
            </w:r>
            <w:r>
              <w:rPr>
                <w:rFonts w:hint="eastAsia" w:hAnsi="宋体"/>
                <w:sz w:val="18"/>
                <w:szCs w:val="18"/>
                <w:lang w:val="en-US" w:eastAsia="zh-CN"/>
              </w:rPr>
              <w:t>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40" w:hRule="atLeast"/>
          <w:jc w:val="center"/>
        </w:trPr>
        <w:tc>
          <w:tcPr>
            <w:tcW w:w="1367" w:type="dxa"/>
            <w:vMerge w:val="continue"/>
            <w:vAlign w:val="center"/>
          </w:tcPr>
          <w:p>
            <w:pPr>
              <w:contextualSpacing/>
              <w:jc w:val="center"/>
              <w:rPr>
                <w:rFonts w:hint="eastAsia" w:ascii="宋体" w:hAnsi="宋体"/>
                <w:bCs/>
                <w:kern w:val="0"/>
                <w:sz w:val="18"/>
                <w:szCs w:val="18"/>
              </w:rPr>
            </w:pPr>
          </w:p>
        </w:tc>
        <w:tc>
          <w:tcPr>
            <w:tcW w:w="567" w:type="dxa"/>
            <w:vAlign w:val="center"/>
          </w:tcPr>
          <w:p>
            <w:pPr>
              <w:pStyle w:val="51"/>
              <w:snapToGrid/>
              <w:ind w:firstLine="0" w:firstLineChars="0"/>
              <w:contextualSpacing/>
              <w:jc w:val="center"/>
              <w:rPr>
                <w:rFonts w:hint="eastAsia" w:hAnsi="宋体"/>
                <w:sz w:val="18"/>
                <w:szCs w:val="18"/>
              </w:rPr>
            </w:pPr>
            <w:r>
              <w:rPr>
                <w:rFonts w:hint="eastAsia" w:hAnsi="宋体"/>
                <w:sz w:val="18"/>
                <w:szCs w:val="18"/>
              </w:rPr>
              <w:t>3</w:t>
            </w:r>
          </w:p>
        </w:tc>
        <w:tc>
          <w:tcPr>
            <w:tcW w:w="2543" w:type="dxa"/>
            <w:gridSpan w:val="2"/>
            <w:vAlign w:val="center"/>
          </w:tcPr>
          <w:p>
            <w:pPr>
              <w:pStyle w:val="51"/>
              <w:snapToGrid/>
              <w:ind w:firstLine="0" w:firstLineChars="0"/>
              <w:contextualSpacing/>
              <w:jc w:val="center"/>
              <w:rPr>
                <w:rFonts w:hint="eastAsia" w:hAnsi="宋体"/>
                <w:sz w:val="18"/>
                <w:szCs w:val="18"/>
              </w:rPr>
            </w:pPr>
            <w:r>
              <w:rPr>
                <w:rFonts w:hint="eastAsia" w:hAnsi="宋体"/>
                <w:sz w:val="18"/>
                <w:szCs w:val="18"/>
              </w:rPr>
              <w:t>水平偏轨迹</w:t>
            </w:r>
          </w:p>
        </w:tc>
        <w:tc>
          <w:tcPr>
            <w:tcW w:w="859" w:type="dxa"/>
            <w:vAlign w:val="center"/>
          </w:tcPr>
          <w:p>
            <w:pPr>
              <w:pStyle w:val="51"/>
              <w:snapToGrid/>
              <w:ind w:firstLine="0" w:firstLineChars="0"/>
              <w:contextualSpacing/>
              <w:jc w:val="center"/>
              <w:rPr>
                <w:rFonts w:hint="eastAsia" w:hAnsi="宋体"/>
                <w:sz w:val="18"/>
                <w:szCs w:val="18"/>
              </w:rPr>
            </w:pPr>
            <w:r>
              <w:rPr>
                <w:rFonts w:hint="eastAsia" w:hAnsi="宋体"/>
                <w:sz w:val="18"/>
                <w:szCs w:val="18"/>
              </w:rPr>
              <w:t>m</w:t>
            </w:r>
          </w:p>
        </w:tc>
        <w:tc>
          <w:tcPr>
            <w:tcW w:w="3916" w:type="dxa"/>
            <w:vAlign w:val="center"/>
          </w:tcPr>
          <w:p>
            <w:pPr>
              <w:pStyle w:val="51"/>
              <w:snapToGrid/>
              <w:ind w:firstLine="0" w:firstLineChars="0"/>
              <w:contextualSpacing/>
              <w:jc w:val="center"/>
              <w:rPr>
                <w:rFonts w:hint="eastAsia" w:hAnsi="宋体"/>
                <w:sz w:val="18"/>
                <w:szCs w:val="18"/>
              </w:rPr>
            </w:pPr>
            <w:r>
              <w:rPr>
                <w:rFonts w:hint="eastAsia" w:hAnsi="宋体"/>
                <w:sz w:val="18"/>
                <w:szCs w:val="18"/>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40" w:hRule="atLeast"/>
          <w:jc w:val="center"/>
        </w:trPr>
        <w:tc>
          <w:tcPr>
            <w:tcW w:w="1367" w:type="dxa"/>
            <w:vMerge w:val="continue"/>
            <w:vAlign w:val="center"/>
          </w:tcPr>
          <w:p>
            <w:pPr>
              <w:pStyle w:val="51"/>
              <w:snapToGrid/>
              <w:ind w:firstLine="360"/>
              <w:contextualSpacing/>
              <w:rPr>
                <w:rFonts w:hint="eastAsia" w:hAnsi="宋体"/>
                <w:bCs/>
                <w:sz w:val="18"/>
                <w:szCs w:val="18"/>
              </w:rPr>
            </w:pPr>
          </w:p>
        </w:tc>
        <w:tc>
          <w:tcPr>
            <w:tcW w:w="567" w:type="dxa"/>
            <w:vAlign w:val="center"/>
          </w:tcPr>
          <w:p>
            <w:pPr>
              <w:pStyle w:val="51"/>
              <w:snapToGrid/>
              <w:ind w:firstLine="0" w:firstLineChars="0"/>
              <w:contextualSpacing/>
              <w:jc w:val="center"/>
              <w:rPr>
                <w:rFonts w:hint="eastAsia" w:hAnsi="宋体"/>
                <w:sz w:val="18"/>
                <w:szCs w:val="18"/>
              </w:rPr>
            </w:pPr>
            <w:r>
              <w:rPr>
                <w:rFonts w:hint="eastAsia" w:hAnsi="宋体"/>
                <w:sz w:val="18"/>
                <w:szCs w:val="18"/>
              </w:rPr>
              <w:t>4</w:t>
            </w:r>
          </w:p>
        </w:tc>
        <w:tc>
          <w:tcPr>
            <w:tcW w:w="2543" w:type="dxa"/>
            <w:gridSpan w:val="2"/>
            <w:vAlign w:val="center"/>
          </w:tcPr>
          <w:p>
            <w:pPr>
              <w:pStyle w:val="51"/>
              <w:snapToGrid/>
              <w:ind w:firstLine="0" w:firstLineChars="0"/>
              <w:contextualSpacing/>
              <w:jc w:val="center"/>
              <w:rPr>
                <w:rFonts w:hint="eastAsia" w:hAnsi="宋体"/>
                <w:sz w:val="18"/>
                <w:szCs w:val="18"/>
              </w:rPr>
            </w:pPr>
            <w:r>
              <w:rPr>
                <w:rFonts w:hint="eastAsia" w:hAnsi="宋体"/>
                <w:sz w:val="18"/>
                <w:szCs w:val="18"/>
              </w:rPr>
              <w:t>最大载重的续航能力</w:t>
            </w:r>
          </w:p>
        </w:tc>
        <w:tc>
          <w:tcPr>
            <w:tcW w:w="859" w:type="dxa"/>
            <w:vAlign w:val="center"/>
          </w:tcPr>
          <w:p>
            <w:pPr>
              <w:pStyle w:val="51"/>
              <w:snapToGrid/>
              <w:ind w:firstLine="0" w:firstLineChars="0"/>
              <w:contextualSpacing/>
              <w:jc w:val="center"/>
              <w:rPr>
                <w:rFonts w:hint="eastAsia" w:hAnsi="宋体"/>
                <w:sz w:val="18"/>
                <w:szCs w:val="18"/>
              </w:rPr>
            </w:pPr>
            <w:r>
              <w:rPr>
                <w:rFonts w:hint="eastAsia" w:hAnsi="宋体"/>
                <w:sz w:val="18"/>
                <w:szCs w:val="18"/>
              </w:rPr>
              <w:t>min</w:t>
            </w:r>
          </w:p>
        </w:tc>
        <w:tc>
          <w:tcPr>
            <w:tcW w:w="3916" w:type="dxa"/>
            <w:vAlign w:val="center"/>
          </w:tcPr>
          <w:p>
            <w:pPr>
              <w:pStyle w:val="51"/>
              <w:snapToGrid/>
              <w:ind w:firstLine="0" w:firstLineChars="0"/>
              <w:contextualSpacing/>
              <w:jc w:val="center"/>
              <w:rPr>
                <w:rFonts w:hint="eastAsia" w:hAnsi="宋体"/>
                <w:sz w:val="18"/>
                <w:szCs w:val="18"/>
              </w:rPr>
            </w:pPr>
            <w:r>
              <w:rPr>
                <w:rFonts w:hint="eastAsia" w:hAnsi="宋体"/>
                <w:sz w:val="18"/>
                <w:szCs w:val="18"/>
              </w:rPr>
              <w:t>应不低于企业明示值</w:t>
            </w:r>
          </w:p>
        </w:tc>
      </w:tr>
    </w:tbl>
    <w:p>
      <w:pPr>
        <w:pStyle w:val="78"/>
        <w:widowControl w:val="0"/>
        <w:ind w:left="0"/>
        <w:rPr>
          <w:rFonts w:hint="eastAsia" w:ascii="宋体" w:hAnsi="宋体" w:eastAsia="宋体" w:cs="宋体"/>
          <w:szCs w:val="22"/>
          <w:lang/>
        </w:rPr>
      </w:pPr>
      <w:r>
        <w:rPr>
          <w:rFonts w:hint="eastAsia" w:ascii="宋体" w:hAnsi="宋体" w:eastAsia="宋体" w:cs="宋体"/>
          <w:szCs w:val="22"/>
          <w:lang/>
        </w:rPr>
        <w:t>一级指标均符合大纲要求时，专项鉴定结论为通过；否则，结论为不通过。</w:t>
      </w:r>
    </w:p>
    <w:bookmarkEnd w:id="78"/>
    <w:bookmarkEnd w:id="81"/>
    <w:p>
      <w:pPr>
        <w:pStyle w:val="2"/>
        <w:numPr>
          <w:ilvl w:val="0"/>
          <w:numId w:val="0"/>
        </w:numPr>
        <w:spacing w:before="0" w:after="0" w:line="240" w:lineRule="auto"/>
        <w:jc w:val="center"/>
        <w:rPr>
          <w:rFonts w:hint="eastAsia"/>
          <w:szCs w:val="21"/>
        </w:rPr>
      </w:pPr>
      <w:bookmarkStart w:id="90" w:name="_Toc454426775"/>
      <w:r>
        <w:rPr>
          <w:rFonts w:hint="eastAsia"/>
        </w:rPr>
        <w:br w:type="page"/>
      </w:r>
      <w:bookmarkStart w:id="91" w:name="_Toc27315"/>
      <w:r>
        <w:rPr>
          <w:rFonts w:hint="eastAsia"/>
          <w:szCs w:val="21"/>
        </w:rPr>
        <w:t>附录A</w:t>
      </w:r>
      <w:bookmarkEnd w:id="90"/>
      <w:bookmarkEnd w:id="91"/>
    </w:p>
    <w:p>
      <w:pPr>
        <w:pStyle w:val="51"/>
        <w:ind w:firstLine="0" w:firstLineChars="0"/>
        <w:jc w:val="center"/>
        <w:rPr>
          <w:rFonts w:hint="eastAsia" w:ascii="黑体" w:eastAsia="黑体"/>
          <w:szCs w:val="21"/>
        </w:rPr>
      </w:pPr>
      <w:r>
        <w:rPr>
          <w:rFonts w:hint="eastAsia" w:ascii="黑体" w:eastAsia="黑体"/>
          <w:szCs w:val="21"/>
        </w:rPr>
        <w:t>（规范性附录）</w:t>
      </w:r>
    </w:p>
    <w:p>
      <w:pPr>
        <w:pStyle w:val="120"/>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rPr>
      </w:pPr>
      <w:r>
        <w:rPr>
          <w:rFonts w:hint="eastAsia" w:ascii="Calibri"/>
          <w:szCs w:val="22"/>
        </w:rPr>
        <w:t>产品规格表</w:t>
      </w:r>
    </w:p>
    <w:p>
      <w:pPr>
        <w:pStyle w:val="57"/>
        <w:keepNext/>
        <w:numPr>
          <w:ilvl w:val="0"/>
          <w:numId w:val="0"/>
        </w:numPr>
        <w:spacing w:before="0" w:after="0"/>
        <w:rPr>
          <w:rFonts w:hint="eastAsia" w:hAnsi="宋体"/>
          <w:szCs w:val="21"/>
        </w:rPr>
      </w:pPr>
      <w:bookmarkStart w:id="92" w:name="_Toc530571875"/>
      <w:bookmarkStart w:id="93" w:name="_Toc60902145"/>
      <w:bookmarkStart w:id="94" w:name="_Toc461184185"/>
      <w:r>
        <w:rPr>
          <w:rFonts w:hint="eastAsia" w:hAnsi="宋体"/>
          <w:szCs w:val="21"/>
        </w:rPr>
        <w:t xml:space="preserve">A.1  </w:t>
      </w:r>
      <w:r>
        <w:rPr>
          <w:rFonts w:hAnsi="宋体"/>
          <w:color w:val="000000"/>
          <w:kern w:val="2"/>
          <w:szCs w:val="21"/>
        </w:rPr>
        <w:t>多功能无人驾驶行走平台</w:t>
      </w:r>
      <w:r>
        <w:rPr>
          <w:rFonts w:hint="eastAsia" w:hAnsi="宋体"/>
          <w:color w:val="000000"/>
          <w:kern w:val="2"/>
          <w:szCs w:val="21"/>
        </w:rPr>
        <w:t>(轮式)</w:t>
      </w:r>
      <w:r>
        <w:rPr>
          <w:rFonts w:hint="eastAsia" w:hAnsi="宋体"/>
          <w:szCs w:val="21"/>
        </w:rPr>
        <w:t>产品规格表</w:t>
      </w:r>
      <w:bookmarkEnd w:id="92"/>
      <w:bookmarkEnd w:id="93"/>
      <w:bookmarkEnd w:id="94"/>
    </w:p>
    <w:tbl>
      <w:tblPr>
        <w:tblStyle w:val="45"/>
        <w:tblW w:w="934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2"/>
        <w:gridCol w:w="1126"/>
        <w:gridCol w:w="1725"/>
        <w:gridCol w:w="855"/>
        <w:gridCol w:w="48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62" w:type="dxa"/>
            <w:tcBorders>
              <w:top w:val="single" w:color="auto" w:sz="4" w:space="0"/>
              <w:left w:val="single" w:color="auto" w:sz="4" w:space="0"/>
              <w:bottom w:val="single" w:color="auto" w:sz="4" w:space="0"/>
              <w:right w:val="single" w:color="auto" w:sz="4" w:space="0"/>
            </w:tcBorders>
            <w:vAlign w:val="center"/>
          </w:tcPr>
          <w:p>
            <w:pPr>
              <w:contextualSpacing/>
              <w:jc w:val="center"/>
              <w:rPr>
                <w:rFonts w:hint="eastAsia" w:ascii="宋体" w:hAnsi="宋体" w:cs="宋体"/>
                <w:sz w:val="18"/>
                <w:szCs w:val="18"/>
              </w:rPr>
            </w:pPr>
            <w:r>
              <w:rPr>
                <w:rFonts w:hint="eastAsia" w:ascii="宋体" w:hAnsi="宋体" w:cs="宋体"/>
                <w:sz w:val="18"/>
                <w:szCs w:val="18"/>
              </w:rPr>
              <w:t>序号</w:t>
            </w:r>
          </w:p>
        </w:tc>
        <w:tc>
          <w:tcPr>
            <w:tcW w:w="2851" w:type="dxa"/>
            <w:gridSpan w:val="2"/>
            <w:tcBorders>
              <w:top w:val="single" w:color="auto" w:sz="4" w:space="0"/>
              <w:left w:val="single" w:color="auto" w:sz="4" w:space="0"/>
              <w:bottom w:val="single" w:color="auto" w:sz="4" w:space="0"/>
              <w:right w:val="single" w:color="auto" w:sz="4" w:space="0"/>
            </w:tcBorders>
            <w:vAlign w:val="center"/>
          </w:tcPr>
          <w:p>
            <w:pPr>
              <w:contextualSpacing/>
              <w:jc w:val="center"/>
              <w:rPr>
                <w:rFonts w:hint="eastAsia" w:ascii="宋体" w:hAnsi="宋体" w:cs="宋体"/>
                <w:sz w:val="18"/>
                <w:szCs w:val="18"/>
              </w:rPr>
            </w:pPr>
            <w:r>
              <w:rPr>
                <w:rFonts w:hint="eastAsia" w:ascii="宋体" w:hAnsi="宋体" w:cs="宋体"/>
                <w:sz w:val="18"/>
                <w:szCs w:val="18"/>
              </w:rPr>
              <w:t>检查项目</w:t>
            </w:r>
          </w:p>
        </w:tc>
        <w:tc>
          <w:tcPr>
            <w:tcW w:w="855" w:type="dxa"/>
            <w:tcBorders>
              <w:top w:val="single" w:color="auto" w:sz="4" w:space="0"/>
              <w:left w:val="single" w:color="auto" w:sz="4" w:space="0"/>
              <w:bottom w:val="single" w:color="auto" w:sz="4" w:space="0"/>
              <w:right w:val="single" w:color="auto" w:sz="4" w:space="0"/>
            </w:tcBorders>
            <w:vAlign w:val="center"/>
          </w:tcPr>
          <w:p>
            <w:pPr>
              <w:contextualSpacing/>
              <w:jc w:val="center"/>
              <w:rPr>
                <w:rFonts w:hint="eastAsia" w:ascii="宋体" w:hAnsi="宋体" w:cs="宋体"/>
                <w:sz w:val="18"/>
                <w:szCs w:val="18"/>
              </w:rPr>
            </w:pPr>
            <w:r>
              <w:rPr>
                <w:rFonts w:hint="eastAsia" w:ascii="宋体" w:hAnsi="宋体" w:cs="宋体"/>
                <w:bCs/>
                <w:sz w:val="18"/>
                <w:szCs w:val="18"/>
              </w:rPr>
              <w:t>单位</w:t>
            </w:r>
          </w:p>
        </w:tc>
        <w:tc>
          <w:tcPr>
            <w:tcW w:w="4881" w:type="dxa"/>
            <w:tcBorders>
              <w:top w:val="single" w:color="auto" w:sz="4" w:space="0"/>
              <w:left w:val="single" w:color="auto" w:sz="4" w:space="0"/>
              <w:bottom w:val="single" w:color="auto" w:sz="4" w:space="0"/>
              <w:right w:val="single" w:color="auto" w:sz="4" w:space="0"/>
            </w:tcBorders>
            <w:vAlign w:val="center"/>
          </w:tcPr>
          <w:p>
            <w:pPr>
              <w:contextualSpacing/>
              <w:jc w:val="center"/>
              <w:rPr>
                <w:rFonts w:hint="eastAsia" w:ascii="宋体" w:hAnsi="宋体" w:cs="宋体"/>
                <w:sz w:val="18"/>
                <w:szCs w:val="18"/>
              </w:rPr>
            </w:pPr>
            <w:r>
              <w:rPr>
                <w:rFonts w:hint="eastAsia" w:ascii="宋体" w:hAnsi="宋体" w:cs="宋体"/>
                <w:bCs/>
                <w:sz w:val="18"/>
                <w:szCs w:val="18"/>
              </w:rPr>
              <w:t>设计值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62" w:type="dxa"/>
            <w:vAlign w:val="center"/>
          </w:tcPr>
          <w:p>
            <w:pPr>
              <w:contextualSpacing/>
              <w:jc w:val="center"/>
              <w:rPr>
                <w:rFonts w:hint="eastAsia" w:ascii="宋体" w:hAnsi="宋体" w:cs="宋体"/>
                <w:sz w:val="18"/>
                <w:szCs w:val="18"/>
              </w:rPr>
            </w:pPr>
            <w:r>
              <w:rPr>
                <w:rFonts w:hint="eastAsia" w:ascii="宋体" w:hAnsi="宋体" w:cs="宋体"/>
                <w:sz w:val="18"/>
                <w:szCs w:val="18"/>
              </w:rPr>
              <w:t>1</w:t>
            </w:r>
          </w:p>
        </w:tc>
        <w:tc>
          <w:tcPr>
            <w:tcW w:w="2851" w:type="dxa"/>
            <w:gridSpan w:val="2"/>
            <w:vAlign w:val="center"/>
          </w:tcPr>
          <w:p>
            <w:pPr>
              <w:contextualSpacing/>
              <w:jc w:val="center"/>
              <w:rPr>
                <w:rFonts w:hint="eastAsia" w:ascii="宋体" w:hAnsi="宋体" w:cs="宋体"/>
                <w:sz w:val="18"/>
                <w:szCs w:val="18"/>
              </w:rPr>
            </w:pPr>
            <w:r>
              <w:rPr>
                <w:rFonts w:hint="eastAsia" w:ascii="宋体" w:hAnsi="宋体" w:cs="宋体"/>
                <w:sz w:val="18"/>
                <w:szCs w:val="18"/>
              </w:rPr>
              <w:t>型号名称</w:t>
            </w:r>
          </w:p>
        </w:tc>
        <w:tc>
          <w:tcPr>
            <w:tcW w:w="855" w:type="dxa"/>
            <w:vAlign w:val="center"/>
          </w:tcPr>
          <w:p>
            <w:pPr>
              <w:contextualSpacing/>
              <w:jc w:val="center"/>
              <w:rPr>
                <w:rFonts w:hint="eastAsia" w:ascii="宋体" w:hAnsi="宋体" w:cs="宋体"/>
                <w:sz w:val="18"/>
                <w:szCs w:val="18"/>
              </w:rPr>
            </w:pPr>
            <w:r>
              <w:rPr>
                <w:rFonts w:hint="eastAsia" w:ascii="宋体" w:hAnsi="宋体" w:cs="宋体"/>
                <w:sz w:val="18"/>
                <w:szCs w:val="18"/>
              </w:rPr>
              <w:t>/</w:t>
            </w:r>
          </w:p>
        </w:tc>
        <w:tc>
          <w:tcPr>
            <w:tcW w:w="4881" w:type="dxa"/>
            <w:vAlign w:val="top"/>
          </w:tcPr>
          <w:p>
            <w:pPr>
              <w:contextualSpacing/>
              <w:jc w:val="center"/>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62" w:type="dxa"/>
            <w:vAlign w:val="center"/>
          </w:tcPr>
          <w:p>
            <w:pPr>
              <w:contextualSpacing/>
              <w:jc w:val="center"/>
              <w:rPr>
                <w:rFonts w:hint="eastAsia" w:ascii="宋体" w:hAnsi="宋体" w:cs="宋体"/>
                <w:sz w:val="18"/>
                <w:szCs w:val="18"/>
              </w:rPr>
            </w:pPr>
            <w:r>
              <w:rPr>
                <w:rFonts w:hint="eastAsia" w:ascii="宋体" w:hAnsi="宋体" w:cs="宋体"/>
                <w:sz w:val="18"/>
                <w:szCs w:val="18"/>
              </w:rPr>
              <w:t>2</w:t>
            </w:r>
          </w:p>
        </w:tc>
        <w:tc>
          <w:tcPr>
            <w:tcW w:w="2851" w:type="dxa"/>
            <w:gridSpan w:val="2"/>
            <w:vAlign w:val="center"/>
          </w:tcPr>
          <w:p>
            <w:pPr>
              <w:contextualSpacing/>
              <w:jc w:val="center"/>
              <w:rPr>
                <w:rFonts w:hint="eastAsia" w:ascii="宋体" w:hAnsi="宋体" w:cs="宋体"/>
                <w:sz w:val="18"/>
                <w:szCs w:val="18"/>
              </w:rPr>
            </w:pPr>
            <w:r>
              <w:rPr>
                <w:rFonts w:hint="eastAsia" w:ascii="宋体" w:hAnsi="宋体" w:cs="宋体"/>
                <w:sz w:val="18"/>
                <w:szCs w:val="18"/>
              </w:rPr>
              <w:t>底盘型式</w:t>
            </w:r>
          </w:p>
        </w:tc>
        <w:tc>
          <w:tcPr>
            <w:tcW w:w="855" w:type="dxa"/>
            <w:vAlign w:val="center"/>
          </w:tcPr>
          <w:p>
            <w:pPr>
              <w:contextualSpacing/>
              <w:jc w:val="center"/>
              <w:rPr>
                <w:rFonts w:hint="eastAsia" w:ascii="宋体" w:hAnsi="宋体" w:cs="宋体"/>
                <w:sz w:val="18"/>
                <w:szCs w:val="18"/>
              </w:rPr>
            </w:pPr>
            <w:r>
              <w:rPr>
                <w:rFonts w:hint="eastAsia" w:ascii="宋体" w:hAnsi="宋体" w:cs="宋体"/>
                <w:sz w:val="18"/>
                <w:szCs w:val="18"/>
              </w:rPr>
              <w:t>/</w:t>
            </w:r>
          </w:p>
        </w:tc>
        <w:tc>
          <w:tcPr>
            <w:tcW w:w="4881" w:type="dxa"/>
            <w:vAlign w:val="top"/>
          </w:tcPr>
          <w:p>
            <w:pPr>
              <w:contextualSpacing/>
              <w:jc w:val="center"/>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62" w:type="dxa"/>
            <w:vMerge w:val="restart"/>
            <w:vAlign w:val="center"/>
          </w:tcPr>
          <w:p>
            <w:pPr>
              <w:contextualSpacing/>
              <w:jc w:val="center"/>
              <w:rPr>
                <w:rFonts w:hint="eastAsia" w:ascii="宋体" w:hAnsi="宋体" w:cs="宋体"/>
                <w:sz w:val="18"/>
                <w:szCs w:val="18"/>
              </w:rPr>
            </w:pPr>
            <w:r>
              <w:rPr>
                <w:rFonts w:hint="eastAsia" w:ascii="宋体" w:hAnsi="宋体" w:cs="宋体"/>
                <w:sz w:val="18"/>
                <w:szCs w:val="18"/>
              </w:rPr>
              <w:t>3</w:t>
            </w:r>
          </w:p>
        </w:tc>
        <w:tc>
          <w:tcPr>
            <w:tcW w:w="2851" w:type="dxa"/>
            <w:gridSpan w:val="2"/>
            <w:vMerge w:val="restart"/>
            <w:vAlign w:val="center"/>
          </w:tcPr>
          <w:p>
            <w:pPr>
              <w:contextualSpacing/>
              <w:jc w:val="center"/>
              <w:rPr>
                <w:rFonts w:hint="eastAsia" w:ascii="宋体" w:hAnsi="宋体" w:cs="宋体"/>
                <w:sz w:val="18"/>
                <w:szCs w:val="18"/>
              </w:rPr>
            </w:pPr>
            <w:r>
              <w:rPr>
                <w:rFonts w:hint="eastAsia" w:ascii="宋体" w:hAnsi="宋体" w:cs="宋体"/>
                <w:sz w:val="18"/>
                <w:szCs w:val="18"/>
              </w:rPr>
              <w:t>控制系统</w:t>
            </w:r>
          </w:p>
        </w:tc>
        <w:tc>
          <w:tcPr>
            <w:tcW w:w="855" w:type="dxa"/>
            <w:vMerge w:val="restart"/>
            <w:vAlign w:val="center"/>
          </w:tcPr>
          <w:p>
            <w:pPr>
              <w:contextualSpacing/>
              <w:jc w:val="center"/>
              <w:rPr>
                <w:rFonts w:hint="eastAsia" w:ascii="宋体" w:hAnsi="宋体" w:cs="宋体"/>
                <w:sz w:val="18"/>
                <w:szCs w:val="18"/>
              </w:rPr>
            </w:pPr>
            <w:r>
              <w:rPr>
                <w:rFonts w:hint="eastAsia" w:ascii="宋体" w:hAnsi="宋体" w:cs="宋体"/>
                <w:sz w:val="18"/>
                <w:szCs w:val="18"/>
              </w:rPr>
              <w:t>/</w:t>
            </w:r>
          </w:p>
        </w:tc>
        <w:tc>
          <w:tcPr>
            <w:tcW w:w="4881" w:type="dxa"/>
            <w:vAlign w:val="center"/>
          </w:tcPr>
          <w:p>
            <w:pPr>
              <w:contextualSpacing/>
              <w:rPr>
                <w:rFonts w:hint="eastAsia" w:ascii="宋体" w:hAnsi="宋体" w:cs="宋体"/>
                <w:sz w:val="18"/>
                <w:szCs w:val="18"/>
              </w:rPr>
            </w:pPr>
            <w:r>
              <w:rPr>
                <w:rFonts w:hint="eastAsia" w:ascii="宋体" w:hAnsi="宋体" w:cs="宋体"/>
                <w:sz w:val="18"/>
                <w:szCs w:val="18"/>
              </w:rPr>
              <w:t>□无RTK  □单基站RTK（整机销售配套基站）</w:t>
            </w:r>
          </w:p>
          <w:p>
            <w:pPr>
              <w:contextualSpacing/>
              <w:rPr>
                <w:rFonts w:hint="eastAsia" w:ascii="宋体" w:hAnsi="宋体" w:cs="宋体"/>
                <w:sz w:val="18"/>
                <w:szCs w:val="18"/>
              </w:rPr>
            </w:pPr>
            <w:r>
              <w:rPr>
                <w:rFonts w:hint="eastAsia" w:ascii="宋体" w:hAnsi="宋体" w:cs="宋体"/>
                <w:sz w:val="18"/>
                <w:szCs w:val="18"/>
              </w:rPr>
              <w:t>□网络RTK  □其他（</w:t>
            </w:r>
            <w:r>
              <w:rPr>
                <w:rFonts w:hint="eastAsia" w:ascii="宋体" w:hAnsi="宋体" w:cs="宋体"/>
                <w:color w:val="000000"/>
                <w:sz w:val="18"/>
                <w:szCs w:val="18"/>
              </w:rPr>
              <w:t>根据实际情况填写</w:t>
            </w:r>
            <w:r>
              <w:rPr>
                <w:rFonts w:hint="eastAsia" w:ascii="宋体" w:hAnsi="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62" w:type="dxa"/>
            <w:vMerge w:val="continue"/>
            <w:vAlign w:val="center"/>
          </w:tcPr>
          <w:p>
            <w:pPr>
              <w:contextualSpacing/>
              <w:jc w:val="center"/>
              <w:rPr>
                <w:rFonts w:hint="eastAsia" w:ascii="宋体" w:hAnsi="宋体" w:cs="宋体"/>
                <w:sz w:val="18"/>
                <w:szCs w:val="18"/>
              </w:rPr>
            </w:pPr>
          </w:p>
        </w:tc>
        <w:tc>
          <w:tcPr>
            <w:tcW w:w="2851" w:type="dxa"/>
            <w:gridSpan w:val="2"/>
            <w:vMerge w:val="continue"/>
            <w:vAlign w:val="center"/>
          </w:tcPr>
          <w:p>
            <w:pPr>
              <w:contextualSpacing/>
              <w:jc w:val="center"/>
              <w:rPr>
                <w:rFonts w:hint="eastAsia" w:ascii="宋体" w:hAnsi="宋体" w:cs="宋体"/>
                <w:sz w:val="18"/>
                <w:szCs w:val="18"/>
              </w:rPr>
            </w:pPr>
          </w:p>
        </w:tc>
        <w:tc>
          <w:tcPr>
            <w:tcW w:w="855" w:type="dxa"/>
            <w:vMerge w:val="continue"/>
            <w:vAlign w:val="center"/>
          </w:tcPr>
          <w:p>
            <w:pPr>
              <w:contextualSpacing/>
              <w:jc w:val="center"/>
              <w:rPr>
                <w:rFonts w:hint="eastAsia" w:ascii="宋体" w:hAnsi="宋体" w:cs="宋体"/>
                <w:sz w:val="18"/>
                <w:szCs w:val="18"/>
              </w:rPr>
            </w:pPr>
          </w:p>
        </w:tc>
        <w:tc>
          <w:tcPr>
            <w:tcW w:w="4881" w:type="dxa"/>
            <w:vAlign w:val="center"/>
          </w:tcPr>
          <w:p>
            <w:pPr>
              <w:contextualSpacing/>
              <w:rPr>
                <w:rFonts w:hint="eastAsia" w:ascii="宋体" w:hAnsi="宋体" w:cs="宋体"/>
                <w:sz w:val="18"/>
                <w:szCs w:val="18"/>
              </w:rPr>
            </w:pPr>
            <w:r>
              <w:rPr>
                <w:rFonts w:hint="eastAsia" w:ascii="宋体" w:hAnsi="宋体" w:cs="宋体"/>
                <w:sz w:val="18"/>
                <w:szCs w:val="18"/>
              </w:rPr>
              <w:t>□绕障  □停止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62" w:type="dxa"/>
            <w:vAlign w:val="center"/>
          </w:tcPr>
          <w:p>
            <w:pPr>
              <w:contextualSpacing/>
              <w:jc w:val="center"/>
              <w:rPr>
                <w:rFonts w:hint="eastAsia" w:ascii="宋体" w:hAnsi="宋体" w:cs="宋体"/>
                <w:sz w:val="18"/>
                <w:szCs w:val="18"/>
              </w:rPr>
            </w:pPr>
            <w:r>
              <w:rPr>
                <w:rFonts w:hint="eastAsia" w:ascii="宋体" w:hAnsi="宋体" w:cs="宋体"/>
                <w:sz w:val="18"/>
                <w:szCs w:val="18"/>
              </w:rPr>
              <w:t>4</w:t>
            </w:r>
          </w:p>
        </w:tc>
        <w:tc>
          <w:tcPr>
            <w:tcW w:w="2851" w:type="dxa"/>
            <w:gridSpan w:val="2"/>
            <w:vAlign w:val="center"/>
          </w:tcPr>
          <w:p>
            <w:pPr>
              <w:contextualSpacing/>
              <w:jc w:val="center"/>
              <w:rPr>
                <w:rFonts w:hint="eastAsia" w:ascii="宋体" w:hAnsi="宋体" w:cs="宋体"/>
                <w:sz w:val="18"/>
                <w:szCs w:val="18"/>
              </w:rPr>
            </w:pPr>
            <w:r>
              <w:rPr>
                <w:rFonts w:hint="eastAsia" w:ascii="宋体" w:hAnsi="宋体" w:cs="宋体"/>
                <w:sz w:val="18"/>
                <w:szCs w:val="18"/>
              </w:rPr>
              <w:t>制动方式</w:t>
            </w:r>
          </w:p>
        </w:tc>
        <w:tc>
          <w:tcPr>
            <w:tcW w:w="855" w:type="dxa"/>
            <w:vAlign w:val="center"/>
          </w:tcPr>
          <w:p>
            <w:pPr>
              <w:contextualSpacing/>
              <w:jc w:val="center"/>
              <w:rPr>
                <w:rFonts w:hint="eastAsia" w:ascii="宋体" w:hAnsi="宋体" w:cs="宋体"/>
                <w:sz w:val="18"/>
                <w:szCs w:val="18"/>
              </w:rPr>
            </w:pPr>
            <w:r>
              <w:rPr>
                <w:rFonts w:hint="eastAsia" w:ascii="宋体" w:hAnsi="宋体" w:cs="宋体"/>
                <w:sz w:val="18"/>
                <w:szCs w:val="18"/>
              </w:rPr>
              <w:t>/</w:t>
            </w:r>
          </w:p>
        </w:tc>
        <w:tc>
          <w:tcPr>
            <w:tcW w:w="4881" w:type="dxa"/>
            <w:vAlign w:val="center"/>
          </w:tcPr>
          <w:p>
            <w:pPr>
              <w:contextualSpacing/>
              <w:rPr>
                <w:rFonts w:hint="eastAsia" w:ascii="宋体" w:hAnsi="宋体" w:cs="宋体"/>
                <w:sz w:val="18"/>
                <w:szCs w:val="18"/>
              </w:rPr>
            </w:pPr>
            <w:r>
              <w:rPr>
                <w:rFonts w:hint="eastAsia" w:ascii="宋体" w:hAnsi="宋体" w:cs="宋体"/>
                <w:sz w:val="18"/>
                <w:szCs w:val="18"/>
              </w:rPr>
              <w:t>□电气制动  □液压制动  □其他（</w:t>
            </w:r>
            <w:r>
              <w:rPr>
                <w:rFonts w:hint="eastAsia" w:ascii="宋体" w:hAnsi="宋体" w:cs="宋体"/>
                <w:color w:val="000000"/>
                <w:sz w:val="18"/>
                <w:szCs w:val="18"/>
              </w:rPr>
              <w:t>根据实际情况填写</w:t>
            </w:r>
            <w:r>
              <w:rPr>
                <w:rFonts w:hint="eastAsia" w:ascii="宋体" w:hAnsi="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62" w:type="dxa"/>
            <w:vAlign w:val="center"/>
          </w:tcPr>
          <w:p>
            <w:pPr>
              <w:contextualSpacing/>
              <w:jc w:val="center"/>
              <w:rPr>
                <w:rFonts w:hint="eastAsia" w:ascii="宋体" w:hAnsi="宋体" w:cs="宋体"/>
                <w:sz w:val="18"/>
                <w:szCs w:val="18"/>
              </w:rPr>
            </w:pPr>
            <w:r>
              <w:rPr>
                <w:rFonts w:hint="eastAsia" w:ascii="宋体" w:hAnsi="宋体" w:cs="宋体"/>
                <w:sz w:val="18"/>
                <w:szCs w:val="18"/>
              </w:rPr>
              <w:t>5</w:t>
            </w:r>
          </w:p>
        </w:tc>
        <w:tc>
          <w:tcPr>
            <w:tcW w:w="2851" w:type="dxa"/>
            <w:gridSpan w:val="2"/>
            <w:vAlign w:val="center"/>
          </w:tcPr>
          <w:p>
            <w:pPr>
              <w:contextualSpacing/>
              <w:jc w:val="center"/>
              <w:rPr>
                <w:rFonts w:hint="eastAsia" w:ascii="宋体" w:hAnsi="宋体" w:cs="宋体"/>
                <w:sz w:val="18"/>
                <w:szCs w:val="18"/>
              </w:rPr>
            </w:pPr>
            <w:r>
              <w:rPr>
                <w:rFonts w:hint="eastAsia" w:ascii="宋体" w:hAnsi="宋体" w:cs="宋体"/>
                <w:sz w:val="18"/>
                <w:szCs w:val="18"/>
              </w:rPr>
              <w:t>整机质量（样机为工作状态）</w:t>
            </w:r>
          </w:p>
        </w:tc>
        <w:tc>
          <w:tcPr>
            <w:tcW w:w="855" w:type="dxa"/>
            <w:vAlign w:val="center"/>
          </w:tcPr>
          <w:p>
            <w:pPr>
              <w:contextualSpacing/>
              <w:jc w:val="center"/>
              <w:rPr>
                <w:rFonts w:hint="eastAsia" w:ascii="宋体" w:hAnsi="宋体" w:cs="宋体"/>
                <w:sz w:val="18"/>
                <w:szCs w:val="18"/>
              </w:rPr>
            </w:pPr>
            <w:r>
              <w:rPr>
                <w:rFonts w:hint="eastAsia" w:ascii="宋体" w:hAnsi="宋体" w:cs="宋体"/>
                <w:sz w:val="18"/>
                <w:szCs w:val="18"/>
              </w:rPr>
              <w:t>/</w:t>
            </w:r>
          </w:p>
        </w:tc>
        <w:tc>
          <w:tcPr>
            <w:tcW w:w="4881" w:type="dxa"/>
            <w:vAlign w:val="center"/>
          </w:tcPr>
          <w:p>
            <w:pPr>
              <w:contextualSpacing/>
              <w:jc w:val="center"/>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62" w:type="dxa"/>
            <w:vAlign w:val="center"/>
          </w:tcPr>
          <w:p>
            <w:pPr>
              <w:contextualSpacing/>
              <w:jc w:val="center"/>
              <w:rPr>
                <w:rFonts w:hint="eastAsia" w:ascii="宋体" w:hAnsi="宋体" w:cs="宋体"/>
                <w:sz w:val="18"/>
                <w:szCs w:val="18"/>
              </w:rPr>
            </w:pPr>
            <w:r>
              <w:rPr>
                <w:rFonts w:hint="eastAsia" w:ascii="宋体" w:hAnsi="宋体" w:cs="宋体"/>
                <w:sz w:val="18"/>
                <w:szCs w:val="18"/>
              </w:rPr>
              <w:t>6</w:t>
            </w:r>
          </w:p>
        </w:tc>
        <w:tc>
          <w:tcPr>
            <w:tcW w:w="2851" w:type="dxa"/>
            <w:gridSpan w:val="2"/>
            <w:vAlign w:val="center"/>
          </w:tcPr>
          <w:p>
            <w:pPr>
              <w:contextualSpacing/>
              <w:jc w:val="center"/>
              <w:rPr>
                <w:rFonts w:hint="eastAsia" w:ascii="宋体" w:hAnsi="宋体" w:cs="宋体"/>
                <w:sz w:val="18"/>
                <w:szCs w:val="18"/>
              </w:rPr>
            </w:pPr>
            <w:r>
              <w:rPr>
                <w:rFonts w:hint="eastAsia" w:ascii="宋体" w:hAnsi="宋体" w:cs="宋体"/>
                <w:sz w:val="18"/>
                <w:szCs w:val="18"/>
              </w:rPr>
              <w:t>外形尺寸（长×宽×高）</w:t>
            </w:r>
          </w:p>
        </w:tc>
        <w:tc>
          <w:tcPr>
            <w:tcW w:w="855" w:type="dxa"/>
            <w:vAlign w:val="center"/>
          </w:tcPr>
          <w:p>
            <w:pPr>
              <w:contextualSpacing/>
              <w:jc w:val="center"/>
              <w:rPr>
                <w:rFonts w:hint="eastAsia" w:ascii="宋体" w:hAnsi="宋体" w:cs="宋体"/>
                <w:sz w:val="18"/>
                <w:szCs w:val="18"/>
              </w:rPr>
            </w:pPr>
            <w:r>
              <w:rPr>
                <w:rFonts w:hint="eastAsia" w:ascii="宋体" w:hAnsi="宋体" w:cs="宋体"/>
                <w:sz w:val="18"/>
                <w:szCs w:val="18"/>
              </w:rPr>
              <w:t>m</w:t>
            </w:r>
          </w:p>
        </w:tc>
        <w:tc>
          <w:tcPr>
            <w:tcW w:w="4881" w:type="dxa"/>
            <w:vAlign w:val="center"/>
          </w:tcPr>
          <w:p>
            <w:pPr>
              <w:contextualSpacing/>
              <w:jc w:val="center"/>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62" w:type="dxa"/>
            <w:vAlign w:val="center"/>
          </w:tcPr>
          <w:p>
            <w:pPr>
              <w:contextualSpacing/>
              <w:jc w:val="center"/>
              <w:rPr>
                <w:rFonts w:hint="eastAsia" w:ascii="宋体" w:hAnsi="宋体" w:cs="宋体"/>
                <w:sz w:val="18"/>
                <w:szCs w:val="18"/>
              </w:rPr>
            </w:pPr>
            <w:r>
              <w:rPr>
                <w:rFonts w:hint="eastAsia" w:ascii="宋体" w:hAnsi="宋体" w:cs="宋体"/>
                <w:sz w:val="18"/>
                <w:szCs w:val="18"/>
              </w:rPr>
              <w:t>7</w:t>
            </w:r>
          </w:p>
        </w:tc>
        <w:tc>
          <w:tcPr>
            <w:tcW w:w="2851" w:type="dxa"/>
            <w:gridSpan w:val="2"/>
            <w:vAlign w:val="center"/>
          </w:tcPr>
          <w:p>
            <w:pPr>
              <w:contextualSpacing/>
              <w:jc w:val="center"/>
              <w:rPr>
                <w:rFonts w:hint="eastAsia" w:ascii="宋体" w:hAnsi="宋体" w:cs="宋体"/>
                <w:sz w:val="18"/>
                <w:szCs w:val="18"/>
              </w:rPr>
            </w:pPr>
            <w:r>
              <w:rPr>
                <w:rFonts w:hint="eastAsia" w:ascii="宋体" w:hAnsi="宋体" w:cs="宋体"/>
                <w:sz w:val="18"/>
                <w:szCs w:val="18"/>
              </w:rPr>
              <w:t>最小离地间隙</w:t>
            </w:r>
          </w:p>
        </w:tc>
        <w:tc>
          <w:tcPr>
            <w:tcW w:w="855" w:type="dxa"/>
            <w:vAlign w:val="center"/>
          </w:tcPr>
          <w:p>
            <w:pPr>
              <w:contextualSpacing/>
              <w:jc w:val="center"/>
              <w:rPr>
                <w:rFonts w:hint="eastAsia" w:ascii="宋体" w:hAnsi="宋体" w:cs="宋体"/>
                <w:sz w:val="18"/>
                <w:szCs w:val="18"/>
              </w:rPr>
            </w:pPr>
            <w:r>
              <w:rPr>
                <w:rFonts w:hint="eastAsia" w:ascii="宋体" w:hAnsi="宋体" w:cs="宋体"/>
                <w:sz w:val="18"/>
                <w:szCs w:val="18"/>
              </w:rPr>
              <w:t>m</w:t>
            </w:r>
          </w:p>
        </w:tc>
        <w:tc>
          <w:tcPr>
            <w:tcW w:w="4881" w:type="dxa"/>
            <w:vAlign w:val="center"/>
          </w:tcPr>
          <w:p>
            <w:pPr>
              <w:contextualSpacing/>
              <w:jc w:val="center"/>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62" w:type="dxa"/>
            <w:vAlign w:val="center"/>
          </w:tcPr>
          <w:p>
            <w:pPr>
              <w:contextualSpacing/>
              <w:jc w:val="center"/>
              <w:rPr>
                <w:rFonts w:hint="eastAsia" w:ascii="宋体" w:hAnsi="宋体" w:cs="宋体"/>
                <w:sz w:val="18"/>
                <w:szCs w:val="18"/>
              </w:rPr>
            </w:pPr>
            <w:r>
              <w:rPr>
                <w:rFonts w:hint="eastAsia" w:ascii="宋体" w:hAnsi="宋体" w:cs="宋体"/>
                <w:sz w:val="18"/>
                <w:szCs w:val="18"/>
              </w:rPr>
              <w:t>8</w:t>
            </w:r>
          </w:p>
        </w:tc>
        <w:tc>
          <w:tcPr>
            <w:tcW w:w="2851" w:type="dxa"/>
            <w:gridSpan w:val="2"/>
            <w:vAlign w:val="center"/>
          </w:tcPr>
          <w:p>
            <w:pPr>
              <w:contextualSpacing/>
              <w:jc w:val="center"/>
              <w:rPr>
                <w:rFonts w:hint="eastAsia" w:ascii="宋体" w:hAnsi="宋体" w:cs="宋体"/>
                <w:sz w:val="18"/>
                <w:szCs w:val="18"/>
              </w:rPr>
            </w:pPr>
            <w:r>
              <w:rPr>
                <w:rFonts w:hint="eastAsia" w:ascii="宋体" w:hAnsi="宋体" w:cs="宋体"/>
                <w:sz w:val="18"/>
                <w:szCs w:val="18"/>
              </w:rPr>
              <w:t>最大载重</w:t>
            </w:r>
          </w:p>
        </w:tc>
        <w:tc>
          <w:tcPr>
            <w:tcW w:w="855" w:type="dxa"/>
            <w:vAlign w:val="center"/>
          </w:tcPr>
          <w:p>
            <w:pPr>
              <w:contextualSpacing/>
              <w:jc w:val="center"/>
              <w:rPr>
                <w:rFonts w:hint="eastAsia" w:ascii="宋体" w:hAnsi="宋体" w:cs="宋体"/>
                <w:sz w:val="18"/>
                <w:szCs w:val="18"/>
              </w:rPr>
            </w:pPr>
            <w:r>
              <w:rPr>
                <w:rFonts w:hint="eastAsia" w:ascii="宋体" w:hAnsi="宋体" w:cs="宋体"/>
                <w:sz w:val="18"/>
                <w:szCs w:val="18"/>
              </w:rPr>
              <w:t>kg</w:t>
            </w:r>
          </w:p>
        </w:tc>
        <w:tc>
          <w:tcPr>
            <w:tcW w:w="4881" w:type="dxa"/>
            <w:vAlign w:val="top"/>
          </w:tcPr>
          <w:p>
            <w:pPr>
              <w:contextualSpacing/>
              <w:jc w:val="center"/>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62" w:type="dxa"/>
            <w:vAlign w:val="center"/>
          </w:tcPr>
          <w:p>
            <w:pPr>
              <w:contextualSpacing/>
              <w:jc w:val="center"/>
              <w:rPr>
                <w:rFonts w:hint="eastAsia" w:ascii="宋体" w:hAnsi="宋体" w:cs="宋体"/>
                <w:sz w:val="18"/>
                <w:szCs w:val="18"/>
              </w:rPr>
            </w:pPr>
            <w:r>
              <w:rPr>
                <w:rFonts w:hint="eastAsia" w:ascii="宋体" w:hAnsi="宋体" w:cs="宋体"/>
                <w:sz w:val="18"/>
                <w:szCs w:val="18"/>
              </w:rPr>
              <w:t>9</w:t>
            </w:r>
          </w:p>
        </w:tc>
        <w:tc>
          <w:tcPr>
            <w:tcW w:w="2851" w:type="dxa"/>
            <w:gridSpan w:val="2"/>
            <w:vAlign w:val="center"/>
          </w:tcPr>
          <w:p>
            <w:pPr>
              <w:contextualSpacing/>
              <w:jc w:val="center"/>
              <w:rPr>
                <w:rFonts w:hint="eastAsia" w:ascii="宋体" w:hAnsi="宋体" w:cs="宋体"/>
                <w:sz w:val="18"/>
                <w:szCs w:val="18"/>
              </w:rPr>
            </w:pPr>
            <w:r>
              <w:rPr>
                <w:rFonts w:hint="eastAsia" w:ascii="宋体" w:hAnsi="宋体" w:cs="宋体"/>
                <w:sz w:val="18"/>
                <w:szCs w:val="18"/>
              </w:rPr>
              <w:t>轮胎型号规格</w:t>
            </w:r>
          </w:p>
        </w:tc>
        <w:tc>
          <w:tcPr>
            <w:tcW w:w="855" w:type="dxa"/>
            <w:vAlign w:val="center"/>
          </w:tcPr>
          <w:p>
            <w:pPr>
              <w:contextualSpacing/>
              <w:jc w:val="center"/>
              <w:rPr>
                <w:rFonts w:hint="eastAsia" w:ascii="宋体" w:hAnsi="宋体" w:cs="宋体"/>
                <w:sz w:val="18"/>
                <w:szCs w:val="18"/>
              </w:rPr>
            </w:pPr>
            <w:r>
              <w:rPr>
                <w:rFonts w:hint="eastAsia" w:ascii="宋体" w:hAnsi="宋体" w:cs="宋体"/>
                <w:sz w:val="18"/>
                <w:szCs w:val="18"/>
              </w:rPr>
              <w:t>/</w:t>
            </w:r>
          </w:p>
        </w:tc>
        <w:tc>
          <w:tcPr>
            <w:tcW w:w="4881" w:type="dxa"/>
            <w:vAlign w:val="top"/>
          </w:tcPr>
          <w:p>
            <w:pPr>
              <w:contextualSpacing/>
              <w:jc w:val="center"/>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62" w:type="dxa"/>
            <w:vAlign w:val="center"/>
          </w:tcPr>
          <w:p>
            <w:pPr>
              <w:contextualSpacing/>
              <w:jc w:val="center"/>
              <w:rPr>
                <w:rFonts w:hint="eastAsia" w:ascii="宋体" w:hAnsi="宋体" w:cs="宋体"/>
                <w:sz w:val="18"/>
                <w:szCs w:val="18"/>
              </w:rPr>
            </w:pPr>
            <w:r>
              <w:rPr>
                <w:rFonts w:hint="eastAsia" w:ascii="宋体" w:hAnsi="宋体" w:cs="宋体"/>
                <w:sz w:val="18"/>
                <w:szCs w:val="18"/>
              </w:rPr>
              <w:t>10</w:t>
            </w:r>
          </w:p>
        </w:tc>
        <w:tc>
          <w:tcPr>
            <w:tcW w:w="2851" w:type="dxa"/>
            <w:gridSpan w:val="2"/>
            <w:vAlign w:val="center"/>
          </w:tcPr>
          <w:p>
            <w:pPr>
              <w:contextualSpacing/>
              <w:jc w:val="center"/>
              <w:rPr>
                <w:rFonts w:hint="eastAsia" w:ascii="宋体" w:hAnsi="宋体" w:cs="宋体"/>
                <w:sz w:val="18"/>
                <w:szCs w:val="18"/>
              </w:rPr>
            </w:pPr>
            <w:r>
              <w:rPr>
                <w:rFonts w:hint="eastAsia" w:ascii="宋体" w:hAnsi="宋体" w:cs="宋体"/>
                <w:sz w:val="18"/>
                <w:szCs w:val="18"/>
              </w:rPr>
              <w:t>轮胎数量</w:t>
            </w:r>
          </w:p>
        </w:tc>
        <w:tc>
          <w:tcPr>
            <w:tcW w:w="855" w:type="dxa"/>
            <w:vAlign w:val="center"/>
          </w:tcPr>
          <w:p>
            <w:pPr>
              <w:contextualSpacing/>
              <w:jc w:val="center"/>
              <w:rPr>
                <w:rFonts w:hint="eastAsia" w:ascii="宋体" w:hAnsi="宋体" w:cs="宋体"/>
                <w:sz w:val="18"/>
                <w:szCs w:val="18"/>
              </w:rPr>
            </w:pPr>
            <w:r>
              <w:rPr>
                <w:rFonts w:hint="eastAsia" w:ascii="宋体" w:hAnsi="宋体" w:cs="宋体"/>
                <w:sz w:val="18"/>
                <w:szCs w:val="18"/>
              </w:rPr>
              <w:t>个</w:t>
            </w:r>
          </w:p>
        </w:tc>
        <w:tc>
          <w:tcPr>
            <w:tcW w:w="4881" w:type="dxa"/>
            <w:vAlign w:val="top"/>
          </w:tcPr>
          <w:p>
            <w:pPr>
              <w:contextualSpacing/>
              <w:jc w:val="center"/>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62" w:type="dxa"/>
            <w:vAlign w:val="center"/>
          </w:tcPr>
          <w:p>
            <w:pPr>
              <w:contextualSpacing/>
              <w:jc w:val="center"/>
              <w:rPr>
                <w:rFonts w:hint="eastAsia" w:ascii="宋体" w:hAnsi="宋体" w:cs="宋体"/>
                <w:sz w:val="18"/>
                <w:szCs w:val="18"/>
              </w:rPr>
            </w:pPr>
            <w:r>
              <w:rPr>
                <w:rFonts w:hint="eastAsia" w:ascii="宋体" w:hAnsi="宋体" w:cs="宋体"/>
                <w:sz w:val="18"/>
                <w:szCs w:val="18"/>
              </w:rPr>
              <w:t>11</w:t>
            </w:r>
          </w:p>
        </w:tc>
        <w:tc>
          <w:tcPr>
            <w:tcW w:w="2851" w:type="dxa"/>
            <w:gridSpan w:val="2"/>
            <w:vAlign w:val="center"/>
          </w:tcPr>
          <w:p>
            <w:pPr>
              <w:contextualSpacing/>
              <w:jc w:val="center"/>
              <w:rPr>
                <w:rFonts w:hint="eastAsia" w:ascii="宋体" w:hAnsi="宋体" w:cs="宋体"/>
                <w:sz w:val="18"/>
                <w:szCs w:val="18"/>
              </w:rPr>
            </w:pPr>
            <w:r>
              <w:rPr>
                <w:rFonts w:hint="eastAsia" w:ascii="宋体" w:hAnsi="宋体" w:cs="宋体"/>
                <w:sz w:val="18"/>
                <w:szCs w:val="18"/>
              </w:rPr>
              <w:t>轮距</w:t>
            </w:r>
          </w:p>
        </w:tc>
        <w:tc>
          <w:tcPr>
            <w:tcW w:w="855" w:type="dxa"/>
            <w:vAlign w:val="center"/>
          </w:tcPr>
          <w:p>
            <w:pPr>
              <w:contextualSpacing/>
              <w:jc w:val="center"/>
              <w:rPr>
                <w:rFonts w:hint="eastAsia" w:ascii="宋体" w:hAnsi="宋体" w:cs="宋体"/>
                <w:sz w:val="18"/>
                <w:szCs w:val="18"/>
              </w:rPr>
            </w:pPr>
            <w:r>
              <w:rPr>
                <w:rFonts w:hint="eastAsia" w:ascii="宋体" w:hAnsi="宋体" w:cs="宋体"/>
                <w:sz w:val="18"/>
                <w:szCs w:val="18"/>
              </w:rPr>
              <w:t>m</w:t>
            </w:r>
          </w:p>
        </w:tc>
        <w:tc>
          <w:tcPr>
            <w:tcW w:w="4881" w:type="dxa"/>
            <w:vAlign w:val="center"/>
          </w:tcPr>
          <w:p>
            <w:pPr>
              <w:contextualSpacing/>
              <w:jc w:val="center"/>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62" w:type="dxa"/>
            <w:vAlign w:val="center"/>
          </w:tcPr>
          <w:p>
            <w:pPr>
              <w:contextualSpacing/>
              <w:jc w:val="center"/>
              <w:rPr>
                <w:rFonts w:hint="eastAsia" w:ascii="宋体" w:hAnsi="宋体" w:cs="宋体"/>
                <w:sz w:val="18"/>
                <w:szCs w:val="18"/>
              </w:rPr>
            </w:pPr>
            <w:r>
              <w:rPr>
                <w:rFonts w:hint="eastAsia" w:ascii="宋体" w:hAnsi="宋体" w:cs="宋体"/>
                <w:sz w:val="18"/>
                <w:szCs w:val="18"/>
              </w:rPr>
              <w:t>12</w:t>
            </w:r>
          </w:p>
        </w:tc>
        <w:tc>
          <w:tcPr>
            <w:tcW w:w="2851" w:type="dxa"/>
            <w:gridSpan w:val="2"/>
            <w:vAlign w:val="center"/>
          </w:tcPr>
          <w:p>
            <w:pPr>
              <w:contextualSpacing/>
              <w:jc w:val="center"/>
              <w:rPr>
                <w:rFonts w:hint="eastAsia" w:ascii="宋体" w:hAnsi="宋体" w:cs="宋体"/>
                <w:sz w:val="18"/>
                <w:szCs w:val="18"/>
              </w:rPr>
            </w:pPr>
            <w:r>
              <w:rPr>
                <w:rFonts w:hint="eastAsia" w:ascii="宋体" w:hAnsi="宋体" w:cs="宋体"/>
                <w:sz w:val="18"/>
                <w:szCs w:val="18"/>
              </w:rPr>
              <w:t>轴距</w:t>
            </w:r>
          </w:p>
        </w:tc>
        <w:tc>
          <w:tcPr>
            <w:tcW w:w="855" w:type="dxa"/>
            <w:vAlign w:val="center"/>
          </w:tcPr>
          <w:p>
            <w:pPr>
              <w:contextualSpacing/>
              <w:jc w:val="center"/>
              <w:rPr>
                <w:rFonts w:hint="eastAsia" w:ascii="宋体" w:hAnsi="宋体" w:cs="宋体"/>
                <w:sz w:val="18"/>
                <w:szCs w:val="18"/>
              </w:rPr>
            </w:pPr>
            <w:r>
              <w:rPr>
                <w:rFonts w:hint="eastAsia" w:ascii="宋体" w:hAnsi="宋体" w:cs="宋体"/>
                <w:sz w:val="18"/>
                <w:szCs w:val="18"/>
              </w:rPr>
              <w:t>m</w:t>
            </w:r>
          </w:p>
        </w:tc>
        <w:tc>
          <w:tcPr>
            <w:tcW w:w="4881" w:type="dxa"/>
            <w:vAlign w:val="center"/>
          </w:tcPr>
          <w:p>
            <w:pPr>
              <w:contextualSpacing/>
              <w:jc w:val="center"/>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62" w:type="dxa"/>
            <w:vMerge w:val="restart"/>
            <w:vAlign w:val="center"/>
          </w:tcPr>
          <w:p>
            <w:pPr>
              <w:contextualSpacing/>
              <w:jc w:val="center"/>
              <w:rPr>
                <w:rFonts w:hint="eastAsia" w:ascii="宋体" w:hAnsi="宋体" w:cs="宋体"/>
                <w:sz w:val="18"/>
                <w:szCs w:val="18"/>
              </w:rPr>
            </w:pPr>
            <w:r>
              <w:rPr>
                <w:rFonts w:hint="eastAsia" w:ascii="宋体" w:hAnsi="宋体" w:cs="宋体"/>
                <w:sz w:val="18"/>
                <w:szCs w:val="18"/>
              </w:rPr>
              <w:t>13</w:t>
            </w:r>
          </w:p>
        </w:tc>
        <w:tc>
          <w:tcPr>
            <w:tcW w:w="1126" w:type="dxa"/>
            <w:vMerge w:val="restart"/>
            <w:vAlign w:val="center"/>
          </w:tcPr>
          <w:p>
            <w:pPr>
              <w:contextualSpacing/>
              <w:jc w:val="center"/>
              <w:rPr>
                <w:rFonts w:hint="eastAsia" w:ascii="宋体" w:hAnsi="宋体" w:cs="宋体"/>
                <w:sz w:val="18"/>
                <w:szCs w:val="18"/>
              </w:rPr>
            </w:pPr>
            <w:r>
              <w:rPr>
                <w:rFonts w:hint="eastAsia" w:ascii="宋体" w:hAnsi="宋体" w:cs="宋体"/>
                <w:sz w:val="18"/>
                <w:szCs w:val="18"/>
              </w:rPr>
              <w:t>电动机</w:t>
            </w:r>
          </w:p>
        </w:tc>
        <w:tc>
          <w:tcPr>
            <w:tcW w:w="1725" w:type="dxa"/>
            <w:vAlign w:val="center"/>
          </w:tcPr>
          <w:p>
            <w:pPr>
              <w:contextualSpacing/>
              <w:jc w:val="center"/>
              <w:rPr>
                <w:rFonts w:hint="eastAsia" w:ascii="宋体" w:hAnsi="宋体" w:cs="宋体"/>
                <w:sz w:val="18"/>
                <w:szCs w:val="18"/>
              </w:rPr>
            </w:pPr>
            <w:r>
              <w:rPr>
                <w:rFonts w:hint="eastAsia" w:ascii="宋体" w:hAnsi="宋体" w:cs="宋体"/>
                <w:sz w:val="18"/>
                <w:szCs w:val="18"/>
              </w:rPr>
              <w:t>额定电压</w:t>
            </w:r>
          </w:p>
        </w:tc>
        <w:tc>
          <w:tcPr>
            <w:tcW w:w="855" w:type="dxa"/>
            <w:vAlign w:val="center"/>
          </w:tcPr>
          <w:p>
            <w:pPr>
              <w:contextualSpacing/>
              <w:jc w:val="center"/>
              <w:rPr>
                <w:rFonts w:hint="eastAsia" w:ascii="宋体" w:hAnsi="宋体" w:cs="宋体"/>
                <w:sz w:val="18"/>
                <w:szCs w:val="18"/>
              </w:rPr>
            </w:pPr>
            <w:r>
              <w:rPr>
                <w:rFonts w:hint="eastAsia" w:ascii="宋体" w:hAnsi="宋体" w:cs="宋体"/>
                <w:sz w:val="18"/>
                <w:szCs w:val="18"/>
              </w:rPr>
              <w:t>V</w:t>
            </w:r>
          </w:p>
        </w:tc>
        <w:tc>
          <w:tcPr>
            <w:tcW w:w="4881" w:type="dxa"/>
            <w:vAlign w:val="center"/>
          </w:tcPr>
          <w:p>
            <w:pPr>
              <w:contextualSpacing/>
              <w:jc w:val="center"/>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62" w:type="dxa"/>
            <w:vMerge w:val="continue"/>
            <w:vAlign w:val="center"/>
          </w:tcPr>
          <w:p>
            <w:pPr>
              <w:contextualSpacing/>
              <w:jc w:val="center"/>
              <w:rPr>
                <w:rFonts w:hint="eastAsia" w:ascii="宋体" w:hAnsi="宋体" w:cs="宋体"/>
                <w:sz w:val="18"/>
                <w:szCs w:val="18"/>
              </w:rPr>
            </w:pPr>
          </w:p>
        </w:tc>
        <w:tc>
          <w:tcPr>
            <w:tcW w:w="1126" w:type="dxa"/>
            <w:vMerge w:val="continue"/>
            <w:vAlign w:val="center"/>
          </w:tcPr>
          <w:p>
            <w:pPr>
              <w:contextualSpacing/>
              <w:jc w:val="center"/>
              <w:rPr>
                <w:rFonts w:hint="eastAsia" w:ascii="宋体" w:hAnsi="宋体" w:cs="宋体"/>
                <w:sz w:val="18"/>
                <w:szCs w:val="18"/>
              </w:rPr>
            </w:pPr>
          </w:p>
        </w:tc>
        <w:tc>
          <w:tcPr>
            <w:tcW w:w="1725" w:type="dxa"/>
            <w:vAlign w:val="center"/>
          </w:tcPr>
          <w:p>
            <w:pPr>
              <w:contextualSpacing/>
              <w:jc w:val="center"/>
              <w:rPr>
                <w:rFonts w:hint="eastAsia" w:ascii="宋体" w:hAnsi="宋体" w:cs="宋体"/>
                <w:sz w:val="18"/>
                <w:szCs w:val="18"/>
              </w:rPr>
            </w:pPr>
            <w:r>
              <w:rPr>
                <w:rFonts w:hint="eastAsia" w:ascii="宋体" w:hAnsi="宋体" w:cs="宋体"/>
                <w:sz w:val="18"/>
                <w:szCs w:val="18"/>
              </w:rPr>
              <w:t>标定转速</w:t>
            </w:r>
          </w:p>
        </w:tc>
        <w:tc>
          <w:tcPr>
            <w:tcW w:w="855" w:type="dxa"/>
            <w:vAlign w:val="center"/>
          </w:tcPr>
          <w:p>
            <w:pPr>
              <w:contextualSpacing/>
              <w:jc w:val="center"/>
              <w:rPr>
                <w:rFonts w:hint="eastAsia" w:ascii="宋体" w:hAnsi="宋体" w:cs="宋体"/>
                <w:sz w:val="18"/>
                <w:szCs w:val="18"/>
              </w:rPr>
            </w:pPr>
            <w:r>
              <w:rPr>
                <w:rFonts w:hint="eastAsia" w:ascii="宋体" w:hAnsi="宋体" w:cs="宋体"/>
                <w:sz w:val="18"/>
                <w:szCs w:val="18"/>
              </w:rPr>
              <w:t>r/min</w:t>
            </w:r>
          </w:p>
        </w:tc>
        <w:tc>
          <w:tcPr>
            <w:tcW w:w="4881" w:type="dxa"/>
            <w:vAlign w:val="center"/>
          </w:tcPr>
          <w:p>
            <w:pPr>
              <w:contextualSpacing/>
              <w:jc w:val="center"/>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62" w:type="dxa"/>
            <w:vMerge w:val="continue"/>
            <w:vAlign w:val="center"/>
          </w:tcPr>
          <w:p>
            <w:pPr>
              <w:contextualSpacing/>
              <w:jc w:val="center"/>
              <w:rPr>
                <w:rFonts w:hint="eastAsia" w:ascii="宋体" w:hAnsi="宋体" w:cs="宋体"/>
                <w:sz w:val="18"/>
                <w:szCs w:val="18"/>
              </w:rPr>
            </w:pPr>
          </w:p>
        </w:tc>
        <w:tc>
          <w:tcPr>
            <w:tcW w:w="1126" w:type="dxa"/>
            <w:vMerge w:val="continue"/>
            <w:vAlign w:val="center"/>
          </w:tcPr>
          <w:p>
            <w:pPr>
              <w:contextualSpacing/>
              <w:jc w:val="center"/>
              <w:rPr>
                <w:rFonts w:hint="eastAsia" w:ascii="宋体" w:hAnsi="宋体" w:cs="宋体"/>
                <w:sz w:val="18"/>
                <w:szCs w:val="18"/>
              </w:rPr>
            </w:pPr>
          </w:p>
        </w:tc>
        <w:tc>
          <w:tcPr>
            <w:tcW w:w="1725" w:type="dxa"/>
            <w:vAlign w:val="center"/>
          </w:tcPr>
          <w:p>
            <w:pPr>
              <w:contextualSpacing/>
              <w:jc w:val="center"/>
              <w:rPr>
                <w:rFonts w:hint="eastAsia" w:ascii="宋体" w:hAnsi="宋体" w:cs="宋体"/>
                <w:sz w:val="18"/>
                <w:szCs w:val="18"/>
              </w:rPr>
            </w:pPr>
            <w:r>
              <w:rPr>
                <w:rFonts w:hint="eastAsia" w:ascii="宋体" w:hAnsi="宋体" w:cs="宋体"/>
                <w:sz w:val="18"/>
                <w:szCs w:val="18"/>
              </w:rPr>
              <w:t>标定功率</w:t>
            </w:r>
          </w:p>
        </w:tc>
        <w:tc>
          <w:tcPr>
            <w:tcW w:w="855" w:type="dxa"/>
            <w:vAlign w:val="center"/>
          </w:tcPr>
          <w:p>
            <w:pPr>
              <w:contextualSpacing/>
              <w:jc w:val="center"/>
              <w:rPr>
                <w:rFonts w:hint="eastAsia" w:ascii="宋体" w:hAnsi="宋体" w:cs="宋体"/>
                <w:sz w:val="18"/>
                <w:szCs w:val="18"/>
              </w:rPr>
            </w:pPr>
            <w:r>
              <w:rPr>
                <w:rFonts w:hint="eastAsia" w:ascii="宋体" w:hAnsi="宋体" w:cs="宋体"/>
                <w:sz w:val="18"/>
                <w:szCs w:val="18"/>
              </w:rPr>
              <w:t>W</w:t>
            </w:r>
          </w:p>
        </w:tc>
        <w:tc>
          <w:tcPr>
            <w:tcW w:w="4881" w:type="dxa"/>
            <w:vAlign w:val="center"/>
          </w:tcPr>
          <w:p>
            <w:pPr>
              <w:contextualSpacing/>
              <w:jc w:val="center"/>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62" w:type="dxa"/>
            <w:vMerge w:val="restart"/>
            <w:vAlign w:val="center"/>
          </w:tcPr>
          <w:p>
            <w:pPr>
              <w:contextualSpacing/>
              <w:jc w:val="center"/>
              <w:rPr>
                <w:rFonts w:hint="eastAsia" w:ascii="宋体" w:hAnsi="宋体" w:cs="宋体"/>
                <w:sz w:val="18"/>
                <w:szCs w:val="18"/>
              </w:rPr>
            </w:pPr>
            <w:r>
              <w:rPr>
                <w:rFonts w:hint="eastAsia" w:ascii="宋体" w:hAnsi="宋体" w:cs="宋体"/>
                <w:sz w:val="18"/>
                <w:szCs w:val="18"/>
              </w:rPr>
              <w:t>14</w:t>
            </w:r>
          </w:p>
        </w:tc>
        <w:tc>
          <w:tcPr>
            <w:tcW w:w="1126" w:type="dxa"/>
            <w:vMerge w:val="restart"/>
            <w:vAlign w:val="center"/>
          </w:tcPr>
          <w:p>
            <w:pPr>
              <w:contextualSpacing/>
              <w:jc w:val="center"/>
              <w:rPr>
                <w:rFonts w:hint="eastAsia" w:ascii="宋体" w:hAnsi="宋体" w:cs="宋体"/>
                <w:sz w:val="18"/>
                <w:szCs w:val="18"/>
              </w:rPr>
            </w:pPr>
            <w:r>
              <w:rPr>
                <w:rFonts w:hint="eastAsia" w:ascii="宋体" w:hAnsi="宋体" w:cs="宋体"/>
                <w:sz w:val="18"/>
                <w:szCs w:val="18"/>
              </w:rPr>
              <w:t>电池</w:t>
            </w:r>
          </w:p>
        </w:tc>
        <w:tc>
          <w:tcPr>
            <w:tcW w:w="1725" w:type="dxa"/>
            <w:vAlign w:val="center"/>
          </w:tcPr>
          <w:p>
            <w:pPr>
              <w:contextualSpacing/>
              <w:jc w:val="center"/>
              <w:rPr>
                <w:rFonts w:hint="eastAsia" w:ascii="宋体" w:hAnsi="宋体" w:cs="宋体"/>
                <w:sz w:val="18"/>
                <w:szCs w:val="18"/>
              </w:rPr>
            </w:pPr>
            <w:r>
              <w:rPr>
                <w:rFonts w:hint="eastAsia" w:ascii="宋体" w:hAnsi="宋体" w:cs="宋体"/>
                <w:sz w:val="18"/>
                <w:szCs w:val="18"/>
              </w:rPr>
              <w:t>型式</w:t>
            </w:r>
          </w:p>
        </w:tc>
        <w:tc>
          <w:tcPr>
            <w:tcW w:w="855" w:type="dxa"/>
            <w:vAlign w:val="center"/>
          </w:tcPr>
          <w:p>
            <w:pPr>
              <w:contextualSpacing/>
              <w:jc w:val="center"/>
              <w:rPr>
                <w:rFonts w:hint="eastAsia" w:ascii="宋体" w:hAnsi="宋体" w:cs="宋体"/>
                <w:sz w:val="18"/>
                <w:szCs w:val="18"/>
              </w:rPr>
            </w:pPr>
            <w:r>
              <w:rPr>
                <w:rFonts w:hint="eastAsia" w:ascii="宋体" w:hAnsi="宋体" w:cs="宋体"/>
                <w:sz w:val="18"/>
                <w:szCs w:val="18"/>
              </w:rPr>
              <w:t>/</w:t>
            </w:r>
          </w:p>
        </w:tc>
        <w:tc>
          <w:tcPr>
            <w:tcW w:w="4881" w:type="dxa"/>
            <w:vAlign w:val="center"/>
          </w:tcPr>
          <w:p>
            <w:pPr>
              <w:contextualSpacing/>
              <w:rPr>
                <w:rFonts w:hint="eastAsia" w:ascii="宋体" w:hAnsi="宋体" w:cs="宋体"/>
                <w:sz w:val="18"/>
                <w:szCs w:val="18"/>
              </w:rPr>
            </w:pPr>
            <w:r>
              <w:rPr>
                <w:rFonts w:hint="eastAsia" w:ascii="宋体" w:hAnsi="宋体" w:cs="宋体"/>
                <w:sz w:val="18"/>
                <w:szCs w:val="18"/>
              </w:rPr>
              <w:t>□插拔式  □出线式  □其他（</w:t>
            </w:r>
            <w:r>
              <w:rPr>
                <w:rFonts w:hint="eastAsia" w:ascii="宋体" w:hAnsi="宋体" w:cs="宋体"/>
                <w:color w:val="000000"/>
                <w:sz w:val="18"/>
                <w:szCs w:val="18"/>
              </w:rPr>
              <w:t>根据实际情况填写</w:t>
            </w:r>
            <w:r>
              <w:rPr>
                <w:rFonts w:hint="eastAsia" w:ascii="宋体" w:hAnsi="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62" w:type="dxa"/>
            <w:vMerge w:val="continue"/>
            <w:vAlign w:val="center"/>
          </w:tcPr>
          <w:p>
            <w:pPr>
              <w:contextualSpacing/>
              <w:jc w:val="center"/>
              <w:rPr>
                <w:rFonts w:hint="eastAsia" w:ascii="宋体" w:hAnsi="宋体" w:cs="宋体"/>
                <w:sz w:val="18"/>
                <w:szCs w:val="18"/>
              </w:rPr>
            </w:pPr>
          </w:p>
        </w:tc>
        <w:tc>
          <w:tcPr>
            <w:tcW w:w="1126" w:type="dxa"/>
            <w:vMerge w:val="continue"/>
            <w:vAlign w:val="center"/>
          </w:tcPr>
          <w:p>
            <w:pPr>
              <w:contextualSpacing/>
              <w:rPr>
                <w:rFonts w:hint="eastAsia" w:ascii="宋体" w:hAnsi="宋体" w:cs="宋体"/>
                <w:sz w:val="18"/>
                <w:szCs w:val="18"/>
              </w:rPr>
            </w:pPr>
          </w:p>
        </w:tc>
        <w:tc>
          <w:tcPr>
            <w:tcW w:w="1725" w:type="dxa"/>
            <w:vAlign w:val="center"/>
          </w:tcPr>
          <w:p>
            <w:pPr>
              <w:contextualSpacing/>
              <w:jc w:val="center"/>
              <w:rPr>
                <w:rFonts w:hint="eastAsia" w:ascii="宋体" w:hAnsi="宋体" w:cs="宋体"/>
                <w:sz w:val="18"/>
                <w:szCs w:val="18"/>
              </w:rPr>
            </w:pPr>
            <w:r>
              <w:rPr>
                <w:rFonts w:hint="eastAsia" w:ascii="宋体" w:hAnsi="宋体" w:cs="宋体"/>
                <w:sz w:val="18"/>
                <w:szCs w:val="18"/>
              </w:rPr>
              <w:t>电压</w:t>
            </w:r>
          </w:p>
        </w:tc>
        <w:tc>
          <w:tcPr>
            <w:tcW w:w="855" w:type="dxa"/>
            <w:vAlign w:val="center"/>
          </w:tcPr>
          <w:p>
            <w:pPr>
              <w:contextualSpacing/>
              <w:jc w:val="center"/>
              <w:rPr>
                <w:rFonts w:hint="eastAsia" w:ascii="宋体" w:hAnsi="宋体" w:cs="宋体"/>
                <w:sz w:val="18"/>
                <w:szCs w:val="18"/>
              </w:rPr>
            </w:pPr>
            <w:r>
              <w:rPr>
                <w:rFonts w:hint="eastAsia" w:ascii="宋体" w:hAnsi="宋体" w:cs="宋体"/>
                <w:sz w:val="18"/>
                <w:szCs w:val="18"/>
              </w:rPr>
              <w:t>V</w:t>
            </w:r>
          </w:p>
        </w:tc>
        <w:tc>
          <w:tcPr>
            <w:tcW w:w="4881" w:type="dxa"/>
            <w:vAlign w:val="center"/>
          </w:tcPr>
          <w:p>
            <w:pPr>
              <w:contextualSpacing/>
              <w:jc w:val="center"/>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62" w:type="dxa"/>
            <w:vMerge w:val="continue"/>
            <w:vAlign w:val="center"/>
          </w:tcPr>
          <w:p>
            <w:pPr>
              <w:contextualSpacing/>
              <w:jc w:val="center"/>
              <w:rPr>
                <w:rFonts w:hint="eastAsia" w:ascii="宋体" w:hAnsi="宋体" w:cs="宋体"/>
                <w:sz w:val="18"/>
                <w:szCs w:val="18"/>
              </w:rPr>
            </w:pPr>
          </w:p>
        </w:tc>
        <w:tc>
          <w:tcPr>
            <w:tcW w:w="1126" w:type="dxa"/>
            <w:vMerge w:val="continue"/>
            <w:vAlign w:val="center"/>
          </w:tcPr>
          <w:p>
            <w:pPr>
              <w:contextualSpacing/>
              <w:rPr>
                <w:rFonts w:hint="eastAsia" w:ascii="宋体" w:hAnsi="宋体" w:cs="宋体"/>
                <w:sz w:val="18"/>
                <w:szCs w:val="18"/>
              </w:rPr>
            </w:pPr>
          </w:p>
        </w:tc>
        <w:tc>
          <w:tcPr>
            <w:tcW w:w="1725" w:type="dxa"/>
            <w:vAlign w:val="center"/>
          </w:tcPr>
          <w:p>
            <w:pPr>
              <w:contextualSpacing/>
              <w:jc w:val="center"/>
              <w:rPr>
                <w:rFonts w:hint="eastAsia" w:ascii="宋体" w:hAnsi="宋体" w:cs="宋体"/>
                <w:sz w:val="18"/>
                <w:szCs w:val="18"/>
              </w:rPr>
            </w:pPr>
            <w:r>
              <w:rPr>
                <w:rFonts w:hint="eastAsia" w:ascii="宋体" w:hAnsi="宋体" w:cs="宋体"/>
                <w:sz w:val="18"/>
                <w:szCs w:val="18"/>
              </w:rPr>
              <w:t>容量</w:t>
            </w:r>
          </w:p>
        </w:tc>
        <w:tc>
          <w:tcPr>
            <w:tcW w:w="855" w:type="dxa"/>
            <w:vAlign w:val="center"/>
          </w:tcPr>
          <w:p>
            <w:pPr>
              <w:contextualSpacing/>
              <w:jc w:val="center"/>
              <w:rPr>
                <w:rFonts w:hint="eastAsia" w:ascii="宋体" w:hAnsi="宋体" w:cs="宋体"/>
                <w:sz w:val="18"/>
                <w:szCs w:val="18"/>
              </w:rPr>
            </w:pPr>
            <w:r>
              <w:rPr>
                <w:rFonts w:hint="eastAsia" w:ascii="宋体" w:hAnsi="宋体" w:cs="宋体"/>
                <w:sz w:val="18"/>
                <w:szCs w:val="18"/>
              </w:rPr>
              <w:t>mAh</w:t>
            </w:r>
          </w:p>
        </w:tc>
        <w:tc>
          <w:tcPr>
            <w:tcW w:w="4881" w:type="dxa"/>
            <w:vAlign w:val="center"/>
          </w:tcPr>
          <w:p>
            <w:pPr>
              <w:contextualSpacing/>
              <w:jc w:val="center"/>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62" w:type="dxa"/>
            <w:vMerge w:val="continue"/>
            <w:vAlign w:val="center"/>
          </w:tcPr>
          <w:p>
            <w:pPr>
              <w:contextualSpacing/>
              <w:jc w:val="center"/>
              <w:rPr>
                <w:rFonts w:hint="eastAsia" w:ascii="宋体" w:hAnsi="宋体" w:cs="宋体"/>
                <w:sz w:val="18"/>
                <w:szCs w:val="18"/>
              </w:rPr>
            </w:pPr>
          </w:p>
        </w:tc>
        <w:tc>
          <w:tcPr>
            <w:tcW w:w="1126" w:type="dxa"/>
            <w:vMerge w:val="continue"/>
            <w:vAlign w:val="center"/>
          </w:tcPr>
          <w:p>
            <w:pPr>
              <w:contextualSpacing/>
              <w:jc w:val="center"/>
              <w:rPr>
                <w:rFonts w:hint="eastAsia" w:ascii="宋体" w:hAnsi="宋体" w:cs="宋体"/>
                <w:sz w:val="18"/>
                <w:szCs w:val="18"/>
              </w:rPr>
            </w:pPr>
          </w:p>
        </w:tc>
        <w:tc>
          <w:tcPr>
            <w:tcW w:w="1725" w:type="dxa"/>
            <w:vAlign w:val="center"/>
          </w:tcPr>
          <w:p>
            <w:pPr>
              <w:contextualSpacing/>
              <w:jc w:val="center"/>
              <w:rPr>
                <w:rFonts w:hint="eastAsia" w:ascii="宋体" w:hAnsi="宋体" w:cs="宋体"/>
                <w:sz w:val="18"/>
                <w:szCs w:val="18"/>
              </w:rPr>
            </w:pPr>
            <w:r>
              <w:rPr>
                <w:rFonts w:hint="eastAsia" w:ascii="宋体" w:hAnsi="宋体" w:cs="宋体"/>
                <w:sz w:val="18"/>
                <w:szCs w:val="18"/>
              </w:rPr>
              <w:t>数量</w:t>
            </w:r>
          </w:p>
        </w:tc>
        <w:tc>
          <w:tcPr>
            <w:tcW w:w="855" w:type="dxa"/>
            <w:vAlign w:val="center"/>
          </w:tcPr>
          <w:p>
            <w:pPr>
              <w:contextualSpacing/>
              <w:jc w:val="center"/>
              <w:rPr>
                <w:rFonts w:hint="eastAsia" w:ascii="宋体" w:hAnsi="宋体" w:cs="宋体"/>
                <w:sz w:val="18"/>
                <w:szCs w:val="18"/>
              </w:rPr>
            </w:pPr>
            <w:r>
              <w:rPr>
                <w:rFonts w:hint="eastAsia" w:ascii="宋体" w:hAnsi="宋体" w:cs="宋体"/>
                <w:sz w:val="18"/>
                <w:szCs w:val="18"/>
              </w:rPr>
              <w:t>组</w:t>
            </w:r>
          </w:p>
        </w:tc>
        <w:tc>
          <w:tcPr>
            <w:tcW w:w="4881" w:type="dxa"/>
            <w:vAlign w:val="center"/>
          </w:tcPr>
          <w:p>
            <w:pPr>
              <w:contextualSpacing/>
              <w:jc w:val="center"/>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62" w:type="dxa"/>
            <w:vMerge w:val="restart"/>
            <w:vAlign w:val="center"/>
          </w:tcPr>
          <w:p>
            <w:pPr>
              <w:contextualSpacing/>
              <w:jc w:val="center"/>
              <w:rPr>
                <w:rFonts w:hint="eastAsia" w:ascii="宋体" w:hAnsi="宋体" w:cs="宋体"/>
                <w:sz w:val="18"/>
                <w:szCs w:val="18"/>
              </w:rPr>
            </w:pPr>
            <w:r>
              <w:rPr>
                <w:rFonts w:hint="eastAsia" w:ascii="宋体" w:hAnsi="宋体" w:cs="宋体"/>
                <w:sz w:val="18"/>
                <w:szCs w:val="18"/>
              </w:rPr>
              <w:t>15</w:t>
            </w:r>
          </w:p>
        </w:tc>
        <w:tc>
          <w:tcPr>
            <w:tcW w:w="1126" w:type="dxa"/>
            <w:vMerge w:val="restart"/>
            <w:vAlign w:val="center"/>
          </w:tcPr>
          <w:p>
            <w:pPr>
              <w:contextualSpacing/>
              <w:jc w:val="center"/>
              <w:rPr>
                <w:rFonts w:hint="eastAsia" w:ascii="宋体" w:hAnsi="宋体" w:cs="宋体"/>
                <w:sz w:val="18"/>
                <w:szCs w:val="18"/>
              </w:rPr>
            </w:pPr>
            <w:r>
              <w:rPr>
                <w:rFonts w:hint="eastAsia" w:ascii="宋体" w:hAnsi="宋体" w:cs="宋体"/>
                <w:sz w:val="18"/>
                <w:szCs w:val="18"/>
              </w:rPr>
              <w:t>充电器</w:t>
            </w:r>
          </w:p>
        </w:tc>
        <w:tc>
          <w:tcPr>
            <w:tcW w:w="1725" w:type="dxa"/>
            <w:vAlign w:val="center"/>
          </w:tcPr>
          <w:p>
            <w:pPr>
              <w:contextualSpacing/>
              <w:jc w:val="center"/>
              <w:rPr>
                <w:rFonts w:hint="eastAsia" w:ascii="宋体" w:hAnsi="宋体" w:cs="宋体"/>
                <w:sz w:val="18"/>
                <w:szCs w:val="18"/>
              </w:rPr>
            </w:pPr>
            <w:r>
              <w:rPr>
                <w:rFonts w:hint="eastAsia" w:ascii="宋体" w:hAnsi="宋体" w:cs="宋体"/>
                <w:sz w:val="18"/>
                <w:szCs w:val="18"/>
              </w:rPr>
              <w:t>输入电压</w:t>
            </w:r>
          </w:p>
        </w:tc>
        <w:tc>
          <w:tcPr>
            <w:tcW w:w="855" w:type="dxa"/>
            <w:vAlign w:val="center"/>
          </w:tcPr>
          <w:p>
            <w:pPr>
              <w:contextualSpacing/>
              <w:jc w:val="center"/>
              <w:rPr>
                <w:rFonts w:hint="eastAsia" w:ascii="宋体" w:hAnsi="宋体" w:cs="宋体"/>
                <w:sz w:val="18"/>
                <w:szCs w:val="18"/>
              </w:rPr>
            </w:pPr>
            <w:r>
              <w:rPr>
                <w:rFonts w:hint="eastAsia" w:ascii="宋体" w:hAnsi="宋体" w:cs="宋体"/>
                <w:sz w:val="18"/>
                <w:szCs w:val="18"/>
              </w:rPr>
              <w:t>V</w:t>
            </w:r>
          </w:p>
        </w:tc>
        <w:tc>
          <w:tcPr>
            <w:tcW w:w="4881" w:type="dxa"/>
            <w:vAlign w:val="center"/>
          </w:tcPr>
          <w:p>
            <w:pPr>
              <w:contextualSpacing/>
              <w:jc w:val="center"/>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62" w:type="dxa"/>
            <w:vMerge w:val="continue"/>
            <w:vAlign w:val="center"/>
          </w:tcPr>
          <w:p>
            <w:pPr>
              <w:contextualSpacing/>
              <w:jc w:val="center"/>
              <w:rPr>
                <w:rFonts w:hint="eastAsia" w:ascii="宋体" w:hAnsi="宋体" w:cs="宋体"/>
                <w:sz w:val="18"/>
                <w:szCs w:val="18"/>
              </w:rPr>
            </w:pPr>
          </w:p>
        </w:tc>
        <w:tc>
          <w:tcPr>
            <w:tcW w:w="1126" w:type="dxa"/>
            <w:vMerge w:val="continue"/>
            <w:vAlign w:val="center"/>
          </w:tcPr>
          <w:p>
            <w:pPr>
              <w:contextualSpacing/>
              <w:jc w:val="center"/>
              <w:rPr>
                <w:rFonts w:hint="eastAsia" w:ascii="宋体" w:hAnsi="宋体" w:cs="宋体"/>
                <w:sz w:val="18"/>
                <w:szCs w:val="18"/>
              </w:rPr>
            </w:pPr>
          </w:p>
        </w:tc>
        <w:tc>
          <w:tcPr>
            <w:tcW w:w="1725" w:type="dxa"/>
            <w:vAlign w:val="center"/>
          </w:tcPr>
          <w:p>
            <w:pPr>
              <w:contextualSpacing/>
              <w:jc w:val="center"/>
              <w:rPr>
                <w:rFonts w:hint="eastAsia" w:ascii="宋体" w:hAnsi="宋体" w:cs="宋体"/>
                <w:sz w:val="18"/>
                <w:szCs w:val="18"/>
              </w:rPr>
            </w:pPr>
            <w:r>
              <w:rPr>
                <w:rFonts w:hint="eastAsia" w:ascii="宋体" w:hAnsi="宋体" w:cs="宋体"/>
                <w:sz w:val="18"/>
                <w:szCs w:val="18"/>
              </w:rPr>
              <w:t>输出电压</w:t>
            </w:r>
          </w:p>
        </w:tc>
        <w:tc>
          <w:tcPr>
            <w:tcW w:w="855" w:type="dxa"/>
            <w:vAlign w:val="center"/>
          </w:tcPr>
          <w:p>
            <w:pPr>
              <w:contextualSpacing/>
              <w:jc w:val="center"/>
              <w:rPr>
                <w:rFonts w:hint="eastAsia" w:ascii="宋体" w:hAnsi="宋体" w:cs="宋体"/>
                <w:sz w:val="18"/>
                <w:szCs w:val="18"/>
              </w:rPr>
            </w:pPr>
            <w:r>
              <w:rPr>
                <w:rFonts w:hint="eastAsia" w:ascii="宋体" w:hAnsi="宋体" w:cs="宋体"/>
                <w:sz w:val="18"/>
                <w:szCs w:val="18"/>
              </w:rPr>
              <w:t>V</w:t>
            </w:r>
          </w:p>
        </w:tc>
        <w:tc>
          <w:tcPr>
            <w:tcW w:w="4881" w:type="dxa"/>
            <w:vAlign w:val="center"/>
          </w:tcPr>
          <w:p>
            <w:pPr>
              <w:contextualSpacing/>
              <w:jc w:val="center"/>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62" w:type="dxa"/>
            <w:vMerge w:val="continue"/>
            <w:vAlign w:val="center"/>
          </w:tcPr>
          <w:p>
            <w:pPr>
              <w:contextualSpacing/>
              <w:jc w:val="center"/>
              <w:rPr>
                <w:rFonts w:hint="eastAsia" w:ascii="宋体" w:hAnsi="宋体" w:cs="宋体"/>
                <w:sz w:val="18"/>
                <w:szCs w:val="18"/>
              </w:rPr>
            </w:pPr>
          </w:p>
        </w:tc>
        <w:tc>
          <w:tcPr>
            <w:tcW w:w="1126" w:type="dxa"/>
            <w:vMerge w:val="continue"/>
            <w:vAlign w:val="center"/>
          </w:tcPr>
          <w:p>
            <w:pPr>
              <w:contextualSpacing/>
              <w:jc w:val="center"/>
              <w:rPr>
                <w:rFonts w:hint="eastAsia" w:ascii="宋体" w:hAnsi="宋体" w:cs="宋体"/>
                <w:sz w:val="18"/>
                <w:szCs w:val="18"/>
              </w:rPr>
            </w:pPr>
          </w:p>
        </w:tc>
        <w:tc>
          <w:tcPr>
            <w:tcW w:w="1725" w:type="dxa"/>
            <w:vAlign w:val="center"/>
          </w:tcPr>
          <w:p>
            <w:pPr>
              <w:contextualSpacing/>
              <w:jc w:val="center"/>
              <w:rPr>
                <w:rFonts w:hint="eastAsia" w:ascii="宋体" w:hAnsi="宋体" w:cs="宋体"/>
                <w:sz w:val="18"/>
                <w:szCs w:val="18"/>
              </w:rPr>
            </w:pPr>
            <w:r>
              <w:rPr>
                <w:rFonts w:hint="eastAsia" w:ascii="宋体" w:hAnsi="宋体" w:cs="宋体"/>
                <w:sz w:val="18"/>
                <w:szCs w:val="18"/>
              </w:rPr>
              <w:t>输出电流</w:t>
            </w:r>
          </w:p>
        </w:tc>
        <w:tc>
          <w:tcPr>
            <w:tcW w:w="855" w:type="dxa"/>
            <w:vAlign w:val="center"/>
          </w:tcPr>
          <w:p>
            <w:pPr>
              <w:contextualSpacing/>
              <w:jc w:val="center"/>
              <w:rPr>
                <w:rFonts w:hint="eastAsia" w:ascii="宋体" w:hAnsi="宋体" w:cs="宋体"/>
                <w:sz w:val="18"/>
                <w:szCs w:val="18"/>
              </w:rPr>
            </w:pPr>
            <w:r>
              <w:rPr>
                <w:rFonts w:hint="eastAsia" w:ascii="宋体" w:hAnsi="宋体" w:cs="宋体"/>
                <w:sz w:val="18"/>
                <w:szCs w:val="18"/>
              </w:rPr>
              <w:t>A</w:t>
            </w:r>
          </w:p>
        </w:tc>
        <w:tc>
          <w:tcPr>
            <w:tcW w:w="4881" w:type="dxa"/>
            <w:vAlign w:val="center"/>
          </w:tcPr>
          <w:p>
            <w:pPr>
              <w:contextualSpacing/>
              <w:jc w:val="center"/>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62" w:type="dxa"/>
            <w:vAlign w:val="center"/>
          </w:tcPr>
          <w:p>
            <w:pPr>
              <w:contextualSpacing/>
              <w:jc w:val="center"/>
              <w:rPr>
                <w:rFonts w:hint="eastAsia" w:ascii="宋体" w:hAnsi="宋体" w:cs="宋体"/>
                <w:sz w:val="18"/>
                <w:szCs w:val="18"/>
              </w:rPr>
            </w:pPr>
            <w:r>
              <w:rPr>
                <w:rFonts w:hint="eastAsia" w:ascii="宋体" w:hAnsi="宋体" w:cs="宋体"/>
                <w:sz w:val="18"/>
                <w:szCs w:val="18"/>
              </w:rPr>
              <w:t>16</w:t>
            </w:r>
          </w:p>
        </w:tc>
        <w:tc>
          <w:tcPr>
            <w:tcW w:w="2851" w:type="dxa"/>
            <w:gridSpan w:val="2"/>
            <w:vAlign w:val="center"/>
          </w:tcPr>
          <w:p>
            <w:pPr>
              <w:contextualSpacing/>
              <w:jc w:val="center"/>
              <w:rPr>
                <w:rFonts w:hint="eastAsia" w:ascii="宋体" w:hAnsi="宋体" w:cs="宋体"/>
                <w:sz w:val="18"/>
                <w:szCs w:val="18"/>
              </w:rPr>
            </w:pPr>
            <w:r>
              <w:rPr>
                <w:rFonts w:hint="eastAsia" w:ascii="宋体" w:hAnsi="宋体" w:cs="宋体"/>
                <w:sz w:val="18"/>
                <w:szCs w:val="18"/>
              </w:rPr>
              <w:t>最大设计速度</w:t>
            </w:r>
          </w:p>
        </w:tc>
        <w:tc>
          <w:tcPr>
            <w:tcW w:w="855" w:type="dxa"/>
            <w:vAlign w:val="center"/>
          </w:tcPr>
          <w:p>
            <w:pPr>
              <w:contextualSpacing/>
              <w:jc w:val="center"/>
              <w:rPr>
                <w:rFonts w:hint="eastAsia" w:ascii="宋体" w:hAnsi="宋体" w:cs="宋体"/>
                <w:sz w:val="18"/>
                <w:szCs w:val="18"/>
              </w:rPr>
            </w:pPr>
            <w:r>
              <w:rPr>
                <w:rFonts w:hint="eastAsia" w:ascii="宋体" w:hAnsi="宋体" w:cs="宋体"/>
                <w:sz w:val="18"/>
                <w:szCs w:val="18"/>
              </w:rPr>
              <w:t>m/s</w:t>
            </w:r>
          </w:p>
        </w:tc>
        <w:tc>
          <w:tcPr>
            <w:tcW w:w="4881" w:type="dxa"/>
            <w:vAlign w:val="center"/>
          </w:tcPr>
          <w:p>
            <w:pPr>
              <w:contextualSpacing/>
              <w:jc w:val="center"/>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62" w:type="dxa"/>
            <w:vAlign w:val="center"/>
          </w:tcPr>
          <w:p>
            <w:pPr>
              <w:contextualSpacing/>
              <w:jc w:val="center"/>
              <w:rPr>
                <w:rFonts w:hint="eastAsia" w:ascii="宋体" w:hAnsi="宋体" w:cs="宋体"/>
                <w:sz w:val="18"/>
                <w:szCs w:val="18"/>
              </w:rPr>
            </w:pPr>
            <w:r>
              <w:rPr>
                <w:rFonts w:hint="eastAsia" w:ascii="宋体" w:hAnsi="宋体" w:cs="宋体"/>
                <w:sz w:val="18"/>
                <w:szCs w:val="18"/>
              </w:rPr>
              <w:t>17</w:t>
            </w:r>
          </w:p>
        </w:tc>
        <w:tc>
          <w:tcPr>
            <w:tcW w:w="2851" w:type="dxa"/>
            <w:gridSpan w:val="2"/>
            <w:vAlign w:val="center"/>
          </w:tcPr>
          <w:p>
            <w:pPr>
              <w:contextualSpacing/>
              <w:jc w:val="center"/>
              <w:rPr>
                <w:rFonts w:hint="eastAsia" w:ascii="宋体" w:hAnsi="宋体" w:cs="宋体"/>
                <w:sz w:val="18"/>
                <w:szCs w:val="18"/>
              </w:rPr>
            </w:pPr>
            <w:r>
              <w:rPr>
                <w:rFonts w:hint="eastAsia" w:ascii="宋体" w:hAnsi="宋体" w:cs="宋体"/>
                <w:sz w:val="18"/>
                <w:szCs w:val="18"/>
              </w:rPr>
              <w:t>最大载重的续航能力</w:t>
            </w:r>
          </w:p>
        </w:tc>
        <w:tc>
          <w:tcPr>
            <w:tcW w:w="855" w:type="dxa"/>
            <w:vAlign w:val="center"/>
          </w:tcPr>
          <w:p>
            <w:pPr>
              <w:contextualSpacing/>
              <w:jc w:val="center"/>
              <w:rPr>
                <w:rFonts w:hint="eastAsia" w:ascii="宋体" w:hAnsi="宋体" w:cs="宋体"/>
                <w:sz w:val="18"/>
                <w:szCs w:val="18"/>
              </w:rPr>
            </w:pPr>
            <w:r>
              <w:rPr>
                <w:rFonts w:hint="eastAsia" w:ascii="宋体" w:hAnsi="宋体" w:cs="宋体"/>
                <w:sz w:val="18"/>
                <w:szCs w:val="18"/>
              </w:rPr>
              <w:t>min</w:t>
            </w:r>
          </w:p>
        </w:tc>
        <w:tc>
          <w:tcPr>
            <w:tcW w:w="4881" w:type="dxa"/>
            <w:vAlign w:val="center"/>
          </w:tcPr>
          <w:p>
            <w:pPr>
              <w:contextualSpacing/>
              <w:jc w:val="center"/>
              <w:rPr>
                <w:rFonts w:hint="eastAsia" w:ascii="宋体" w:hAnsi="宋体" w:cs="宋体"/>
                <w:sz w:val="18"/>
                <w:szCs w:val="18"/>
              </w:rPr>
            </w:pPr>
          </w:p>
        </w:tc>
      </w:tr>
    </w:tbl>
    <w:p>
      <w:pPr>
        <w:pStyle w:val="57"/>
        <w:keepNext/>
        <w:numPr>
          <w:ilvl w:val="0"/>
          <w:numId w:val="0"/>
        </w:numPr>
        <w:spacing w:before="0" w:after="0"/>
        <w:rPr>
          <w:rFonts w:hint="eastAsia" w:ascii="Calibri" w:eastAsia="宋体"/>
          <w:kern w:val="2"/>
          <w:szCs w:val="18"/>
        </w:rPr>
      </w:pPr>
    </w:p>
    <w:p>
      <w:pPr>
        <w:pStyle w:val="57"/>
        <w:keepNext/>
        <w:numPr>
          <w:ilvl w:val="0"/>
          <w:numId w:val="0"/>
        </w:numPr>
        <w:spacing w:before="0" w:after="0"/>
        <w:rPr>
          <w:rFonts w:hint="eastAsia" w:ascii="Calibri" w:eastAsia="宋体"/>
          <w:kern w:val="2"/>
          <w:szCs w:val="18"/>
        </w:rPr>
      </w:pPr>
      <w:r>
        <w:rPr>
          <w:rFonts w:hint="eastAsia" w:ascii="Calibri" w:eastAsia="宋体"/>
          <w:kern w:val="2"/>
          <w:szCs w:val="18"/>
        </w:rPr>
        <w:t>企业负责人：                       （公章）                                年    月    日</w:t>
      </w:r>
      <w:bookmarkStart w:id="95" w:name="_Toc5333"/>
    </w:p>
    <w:p>
      <w:pPr>
        <w:pStyle w:val="57"/>
        <w:keepNext/>
        <w:numPr>
          <w:ilvl w:val="0"/>
          <w:numId w:val="0"/>
        </w:numPr>
        <w:spacing w:before="0" w:after="0"/>
        <w:rPr>
          <w:rFonts w:hint="eastAsia" w:hAnsi="宋体"/>
          <w:szCs w:val="21"/>
        </w:rPr>
      </w:pPr>
      <w:r>
        <w:rPr>
          <w:rFonts w:hint="eastAsia" w:ascii="Calibri" w:eastAsia="宋体"/>
          <w:kern w:val="2"/>
          <w:szCs w:val="18"/>
        </w:rPr>
        <w:br w:type="page"/>
      </w:r>
      <w:r>
        <w:rPr>
          <w:rFonts w:hint="eastAsia" w:hAnsi="宋体"/>
          <w:szCs w:val="21"/>
        </w:rPr>
        <w:t xml:space="preserve">A.2  </w:t>
      </w:r>
      <w:r>
        <w:rPr>
          <w:rFonts w:hAnsi="宋体"/>
          <w:color w:val="000000"/>
          <w:kern w:val="2"/>
          <w:szCs w:val="21"/>
        </w:rPr>
        <w:t>多功能无人驾驶行走平台</w:t>
      </w:r>
      <w:r>
        <w:rPr>
          <w:rFonts w:hint="eastAsia" w:hAnsi="宋体"/>
          <w:color w:val="000000"/>
          <w:kern w:val="2"/>
          <w:szCs w:val="21"/>
        </w:rPr>
        <w:t>(履带式)</w:t>
      </w:r>
      <w:r>
        <w:rPr>
          <w:rFonts w:hint="eastAsia" w:hAnsi="宋体"/>
          <w:szCs w:val="21"/>
        </w:rPr>
        <w:t>产品规格表</w:t>
      </w:r>
    </w:p>
    <w:tbl>
      <w:tblPr>
        <w:tblStyle w:val="45"/>
        <w:tblW w:w="934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2"/>
        <w:gridCol w:w="926"/>
        <w:gridCol w:w="1875"/>
        <w:gridCol w:w="870"/>
        <w:gridCol w:w="49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62" w:type="dxa"/>
            <w:tcBorders>
              <w:top w:val="single" w:color="auto" w:sz="4" w:space="0"/>
              <w:left w:val="single" w:color="auto" w:sz="4" w:space="0"/>
              <w:bottom w:val="single" w:color="auto" w:sz="4" w:space="0"/>
              <w:right w:val="single" w:color="auto" w:sz="4" w:space="0"/>
            </w:tcBorders>
            <w:vAlign w:val="center"/>
          </w:tcPr>
          <w:p>
            <w:pPr>
              <w:contextualSpacing/>
              <w:jc w:val="center"/>
              <w:rPr>
                <w:rFonts w:hint="eastAsia" w:ascii="宋体" w:hAnsi="宋体" w:cs="宋体"/>
                <w:sz w:val="18"/>
                <w:szCs w:val="18"/>
              </w:rPr>
            </w:pPr>
            <w:r>
              <w:rPr>
                <w:rFonts w:hint="eastAsia" w:ascii="宋体" w:hAnsi="宋体" w:cs="宋体"/>
                <w:sz w:val="18"/>
                <w:szCs w:val="18"/>
              </w:rPr>
              <w:t>序号</w:t>
            </w:r>
          </w:p>
        </w:tc>
        <w:tc>
          <w:tcPr>
            <w:tcW w:w="2801" w:type="dxa"/>
            <w:gridSpan w:val="2"/>
            <w:tcBorders>
              <w:top w:val="single" w:color="auto" w:sz="4" w:space="0"/>
              <w:left w:val="single" w:color="auto" w:sz="4" w:space="0"/>
              <w:bottom w:val="single" w:color="auto" w:sz="4" w:space="0"/>
              <w:right w:val="single" w:color="auto" w:sz="4" w:space="0"/>
            </w:tcBorders>
            <w:vAlign w:val="center"/>
          </w:tcPr>
          <w:p>
            <w:pPr>
              <w:contextualSpacing/>
              <w:jc w:val="center"/>
              <w:rPr>
                <w:rFonts w:hint="eastAsia" w:ascii="宋体" w:hAnsi="宋体" w:cs="宋体"/>
                <w:sz w:val="18"/>
                <w:szCs w:val="18"/>
              </w:rPr>
            </w:pPr>
            <w:r>
              <w:rPr>
                <w:rFonts w:hint="eastAsia" w:ascii="宋体" w:hAnsi="宋体" w:cs="宋体"/>
                <w:sz w:val="18"/>
                <w:szCs w:val="18"/>
              </w:rPr>
              <w:t>检查项目</w:t>
            </w:r>
          </w:p>
        </w:tc>
        <w:tc>
          <w:tcPr>
            <w:tcW w:w="870" w:type="dxa"/>
            <w:tcBorders>
              <w:top w:val="single" w:color="auto" w:sz="4" w:space="0"/>
              <w:left w:val="single" w:color="auto" w:sz="4" w:space="0"/>
              <w:bottom w:val="single" w:color="auto" w:sz="4" w:space="0"/>
              <w:right w:val="single" w:color="auto" w:sz="4" w:space="0"/>
            </w:tcBorders>
            <w:vAlign w:val="center"/>
          </w:tcPr>
          <w:p>
            <w:pPr>
              <w:contextualSpacing/>
              <w:jc w:val="center"/>
              <w:rPr>
                <w:rFonts w:hint="eastAsia" w:ascii="宋体" w:hAnsi="宋体" w:cs="宋体"/>
                <w:sz w:val="18"/>
                <w:szCs w:val="18"/>
              </w:rPr>
            </w:pPr>
            <w:r>
              <w:rPr>
                <w:rFonts w:hint="eastAsia" w:ascii="宋体" w:hAnsi="宋体" w:cs="宋体"/>
                <w:bCs/>
                <w:sz w:val="18"/>
                <w:szCs w:val="18"/>
              </w:rPr>
              <w:t>单位</w:t>
            </w:r>
          </w:p>
        </w:tc>
        <w:tc>
          <w:tcPr>
            <w:tcW w:w="4916" w:type="dxa"/>
            <w:tcBorders>
              <w:top w:val="single" w:color="auto" w:sz="4" w:space="0"/>
              <w:left w:val="single" w:color="auto" w:sz="4" w:space="0"/>
              <w:bottom w:val="single" w:color="auto" w:sz="4" w:space="0"/>
              <w:right w:val="single" w:color="auto" w:sz="4" w:space="0"/>
            </w:tcBorders>
            <w:vAlign w:val="center"/>
          </w:tcPr>
          <w:p>
            <w:pPr>
              <w:contextualSpacing/>
              <w:jc w:val="center"/>
              <w:rPr>
                <w:rFonts w:hint="eastAsia" w:ascii="宋体" w:hAnsi="宋体" w:cs="宋体"/>
                <w:sz w:val="18"/>
                <w:szCs w:val="18"/>
              </w:rPr>
            </w:pPr>
            <w:r>
              <w:rPr>
                <w:rFonts w:hint="eastAsia" w:ascii="宋体" w:hAnsi="宋体" w:cs="宋体"/>
                <w:bCs/>
                <w:sz w:val="18"/>
                <w:szCs w:val="18"/>
              </w:rPr>
              <w:t>设计值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62" w:type="dxa"/>
            <w:vAlign w:val="center"/>
          </w:tcPr>
          <w:p>
            <w:pPr>
              <w:contextualSpacing/>
              <w:jc w:val="center"/>
              <w:rPr>
                <w:rFonts w:hint="eastAsia" w:ascii="宋体" w:hAnsi="宋体" w:cs="宋体"/>
                <w:sz w:val="18"/>
                <w:szCs w:val="18"/>
              </w:rPr>
            </w:pPr>
            <w:r>
              <w:rPr>
                <w:rFonts w:hint="eastAsia" w:ascii="宋体" w:hAnsi="宋体" w:cs="宋体"/>
                <w:sz w:val="18"/>
                <w:szCs w:val="18"/>
              </w:rPr>
              <w:t>1</w:t>
            </w:r>
          </w:p>
        </w:tc>
        <w:tc>
          <w:tcPr>
            <w:tcW w:w="2801" w:type="dxa"/>
            <w:gridSpan w:val="2"/>
            <w:vAlign w:val="center"/>
          </w:tcPr>
          <w:p>
            <w:pPr>
              <w:contextualSpacing/>
              <w:jc w:val="center"/>
              <w:rPr>
                <w:rFonts w:hint="eastAsia" w:ascii="宋体" w:hAnsi="宋体" w:cs="宋体"/>
                <w:sz w:val="18"/>
                <w:szCs w:val="18"/>
              </w:rPr>
            </w:pPr>
            <w:r>
              <w:rPr>
                <w:rFonts w:hint="eastAsia" w:ascii="宋体" w:hAnsi="宋体" w:cs="宋体"/>
                <w:sz w:val="18"/>
                <w:szCs w:val="18"/>
              </w:rPr>
              <w:t>型号名称</w:t>
            </w:r>
          </w:p>
        </w:tc>
        <w:tc>
          <w:tcPr>
            <w:tcW w:w="870" w:type="dxa"/>
            <w:vAlign w:val="center"/>
          </w:tcPr>
          <w:p>
            <w:pPr>
              <w:contextualSpacing/>
              <w:jc w:val="center"/>
              <w:rPr>
                <w:rFonts w:hint="eastAsia" w:ascii="宋体" w:hAnsi="宋体" w:cs="宋体"/>
                <w:sz w:val="18"/>
                <w:szCs w:val="18"/>
              </w:rPr>
            </w:pPr>
            <w:r>
              <w:rPr>
                <w:rFonts w:hint="eastAsia" w:ascii="宋体" w:hAnsi="宋体" w:cs="宋体"/>
                <w:sz w:val="18"/>
                <w:szCs w:val="18"/>
              </w:rPr>
              <w:t>/</w:t>
            </w:r>
          </w:p>
        </w:tc>
        <w:tc>
          <w:tcPr>
            <w:tcW w:w="4916" w:type="dxa"/>
            <w:vAlign w:val="top"/>
          </w:tcPr>
          <w:p>
            <w:pPr>
              <w:contextualSpacing/>
              <w:jc w:val="center"/>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62" w:type="dxa"/>
            <w:vAlign w:val="center"/>
          </w:tcPr>
          <w:p>
            <w:pPr>
              <w:contextualSpacing/>
              <w:jc w:val="center"/>
              <w:rPr>
                <w:rFonts w:hint="eastAsia" w:ascii="宋体" w:hAnsi="宋体" w:cs="宋体"/>
                <w:sz w:val="18"/>
                <w:szCs w:val="18"/>
              </w:rPr>
            </w:pPr>
            <w:r>
              <w:rPr>
                <w:rFonts w:hint="eastAsia" w:ascii="宋体" w:hAnsi="宋体" w:cs="宋体"/>
                <w:sz w:val="18"/>
                <w:szCs w:val="18"/>
              </w:rPr>
              <w:t>2</w:t>
            </w:r>
          </w:p>
        </w:tc>
        <w:tc>
          <w:tcPr>
            <w:tcW w:w="2801" w:type="dxa"/>
            <w:gridSpan w:val="2"/>
            <w:vAlign w:val="center"/>
          </w:tcPr>
          <w:p>
            <w:pPr>
              <w:contextualSpacing/>
              <w:jc w:val="center"/>
              <w:rPr>
                <w:rFonts w:hint="eastAsia" w:ascii="宋体" w:hAnsi="宋体" w:cs="宋体"/>
                <w:sz w:val="18"/>
                <w:szCs w:val="18"/>
              </w:rPr>
            </w:pPr>
            <w:r>
              <w:rPr>
                <w:rFonts w:hint="eastAsia" w:ascii="宋体" w:hAnsi="宋体" w:cs="宋体"/>
                <w:sz w:val="18"/>
                <w:szCs w:val="18"/>
              </w:rPr>
              <w:t>底盘型式</w:t>
            </w:r>
          </w:p>
        </w:tc>
        <w:tc>
          <w:tcPr>
            <w:tcW w:w="870" w:type="dxa"/>
            <w:vAlign w:val="center"/>
          </w:tcPr>
          <w:p>
            <w:pPr>
              <w:contextualSpacing/>
              <w:jc w:val="center"/>
              <w:rPr>
                <w:rFonts w:hint="eastAsia" w:ascii="宋体" w:hAnsi="宋体" w:cs="宋体"/>
                <w:sz w:val="18"/>
                <w:szCs w:val="18"/>
              </w:rPr>
            </w:pPr>
            <w:r>
              <w:rPr>
                <w:rFonts w:hint="eastAsia" w:ascii="宋体" w:hAnsi="宋体" w:cs="宋体"/>
                <w:sz w:val="18"/>
                <w:szCs w:val="18"/>
              </w:rPr>
              <w:t>/</w:t>
            </w:r>
          </w:p>
        </w:tc>
        <w:tc>
          <w:tcPr>
            <w:tcW w:w="4916" w:type="dxa"/>
            <w:vAlign w:val="top"/>
          </w:tcPr>
          <w:p>
            <w:pPr>
              <w:contextualSpacing/>
              <w:jc w:val="center"/>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62" w:type="dxa"/>
            <w:vMerge w:val="restart"/>
            <w:vAlign w:val="center"/>
          </w:tcPr>
          <w:p>
            <w:pPr>
              <w:contextualSpacing/>
              <w:jc w:val="center"/>
              <w:rPr>
                <w:rFonts w:hint="eastAsia" w:ascii="宋体" w:hAnsi="宋体" w:cs="宋体"/>
                <w:sz w:val="18"/>
                <w:szCs w:val="18"/>
              </w:rPr>
            </w:pPr>
            <w:r>
              <w:rPr>
                <w:rFonts w:hint="eastAsia" w:ascii="宋体" w:hAnsi="宋体" w:cs="宋体"/>
                <w:sz w:val="18"/>
                <w:szCs w:val="18"/>
              </w:rPr>
              <w:t>3</w:t>
            </w:r>
          </w:p>
        </w:tc>
        <w:tc>
          <w:tcPr>
            <w:tcW w:w="2801" w:type="dxa"/>
            <w:gridSpan w:val="2"/>
            <w:vMerge w:val="restart"/>
            <w:vAlign w:val="center"/>
          </w:tcPr>
          <w:p>
            <w:pPr>
              <w:contextualSpacing/>
              <w:jc w:val="center"/>
              <w:rPr>
                <w:rFonts w:hint="eastAsia" w:ascii="宋体" w:hAnsi="宋体" w:cs="宋体"/>
                <w:sz w:val="18"/>
                <w:szCs w:val="18"/>
              </w:rPr>
            </w:pPr>
            <w:r>
              <w:rPr>
                <w:rFonts w:hint="eastAsia" w:ascii="宋体" w:hAnsi="宋体" w:cs="宋体"/>
                <w:sz w:val="18"/>
                <w:szCs w:val="18"/>
              </w:rPr>
              <w:t>控制系统</w:t>
            </w:r>
          </w:p>
        </w:tc>
        <w:tc>
          <w:tcPr>
            <w:tcW w:w="870" w:type="dxa"/>
            <w:vMerge w:val="restart"/>
            <w:vAlign w:val="center"/>
          </w:tcPr>
          <w:p>
            <w:pPr>
              <w:contextualSpacing/>
              <w:jc w:val="center"/>
              <w:rPr>
                <w:rFonts w:hint="eastAsia" w:ascii="宋体" w:hAnsi="宋体" w:cs="宋体"/>
                <w:sz w:val="18"/>
                <w:szCs w:val="18"/>
              </w:rPr>
            </w:pPr>
            <w:r>
              <w:rPr>
                <w:rFonts w:hint="eastAsia" w:ascii="宋体" w:hAnsi="宋体" w:cs="宋体"/>
                <w:sz w:val="18"/>
                <w:szCs w:val="18"/>
              </w:rPr>
              <w:t>/</w:t>
            </w:r>
          </w:p>
        </w:tc>
        <w:tc>
          <w:tcPr>
            <w:tcW w:w="4916" w:type="dxa"/>
            <w:vAlign w:val="center"/>
          </w:tcPr>
          <w:p>
            <w:pPr>
              <w:contextualSpacing/>
              <w:rPr>
                <w:rFonts w:hint="eastAsia" w:ascii="宋体" w:hAnsi="宋体" w:cs="宋体"/>
                <w:sz w:val="18"/>
                <w:szCs w:val="18"/>
              </w:rPr>
            </w:pPr>
            <w:r>
              <w:rPr>
                <w:rFonts w:hint="eastAsia" w:ascii="宋体" w:hAnsi="宋体" w:cs="宋体"/>
                <w:sz w:val="18"/>
                <w:szCs w:val="18"/>
              </w:rPr>
              <w:t>□无RTK  □单基站RTK（整机销售配套基站）</w:t>
            </w:r>
          </w:p>
          <w:p>
            <w:pPr>
              <w:contextualSpacing/>
              <w:rPr>
                <w:rFonts w:hint="eastAsia" w:ascii="宋体" w:hAnsi="宋体" w:cs="宋体"/>
                <w:sz w:val="18"/>
                <w:szCs w:val="18"/>
              </w:rPr>
            </w:pPr>
            <w:r>
              <w:rPr>
                <w:rFonts w:hint="eastAsia" w:ascii="宋体" w:hAnsi="宋体" w:cs="宋体"/>
                <w:sz w:val="18"/>
                <w:szCs w:val="18"/>
              </w:rPr>
              <w:t>□网络RTK  □其他（</w:t>
            </w:r>
            <w:r>
              <w:rPr>
                <w:rFonts w:hint="eastAsia" w:ascii="宋体" w:hAnsi="宋体" w:cs="宋体"/>
                <w:color w:val="000000"/>
                <w:sz w:val="18"/>
                <w:szCs w:val="18"/>
              </w:rPr>
              <w:t>根据实际情况填写</w:t>
            </w:r>
            <w:r>
              <w:rPr>
                <w:rFonts w:hint="eastAsia" w:ascii="宋体" w:hAnsi="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62" w:type="dxa"/>
            <w:vMerge w:val="continue"/>
            <w:vAlign w:val="center"/>
          </w:tcPr>
          <w:p>
            <w:pPr>
              <w:contextualSpacing/>
              <w:jc w:val="center"/>
              <w:rPr>
                <w:rFonts w:hint="eastAsia" w:ascii="宋体" w:hAnsi="宋体" w:cs="宋体"/>
                <w:sz w:val="18"/>
                <w:szCs w:val="18"/>
              </w:rPr>
            </w:pPr>
          </w:p>
        </w:tc>
        <w:tc>
          <w:tcPr>
            <w:tcW w:w="2801" w:type="dxa"/>
            <w:gridSpan w:val="2"/>
            <w:vMerge w:val="continue"/>
            <w:vAlign w:val="center"/>
          </w:tcPr>
          <w:p>
            <w:pPr>
              <w:contextualSpacing/>
              <w:jc w:val="center"/>
              <w:rPr>
                <w:rFonts w:hint="eastAsia" w:ascii="宋体" w:hAnsi="宋体" w:cs="宋体"/>
                <w:sz w:val="18"/>
                <w:szCs w:val="18"/>
              </w:rPr>
            </w:pPr>
          </w:p>
        </w:tc>
        <w:tc>
          <w:tcPr>
            <w:tcW w:w="870" w:type="dxa"/>
            <w:vMerge w:val="continue"/>
            <w:vAlign w:val="center"/>
          </w:tcPr>
          <w:p>
            <w:pPr>
              <w:contextualSpacing/>
              <w:jc w:val="center"/>
              <w:rPr>
                <w:rFonts w:hint="eastAsia" w:ascii="宋体" w:hAnsi="宋体" w:cs="宋体"/>
                <w:sz w:val="18"/>
                <w:szCs w:val="18"/>
              </w:rPr>
            </w:pPr>
          </w:p>
        </w:tc>
        <w:tc>
          <w:tcPr>
            <w:tcW w:w="4916" w:type="dxa"/>
            <w:vAlign w:val="center"/>
          </w:tcPr>
          <w:p>
            <w:pPr>
              <w:contextualSpacing/>
              <w:rPr>
                <w:rFonts w:hint="eastAsia" w:ascii="宋体" w:hAnsi="宋体" w:cs="宋体"/>
                <w:sz w:val="18"/>
                <w:szCs w:val="18"/>
              </w:rPr>
            </w:pPr>
            <w:r>
              <w:rPr>
                <w:rFonts w:hint="eastAsia" w:ascii="宋体" w:hAnsi="宋体" w:cs="宋体"/>
                <w:sz w:val="18"/>
                <w:szCs w:val="18"/>
              </w:rPr>
              <w:t>□绕障  □停止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62" w:type="dxa"/>
            <w:vAlign w:val="center"/>
          </w:tcPr>
          <w:p>
            <w:pPr>
              <w:contextualSpacing/>
              <w:jc w:val="center"/>
              <w:rPr>
                <w:rFonts w:hint="eastAsia" w:ascii="宋体" w:hAnsi="宋体" w:cs="宋体"/>
                <w:sz w:val="18"/>
                <w:szCs w:val="18"/>
              </w:rPr>
            </w:pPr>
            <w:r>
              <w:rPr>
                <w:rFonts w:hint="eastAsia" w:ascii="宋体" w:hAnsi="宋体" w:cs="宋体"/>
                <w:sz w:val="18"/>
                <w:szCs w:val="18"/>
              </w:rPr>
              <w:t>4</w:t>
            </w:r>
          </w:p>
        </w:tc>
        <w:tc>
          <w:tcPr>
            <w:tcW w:w="2801" w:type="dxa"/>
            <w:gridSpan w:val="2"/>
            <w:vAlign w:val="center"/>
          </w:tcPr>
          <w:p>
            <w:pPr>
              <w:contextualSpacing/>
              <w:jc w:val="center"/>
              <w:rPr>
                <w:rFonts w:hint="eastAsia" w:ascii="宋体" w:hAnsi="宋体" w:cs="宋体"/>
                <w:sz w:val="18"/>
                <w:szCs w:val="18"/>
              </w:rPr>
            </w:pPr>
            <w:r>
              <w:rPr>
                <w:rFonts w:hint="eastAsia" w:ascii="宋体" w:hAnsi="宋体" w:cs="宋体"/>
                <w:sz w:val="18"/>
                <w:szCs w:val="18"/>
              </w:rPr>
              <w:t>制动方式</w:t>
            </w:r>
          </w:p>
        </w:tc>
        <w:tc>
          <w:tcPr>
            <w:tcW w:w="870" w:type="dxa"/>
            <w:vAlign w:val="center"/>
          </w:tcPr>
          <w:p>
            <w:pPr>
              <w:contextualSpacing/>
              <w:jc w:val="center"/>
              <w:rPr>
                <w:rFonts w:hint="eastAsia" w:ascii="宋体" w:hAnsi="宋体" w:cs="宋体"/>
                <w:sz w:val="18"/>
                <w:szCs w:val="18"/>
              </w:rPr>
            </w:pPr>
            <w:r>
              <w:rPr>
                <w:rFonts w:hint="eastAsia" w:ascii="宋体" w:hAnsi="宋体" w:cs="宋体"/>
                <w:sz w:val="18"/>
                <w:szCs w:val="18"/>
              </w:rPr>
              <w:t>/</w:t>
            </w:r>
          </w:p>
        </w:tc>
        <w:tc>
          <w:tcPr>
            <w:tcW w:w="4916" w:type="dxa"/>
            <w:vAlign w:val="center"/>
          </w:tcPr>
          <w:p>
            <w:pPr>
              <w:contextualSpacing/>
              <w:rPr>
                <w:rFonts w:hint="eastAsia" w:ascii="宋体" w:hAnsi="宋体" w:cs="宋体"/>
                <w:sz w:val="18"/>
                <w:szCs w:val="18"/>
              </w:rPr>
            </w:pPr>
            <w:r>
              <w:rPr>
                <w:rFonts w:hint="eastAsia" w:ascii="宋体" w:hAnsi="宋体" w:cs="宋体"/>
                <w:sz w:val="18"/>
                <w:szCs w:val="18"/>
              </w:rPr>
              <w:t>□电气制动  □液压制动  □其他（</w:t>
            </w:r>
            <w:r>
              <w:rPr>
                <w:rFonts w:hint="eastAsia" w:ascii="宋体" w:hAnsi="宋体" w:cs="宋体"/>
                <w:color w:val="000000"/>
                <w:sz w:val="18"/>
                <w:szCs w:val="18"/>
              </w:rPr>
              <w:t>根据实际情况填写</w:t>
            </w:r>
            <w:r>
              <w:rPr>
                <w:rFonts w:hint="eastAsia" w:ascii="宋体" w:hAnsi="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62" w:type="dxa"/>
            <w:vAlign w:val="center"/>
          </w:tcPr>
          <w:p>
            <w:pPr>
              <w:contextualSpacing/>
              <w:jc w:val="center"/>
              <w:rPr>
                <w:rFonts w:hint="eastAsia" w:ascii="宋体" w:hAnsi="宋体" w:cs="宋体"/>
                <w:sz w:val="18"/>
                <w:szCs w:val="18"/>
              </w:rPr>
            </w:pPr>
            <w:r>
              <w:rPr>
                <w:rFonts w:hint="eastAsia" w:ascii="宋体" w:hAnsi="宋体" w:cs="宋体"/>
                <w:sz w:val="18"/>
                <w:szCs w:val="18"/>
              </w:rPr>
              <w:t>5</w:t>
            </w:r>
          </w:p>
        </w:tc>
        <w:tc>
          <w:tcPr>
            <w:tcW w:w="2801" w:type="dxa"/>
            <w:gridSpan w:val="2"/>
            <w:vAlign w:val="center"/>
          </w:tcPr>
          <w:p>
            <w:pPr>
              <w:contextualSpacing/>
              <w:jc w:val="center"/>
              <w:rPr>
                <w:rFonts w:hint="eastAsia" w:ascii="宋体" w:hAnsi="宋体" w:cs="宋体"/>
                <w:sz w:val="18"/>
                <w:szCs w:val="18"/>
              </w:rPr>
            </w:pPr>
            <w:r>
              <w:rPr>
                <w:rFonts w:hint="eastAsia" w:ascii="宋体" w:hAnsi="宋体" w:cs="宋体"/>
                <w:sz w:val="18"/>
                <w:szCs w:val="18"/>
              </w:rPr>
              <w:t>整机质量（样机为工作状态）</w:t>
            </w:r>
          </w:p>
        </w:tc>
        <w:tc>
          <w:tcPr>
            <w:tcW w:w="870" w:type="dxa"/>
            <w:vAlign w:val="center"/>
          </w:tcPr>
          <w:p>
            <w:pPr>
              <w:contextualSpacing/>
              <w:jc w:val="center"/>
              <w:rPr>
                <w:rFonts w:hint="eastAsia" w:ascii="宋体" w:hAnsi="宋体" w:cs="宋体"/>
                <w:sz w:val="18"/>
                <w:szCs w:val="18"/>
              </w:rPr>
            </w:pPr>
            <w:r>
              <w:rPr>
                <w:rFonts w:hint="eastAsia" w:ascii="宋体" w:hAnsi="宋体" w:cs="宋体"/>
                <w:sz w:val="18"/>
                <w:szCs w:val="18"/>
              </w:rPr>
              <w:t>/</w:t>
            </w:r>
          </w:p>
        </w:tc>
        <w:tc>
          <w:tcPr>
            <w:tcW w:w="4916" w:type="dxa"/>
            <w:vAlign w:val="center"/>
          </w:tcPr>
          <w:p>
            <w:pPr>
              <w:contextualSpacing/>
              <w:jc w:val="center"/>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62" w:type="dxa"/>
            <w:vAlign w:val="center"/>
          </w:tcPr>
          <w:p>
            <w:pPr>
              <w:contextualSpacing/>
              <w:jc w:val="center"/>
              <w:rPr>
                <w:rFonts w:hint="eastAsia" w:ascii="宋体" w:hAnsi="宋体" w:cs="宋体"/>
                <w:sz w:val="18"/>
                <w:szCs w:val="18"/>
              </w:rPr>
            </w:pPr>
            <w:r>
              <w:rPr>
                <w:rFonts w:hint="eastAsia" w:ascii="宋体" w:hAnsi="宋体" w:cs="宋体"/>
                <w:sz w:val="18"/>
                <w:szCs w:val="18"/>
              </w:rPr>
              <w:t>6</w:t>
            </w:r>
          </w:p>
        </w:tc>
        <w:tc>
          <w:tcPr>
            <w:tcW w:w="2801" w:type="dxa"/>
            <w:gridSpan w:val="2"/>
            <w:vAlign w:val="center"/>
          </w:tcPr>
          <w:p>
            <w:pPr>
              <w:contextualSpacing/>
              <w:jc w:val="center"/>
              <w:rPr>
                <w:rFonts w:hint="eastAsia" w:ascii="宋体" w:hAnsi="宋体" w:cs="宋体"/>
                <w:sz w:val="18"/>
                <w:szCs w:val="18"/>
              </w:rPr>
            </w:pPr>
            <w:r>
              <w:rPr>
                <w:rFonts w:hint="eastAsia" w:ascii="宋体" w:hAnsi="宋体" w:cs="宋体"/>
                <w:sz w:val="18"/>
                <w:szCs w:val="18"/>
              </w:rPr>
              <w:t>外形尺寸（长×宽×高）</w:t>
            </w:r>
          </w:p>
        </w:tc>
        <w:tc>
          <w:tcPr>
            <w:tcW w:w="870" w:type="dxa"/>
            <w:vAlign w:val="center"/>
          </w:tcPr>
          <w:p>
            <w:pPr>
              <w:contextualSpacing/>
              <w:jc w:val="center"/>
              <w:rPr>
                <w:rFonts w:hint="eastAsia" w:ascii="宋体" w:hAnsi="宋体" w:cs="宋体"/>
                <w:sz w:val="18"/>
                <w:szCs w:val="18"/>
              </w:rPr>
            </w:pPr>
            <w:r>
              <w:rPr>
                <w:rFonts w:hint="eastAsia" w:ascii="宋体" w:hAnsi="宋体" w:cs="宋体"/>
                <w:sz w:val="18"/>
                <w:szCs w:val="18"/>
              </w:rPr>
              <w:t>m</w:t>
            </w:r>
          </w:p>
        </w:tc>
        <w:tc>
          <w:tcPr>
            <w:tcW w:w="4916" w:type="dxa"/>
            <w:vAlign w:val="center"/>
          </w:tcPr>
          <w:p>
            <w:pPr>
              <w:contextualSpacing/>
              <w:jc w:val="center"/>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62" w:type="dxa"/>
            <w:vAlign w:val="center"/>
          </w:tcPr>
          <w:p>
            <w:pPr>
              <w:contextualSpacing/>
              <w:jc w:val="center"/>
              <w:rPr>
                <w:rFonts w:hint="eastAsia" w:ascii="宋体" w:hAnsi="宋体" w:cs="宋体"/>
                <w:sz w:val="18"/>
                <w:szCs w:val="18"/>
              </w:rPr>
            </w:pPr>
            <w:r>
              <w:rPr>
                <w:rFonts w:hint="eastAsia" w:ascii="宋体" w:hAnsi="宋体" w:cs="宋体"/>
                <w:sz w:val="18"/>
                <w:szCs w:val="18"/>
              </w:rPr>
              <w:t>7</w:t>
            </w:r>
          </w:p>
        </w:tc>
        <w:tc>
          <w:tcPr>
            <w:tcW w:w="2801" w:type="dxa"/>
            <w:gridSpan w:val="2"/>
            <w:vAlign w:val="center"/>
          </w:tcPr>
          <w:p>
            <w:pPr>
              <w:contextualSpacing/>
              <w:jc w:val="center"/>
              <w:rPr>
                <w:rFonts w:hint="eastAsia" w:ascii="宋体" w:hAnsi="宋体" w:cs="宋体"/>
                <w:sz w:val="18"/>
                <w:szCs w:val="18"/>
              </w:rPr>
            </w:pPr>
            <w:r>
              <w:rPr>
                <w:rFonts w:hint="eastAsia" w:ascii="宋体" w:hAnsi="宋体" w:cs="宋体"/>
                <w:sz w:val="18"/>
                <w:szCs w:val="18"/>
              </w:rPr>
              <w:t>最小离地间隙</w:t>
            </w:r>
          </w:p>
        </w:tc>
        <w:tc>
          <w:tcPr>
            <w:tcW w:w="870" w:type="dxa"/>
            <w:vAlign w:val="center"/>
          </w:tcPr>
          <w:p>
            <w:pPr>
              <w:contextualSpacing/>
              <w:jc w:val="center"/>
              <w:rPr>
                <w:rFonts w:hint="eastAsia" w:ascii="宋体" w:hAnsi="宋体" w:cs="宋体"/>
                <w:sz w:val="18"/>
                <w:szCs w:val="18"/>
              </w:rPr>
            </w:pPr>
            <w:r>
              <w:rPr>
                <w:rFonts w:hint="eastAsia" w:ascii="宋体" w:hAnsi="宋体" w:cs="宋体"/>
                <w:sz w:val="18"/>
                <w:szCs w:val="18"/>
              </w:rPr>
              <w:t>m</w:t>
            </w:r>
          </w:p>
        </w:tc>
        <w:tc>
          <w:tcPr>
            <w:tcW w:w="4916" w:type="dxa"/>
            <w:vAlign w:val="center"/>
          </w:tcPr>
          <w:p>
            <w:pPr>
              <w:contextualSpacing/>
              <w:jc w:val="center"/>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62" w:type="dxa"/>
            <w:vAlign w:val="center"/>
          </w:tcPr>
          <w:p>
            <w:pPr>
              <w:contextualSpacing/>
              <w:jc w:val="center"/>
              <w:rPr>
                <w:rFonts w:hint="eastAsia" w:ascii="宋体" w:hAnsi="宋体" w:cs="宋体"/>
                <w:sz w:val="18"/>
                <w:szCs w:val="18"/>
              </w:rPr>
            </w:pPr>
            <w:r>
              <w:rPr>
                <w:rFonts w:hint="eastAsia" w:ascii="宋体" w:hAnsi="宋体" w:cs="宋体"/>
                <w:sz w:val="18"/>
                <w:szCs w:val="18"/>
              </w:rPr>
              <w:t>8</w:t>
            </w:r>
          </w:p>
        </w:tc>
        <w:tc>
          <w:tcPr>
            <w:tcW w:w="2801" w:type="dxa"/>
            <w:gridSpan w:val="2"/>
            <w:vAlign w:val="center"/>
          </w:tcPr>
          <w:p>
            <w:pPr>
              <w:contextualSpacing/>
              <w:jc w:val="center"/>
              <w:rPr>
                <w:rFonts w:hint="eastAsia" w:ascii="宋体" w:hAnsi="宋体" w:cs="宋体"/>
                <w:sz w:val="18"/>
                <w:szCs w:val="18"/>
              </w:rPr>
            </w:pPr>
            <w:r>
              <w:rPr>
                <w:rFonts w:hint="eastAsia" w:ascii="宋体" w:hAnsi="宋体" w:cs="宋体"/>
                <w:sz w:val="18"/>
                <w:szCs w:val="18"/>
              </w:rPr>
              <w:t>最大载重</w:t>
            </w:r>
          </w:p>
        </w:tc>
        <w:tc>
          <w:tcPr>
            <w:tcW w:w="870" w:type="dxa"/>
            <w:vAlign w:val="center"/>
          </w:tcPr>
          <w:p>
            <w:pPr>
              <w:contextualSpacing/>
              <w:jc w:val="center"/>
              <w:rPr>
                <w:rFonts w:hint="eastAsia" w:ascii="宋体" w:hAnsi="宋体" w:cs="宋体"/>
                <w:sz w:val="18"/>
                <w:szCs w:val="18"/>
              </w:rPr>
            </w:pPr>
            <w:r>
              <w:rPr>
                <w:rFonts w:hint="eastAsia" w:ascii="宋体" w:hAnsi="宋体" w:cs="宋体"/>
                <w:sz w:val="18"/>
                <w:szCs w:val="18"/>
              </w:rPr>
              <w:t>kg</w:t>
            </w:r>
          </w:p>
        </w:tc>
        <w:tc>
          <w:tcPr>
            <w:tcW w:w="4916" w:type="dxa"/>
            <w:vAlign w:val="center"/>
          </w:tcPr>
          <w:p>
            <w:pPr>
              <w:contextualSpacing/>
              <w:jc w:val="center"/>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62" w:type="dxa"/>
            <w:vAlign w:val="center"/>
          </w:tcPr>
          <w:p>
            <w:pPr>
              <w:contextualSpacing/>
              <w:jc w:val="center"/>
              <w:rPr>
                <w:rFonts w:hint="eastAsia" w:ascii="宋体" w:hAnsi="宋体" w:cs="宋体"/>
                <w:sz w:val="18"/>
                <w:szCs w:val="18"/>
              </w:rPr>
            </w:pPr>
            <w:r>
              <w:rPr>
                <w:rFonts w:hint="eastAsia" w:ascii="宋体" w:hAnsi="宋体" w:cs="宋体"/>
                <w:sz w:val="18"/>
                <w:szCs w:val="18"/>
              </w:rPr>
              <w:t>9</w:t>
            </w:r>
          </w:p>
        </w:tc>
        <w:tc>
          <w:tcPr>
            <w:tcW w:w="2801" w:type="dxa"/>
            <w:gridSpan w:val="2"/>
            <w:vAlign w:val="center"/>
          </w:tcPr>
          <w:p>
            <w:pPr>
              <w:contextualSpacing/>
              <w:jc w:val="center"/>
              <w:rPr>
                <w:rFonts w:hint="eastAsia" w:ascii="宋体" w:hAnsi="宋体" w:cs="宋体"/>
                <w:sz w:val="18"/>
                <w:szCs w:val="18"/>
              </w:rPr>
            </w:pPr>
            <w:r>
              <w:rPr>
                <w:rFonts w:hint="eastAsia" w:ascii="宋体" w:hAnsi="宋体" w:cs="宋体"/>
                <w:sz w:val="18"/>
                <w:szCs w:val="18"/>
              </w:rPr>
              <w:t>履带型号规格</w:t>
            </w:r>
          </w:p>
        </w:tc>
        <w:tc>
          <w:tcPr>
            <w:tcW w:w="870" w:type="dxa"/>
            <w:vAlign w:val="center"/>
          </w:tcPr>
          <w:p>
            <w:pPr>
              <w:contextualSpacing/>
              <w:jc w:val="center"/>
              <w:rPr>
                <w:rFonts w:hint="eastAsia" w:ascii="宋体" w:hAnsi="宋体" w:cs="宋体"/>
                <w:sz w:val="18"/>
                <w:szCs w:val="18"/>
              </w:rPr>
            </w:pPr>
            <w:r>
              <w:rPr>
                <w:rFonts w:hint="eastAsia" w:ascii="宋体" w:hAnsi="宋体" w:cs="宋体"/>
                <w:sz w:val="18"/>
                <w:szCs w:val="18"/>
              </w:rPr>
              <w:t>/</w:t>
            </w:r>
          </w:p>
        </w:tc>
        <w:tc>
          <w:tcPr>
            <w:tcW w:w="4916" w:type="dxa"/>
            <w:vAlign w:val="top"/>
          </w:tcPr>
          <w:p>
            <w:pPr>
              <w:contextualSpacing/>
              <w:jc w:val="center"/>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62" w:type="dxa"/>
            <w:vAlign w:val="center"/>
          </w:tcPr>
          <w:p>
            <w:pPr>
              <w:contextualSpacing/>
              <w:jc w:val="center"/>
              <w:rPr>
                <w:rFonts w:hint="eastAsia" w:ascii="宋体" w:hAnsi="宋体" w:cs="宋体"/>
                <w:sz w:val="18"/>
                <w:szCs w:val="18"/>
              </w:rPr>
            </w:pPr>
            <w:r>
              <w:rPr>
                <w:rFonts w:hint="eastAsia" w:ascii="宋体" w:hAnsi="宋体" w:cs="宋体"/>
                <w:sz w:val="18"/>
                <w:szCs w:val="18"/>
              </w:rPr>
              <w:t>10</w:t>
            </w:r>
          </w:p>
        </w:tc>
        <w:tc>
          <w:tcPr>
            <w:tcW w:w="2801" w:type="dxa"/>
            <w:gridSpan w:val="2"/>
            <w:vAlign w:val="center"/>
          </w:tcPr>
          <w:p>
            <w:pPr>
              <w:contextualSpacing/>
              <w:jc w:val="center"/>
              <w:rPr>
                <w:rFonts w:hint="eastAsia" w:ascii="宋体" w:hAnsi="宋体" w:cs="宋体"/>
                <w:sz w:val="18"/>
                <w:szCs w:val="18"/>
              </w:rPr>
            </w:pPr>
            <w:r>
              <w:rPr>
                <w:rFonts w:hint="eastAsia" w:ascii="宋体" w:hAnsi="宋体" w:cs="宋体"/>
                <w:sz w:val="18"/>
                <w:szCs w:val="18"/>
              </w:rPr>
              <w:t>履带材质</w:t>
            </w:r>
          </w:p>
        </w:tc>
        <w:tc>
          <w:tcPr>
            <w:tcW w:w="870" w:type="dxa"/>
            <w:vAlign w:val="center"/>
          </w:tcPr>
          <w:p>
            <w:pPr>
              <w:contextualSpacing/>
              <w:jc w:val="center"/>
              <w:rPr>
                <w:rFonts w:hint="eastAsia" w:ascii="宋体" w:hAnsi="宋体" w:cs="宋体"/>
                <w:sz w:val="18"/>
                <w:szCs w:val="18"/>
              </w:rPr>
            </w:pPr>
            <w:r>
              <w:rPr>
                <w:rFonts w:hint="eastAsia" w:ascii="宋体" w:hAnsi="宋体" w:cs="宋体"/>
                <w:sz w:val="18"/>
                <w:szCs w:val="18"/>
              </w:rPr>
              <w:t>/</w:t>
            </w:r>
          </w:p>
        </w:tc>
        <w:tc>
          <w:tcPr>
            <w:tcW w:w="4916" w:type="dxa"/>
            <w:vAlign w:val="top"/>
          </w:tcPr>
          <w:p>
            <w:pPr>
              <w:contextualSpacing/>
              <w:jc w:val="center"/>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62" w:type="dxa"/>
            <w:vAlign w:val="center"/>
          </w:tcPr>
          <w:p>
            <w:pPr>
              <w:contextualSpacing/>
              <w:jc w:val="center"/>
              <w:rPr>
                <w:rFonts w:hint="eastAsia" w:ascii="宋体" w:hAnsi="宋体" w:cs="宋体"/>
                <w:sz w:val="18"/>
                <w:szCs w:val="18"/>
              </w:rPr>
            </w:pPr>
            <w:r>
              <w:rPr>
                <w:rFonts w:hint="eastAsia" w:ascii="宋体" w:hAnsi="宋体" w:cs="宋体"/>
                <w:sz w:val="18"/>
                <w:szCs w:val="18"/>
              </w:rPr>
              <w:t>11</w:t>
            </w:r>
          </w:p>
        </w:tc>
        <w:tc>
          <w:tcPr>
            <w:tcW w:w="2801" w:type="dxa"/>
            <w:gridSpan w:val="2"/>
            <w:vAlign w:val="center"/>
          </w:tcPr>
          <w:p>
            <w:pPr>
              <w:contextualSpacing/>
              <w:jc w:val="center"/>
              <w:rPr>
                <w:rFonts w:hint="eastAsia" w:ascii="宋体" w:hAnsi="宋体" w:cs="宋体"/>
                <w:sz w:val="18"/>
                <w:szCs w:val="18"/>
              </w:rPr>
            </w:pPr>
            <w:r>
              <w:rPr>
                <w:rFonts w:hint="eastAsia" w:hAnsi="宋体"/>
                <w:sz w:val="18"/>
                <w:szCs w:val="18"/>
              </w:rPr>
              <w:t>履带节距×节数×宽度</w:t>
            </w:r>
          </w:p>
        </w:tc>
        <w:tc>
          <w:tcPr>
            <w:tcW w:w="870" w:type="dxa"/>
            <w:vAlign w:val="top"/>
          </w:tcPr>
          <w:p>
            <w:pPr>
              <w:contextualSpacing/>
              <w:jc w:val="center"/>
              <w:rPr>
                <w:rFonts w:hint="eastAsia" w:ascii="宋体" w:hAnsi="宋体" w:cs="宋体"/>
                <w:sz w:val="18"/>
                <w:szCs w:val="18"/>
              </w:rPr>
            </w:pPr>
            <w:r>
              <w:rPr>
                <w:rFonts w:hint="eastAsia" w:ascii="宋体" w:hAnsi="宋体" w:cs="宋体"/>
                <w:sz w:val="18"/>
                <w:szCs w:val="18"/>
              </w:rPr>
              <w:t>m</w:t>
            </w:r>
          </w:p>
        </w:tc>
        <w:tc>
          <w:tcPr>
            <w:tcW w:w="4916" w:type="dxa"/>
            <w:vAlign w:val="top"/>
          </w:tcPr>
          <w:p>
            <w:pPr>
              <w:contextualSpacing/>
              <w:jc w:val="center"/>
              <w:rPr>
                <w:rFonts w:hint="eastAsia" w:ascii="宋体" w:hAnsi="宋体" w:cs="宋体"/>
                <w:sz w:val="18"/>
                <w:szCs w:val="18"/>
              </w:rPr>
            </w:pPr>
            <w:r>
              <w:rPr>
                <w:rFonts w:hint="eastAsia" w:ascii="宋体" w:hAnsi="宋体" w:cs="宋体"/>
                <w:sz w:val="18"/>
                <w:szCs w:val="18"/>
              </w:rPr>
              <w:t xml:space="preserve">   m×     节×    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62" w:type="dxa"/>
            <w:vAlign w:val="center"/>
          </w:tcPr>
          <w:p>
            <w:pPr>
              <w:contextualSpacing/>
              <w:jc w:val="center"/>
              <w:rPr>
                <w:rFonts w:hint="eastAsia" w:ascii="宋体" w:hAnsi="宋体" w:cs="宋体"/>
                <w:sz w:val="18"/>
                <w:szCs w:val="18"/>
              </w:rPr>
            </w:pPr>
            <w:r>
              <w:rPr>
                <w:rFonts w:hint="eastAsia" w:ascii="宋体" w:hAnsi="宋体" w:cs="宋体"/>
                <w:sz w:val="18"/>
                <w:szCs w:val="18"/>
              </w:rPr>
              <w:t>12</w:t>
            </w:r>
          </w:p>
        </w:tc>
        <w:tc>
          <w:tcPr>
            <w:tcW w:w="2801" w:type="dxa"/>
            <w:gridSpan w:val="2"/>
            <w:vAlign w:val="center"/>
          </w:tcPr>
          <w:p>
            <w:pPr>
              <w:contextualSpacing/>
              <w:jc w:val="center"/>
              <w:rPr>
                <w:rFonts w:hint="eastAsia" w:ascii="宋体" w:hAnsi="宋体" w:cs="宋体"/>
                <w:sz w:val="18"/>
                <w:szCs w:val="18"/>
              </w:rPr>
            </w:pPr>
            <w:r>
              <w:rPr>
                <w:rFonts w:hint="eastAsia" w:ascii="宋体" w:hAnsi="宋体" w:cs="宋体"/>
                <w:sz w:val="18"/>
                <w:szCs w:val="18"/>
              </w:rPr>
              <w:t>履带轨距</w:t>
            </w:r>
          </w:p>
        </w:tc>
        <w:tc>
          <w:tcPr>
            <w:tcW w:w="870" w:type="dxa"/>
            <w:vAlign w:val="top"/>
          </w:tcPr>
          <w:p>
            <w:pPr>
              <w:contextualSpacing/>
              <w:jc w:val="center"/>
              <w:rPr>
                <w:rFonts w:hint="eastAsia" w:ascii="宋体" w:hAnsi="宋体" w:cs="宋体"/>
                <w:sz w:val="18"/>
                <w:szCs w:val="18"/>
              </w:rPr>
            </w:pPr>
            <w:r>
              <w:rPr>
                <w:rFonts w:hint="eastAsia" w:ascii="宋体" w:hAnsi="宋体" w:cs="宋体"/>
                <w:sz w:val="18"/>
                <w:szCs w:val="18"/>
              </w:rPr>
              <w:t>m</w:t>
            </w:r>
          </w:p>
        </w:tc>
        <w:tc>
          <w:tcPr>
            <w:tcW w:w="4916" w:type="dxa"/>
            <w:vAlign w:val="top"/>
          </w:tcPr>
          <w:p>
            <w:pPr>
              <w:contextualSpacing/>
              <w:jc w:val="center"/>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62" w:type="dxa"/>
            <w:vMerge w:val="restart"/>
            <w:vAlign w:val="center"/>
          </w:tcPr>
          <w:p>
            <w:pPr>
              <w:contextualSpacing/>
              <w:jc w:val="center"/>
              <w:rPr>
                <w:rFonts w:hint="eastAsia" w:ascii="宋体" w:hAnsi="宋体" w:cs="宋体"/>
                <w:sz w:val="18"/>
                <w:szCs w:val="18"/>
              </w:rPr>
            </w:pPr>
            <w:r>
              <w:rPr>
                <w:rFonts w:hint="eastAsia" w:ascii="宋体" w:hAnsi="宋体" w:cs="宋体"/>
                <w:sz w:val="18"/>
                <w:szCs w:val="18"/>
              </w:rPr>
              <w:t>13</w:t>
            </w:r>
          </w:p>
        </w:tc>
        <w:tc>
          <w:tcPr>
            <w:tcW w:w="926" w:type="dxa"/>
            <w:vMerge w:val="restart"/>
            <w:vAlign w:val="center"/>
          </w:tcPr>
          <w:p>
            <w:pPr>
              <w:contextualSpacing/>
              <w:jc w:val="center"/>
              <w:rPr>
                <w:rFonts w:hint="eastAsia" w:ascii="宋体" w:hAnsi="宋体" w:cs="宋体"/>
                <w:sz w:val="18"/>
                <w:szCs w:val="18"/>
              </w:rPr>
            </w:pPr>
            <w:r>
              <w:rPr>
                <w:rFonts w:hint="eastAsia" w:ascii="宋体" w:hAnsi="宋体" w:cs="宋体"/>
                <w:sz w:val="18"/>
                <w:szCs w:val="18"/>
              </w:rPr>
              <w:t>电动机</w:t>
            </w:r>
          </w:p>
        </w:tc>
        <w:tc>
          <w:tcPr>
            <w:tcW w:w="1875" w:type="dxa"/>
            <w:vAlign w:val="center"/>
          </w:tcPr>
          <w:p>
            <w:pPr>
              <w:contextualSpacing/>
              <w:jc w:val="center"/>
              <w:rPr>
                <w:rFonts w:hint="eastAsia" w:ascii="宋体" w:hAnsi="宋体" w:cs="宋体"/>
                <w:sz w:val="18"/>
                <w:szCs w:val="18"/>
              </w:rPr>
            </w:pPr>
            <w:r>
              <w:rPr>
                <w:rFonts w:hint="eastAsia" w:ascii="宋体" w:hAnsi="宋体" w:cs="宋体"/>
                <w:sz w:val="18"/>
                <w:szCs w:val="18"/>
              </w:rPr>
              <w:t>额定电压</w:t>
            </w:r>
          </w:p>
        </w:tc>
        <w:tc>
          <w:tcPr>
            <w:tcW w:w="870" w:type="dxa"/>
            <w:vAlign w:val="center"/>
          </w:tcPr>
          <w:p>
            <w:pPr>
              <w:contextualSpacing/>
              <w:jc w:val="center"/>
              <w:rPr>
                <w:rFonts w:hint="eastAsia" w:ascii="宋体" w:hAnsi="宋体" w:cs="宋体"/>
                <w:sz w:val="18"/>
                <w:szCs w:val="18"/>
              </w:rPr>
            </w:pPr>
            <w:r>
              <w:rPr>
                <w:rFonts w:hint="eastAsia" w:ascii="宋体" w:hAnsi="宋体" w:cs="宋体"/>
                <w:sz w:val="18"/>
                <w:szCs w:val="18"/>
              </w:rPr>
              <w:t>V</w:t>
            </w:r>
          </w:p>
        </w:tc>
        <w:tc>
          <w:tcPr>
            <w:tcW w:w="4916" w:type="dxa"/>
            <w:vAlign w:val="center"/>
          </w:tcPr>
          <w:p>
            <w:pPr>
              <w:contextualSpacing/>
              <w:jc w:val="center"/>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62" w:type="dxa"/>
            <w:vMerge w:val="continue"/>
            <w:vAlign w:val="center"/>
          </w:tcPr>
          <w:p>
            <w:pPr>
              <w:contextualSpacing/>
              <w:jc w:val="center"/>
              <w:rPr>
                <w:rFonts w:hint="eastAsia" w:ascii="宋体" w:hAnsi="宋体" w:cs="宋体"/>
                <w:sz w:val="18"/>
                <w:szCs w:val="18"/>
              </w:rPr>
            </w:pPr>
          </w:p>
        </w:tc>
        <w:tc>
          <w:tcPr>
            <w:tcW w:w="926" w:type="dxa"/>
            <w:vMerge w:val="continue"/>
            <w:vAlign w:val="center"/>
          </w:tcPr>
          <w:p>
            <w:pPr>
              <w:contextualSpacing/>
              <w:jc w:val="center"/>
              <w:rPr>
                <w:rFonts w:hint="eastAsia" w:ascii="宋体" w:hAnsi="宋体" w:cs="宋体"/>
                <w:sz w:val="18"/>
                <w:szCs w:val="18"/>
              </w:rPr>
            </w:pPr>
          </w:p>
        </w:tc>
        <w:tc>
          <w:tcPr>
            <w:tcW w:w="1875" w:type="dxa"/>
            <w:vAlign w:val="center"/>
          </w:tcPr>
          <w:p>
            <w:pPr>
              <w:contextualSpacing/>
              <w:jc w:val="center"/>
              <w:rPr>
                <w:rFonts w:hint="eastAsia" w:ascii="宋体" w:hAnsi="宋体" w:cs="宋体"/>
                <w:sz w:val="18"/>
                <w:szCs w:val="18"/>
              </w:rPr>
            </w:pPr>
            <w:r>
              <w:rPr>
                <w:rFonts w:hint="eastAsia" w:ascii="宋体" w:hAnsi="宋体" w:cs="宋体"/>
                <w:sz w:val="18"/>
                <w:szCs w:val="18"/>
              </w:rPr>
              <w:t>标定转速</w:t>
            </w:r>
          </w:p>
        </w:tc>
        <w:tc>
          <w:tcPr>
            <w:tcW w:w="870" w:type="dxa"/>
            <w:vAlign w:val="center"/>
          </w:tcPr>
          <w:p>
            <w:pPr>
              <w:contextualSpacing/>
              <w:jc w:val="center"/>
              <w:rPr>
                <w:rFonts w:hint="eastAsia" w:ascii="宋体" w:hAnsi="宋体" w:cs="宋体"/>
                <w:sz w:val="18"/>
                <w:szCs w:val="18"/>
              </w:rPr>
            </w:pPr>
            <w:r>
              <w:rPr>
                <w:rFonts w:hint="eastAsia" w:ascii="宋体" w:hAnsi="宋体" w:cs="宋体"/>
                <w:sz w:val="18"/>
                <w:szCs w:val="18"/>
              </w:rPr>
              <w:t>r/min</w:t>
            </w:r>
          </w:p>
        </w:tc>
        <w:tc>
          <w:tcPr>
            <w:tcW w:w="4916" w:type="dxa"/>
            <w:vAlign w:val="center"/>
          </w:tcPr>
          <w:p>
            <w:pPr>
              <w:contextualSpacing/>
              <w:jc w:val="center"/>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62" w:type="dxa"/>
            <w:vMerge w:val="continue"/>
            <w:vAlign w:val="center"/>
          </w:tcPr>
          <w:p>
            <w:pPr>
              <w:contextualSpacing/>
              <w:jc w:val="center"/>
              <w:rPr>
                <w:rFonts w:hint="eastAsia" w:ascii="宋体" w:hAnsi="宋体" w:cs="宋体"/>
                <w:sz w:val="18"/>
                <w:szCs w:val="18"/>
              </w:rPr>
            </w:pPr>
          </w:p>
        </w:tc>
        <w:tc>
          <w:tcPr>
            <w:tcW w:w="926" w:type="dxa"/>
            <w:vMerge w:val="continue"/>
            <w:vAlign w:val="center"/>
          </w:tcPr>
          <w:p>
            <w:pPr>
              <w:contextualSpacing/>
              <w:jc w:val="center"/>
              <w:rPr>
                <w:rFonts w:hint="eastAsia" w:ascii="宋体" w:hAnsi="宋体" w:cs="宋体"/>
                <w:sz w:val="18"/>
                <w:szCs w:val="18"/>
              </w:rPr>
            </w:pPr>
          </w:p>
        </w:tc>
        <w:tc>
          <w:tcPr>
            <w:tcW w:w="1875" w:type="dxa"/>
            <w:vAlign w:val="center"/>
          </w:tcPr>
          <w:p>
            <w:pPr>
              <w:contextualSpacing/>
              <w:jc w:val="center"/>
              <w:rPr>
                <w:rFonts w:hint="eastAsia" w:ascii="宋体" w:hAnsi="宋体" w:cs="宋体"/>
                <w:sz w:val="18"/>
                <w:szCs w:val="18"/>
              </w:rPr>
            </w:pPr>
            <w:r>
              <w:rPr>
                <w:rFonts w:hint="eastAsia" w:ascii="宋体" w:hAnsi="宋体" w:cs="宋体"/>
                <w:sz w:val="18"/>
                <w:szCs w:val="18"/>
              </w:rPr>
              <w:t>标定功率</w:t>
            </w:r>
          </w:p>
        </w:tc>
        <w:tc>
          <w:tcPr>
            <w:tcW w:w="870" w:type="dxa"/>
            <w:vAlign w:val="center"/>
          </w:tcPr>
          <w:p>
            <w:pPr>
              <w:contextualSpacing/>
              <w:jc w:val="center"/>
              <w:rPr>
                <w:rFonts w:hint="eastAsia" w:ascii="宋体" w:hAnsi="宋体" w:cs="宋体"/>
                <w:sz w:val="18"/>
                <w:szCs w:val="18"/>
              </w:rPr>
            </w:pPr>
            <w:r>
              <w:rPr>
                <w:rFonts w:hint="eastAsia" w:ascii="宋体" w:hAnsi="宋体" w:cs="宋体"/>
                <w:sz w:val="18"/>
                <w:szCs w:val="18"/>
              </w:rPr>
              <w:t>W</w:t>
            </w:r>
          </w:p>
        </w:tc>
        <w:tc>
          <w:tcPr>
            <w:tcW w:w="4916" w:type="dxa"/>
            <w:vAlign w:val="center"/>
          </w:tcPr>
          <w:p>
            <w:pPr>
              <w:contextualSpacing/>
              <w:jc w:val="center"/>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62" w:type="dxa"/>
            <w:vMerge w:val="restart"/>
            <w:vAlign w:val="center"/>
          </w:tcPr>
          <w:p>
            <w:pPr>
              <w:contextualSpacing/>
              <w:jc w:val="center"/>
              <w:rPr>
                <w:rFonts w:hint="eastAsia" w:ascii="宋体" w:hAnsi="宋体" w:cs="宋体"/>
                <w:sz w:val="18"/>
                <w:szCs w:val="18"/>
              </w:rPr>
            </w:pPr>
            <w:r>
              <w:rPr>
                <w:rFonts w:hint="eastAsia" w:ascii="宋体" w:hAnsi="宋体" w:cs="宋体"/>
                <w:sz w:val="18"/>
                <w:szCs w:val="18"/>
              </w:rPr>
              <w:t>14</w:t>
            </w:r>
          </w:p>
        </w:tc>
        <w:tc>
          <w:tcPr>
            <w:tcW w:w="926" w:type="dxa"/>
            <w:vMerge w:val="restart"/>
            <w:vAlign w:val="center"/>
          </w:tcPr>
          <w:p>
            <w:pPr>
              <w:contextualSpacing/>
              <w:jc w:val="center"/>
              <w:rPr>
                <w:rFonts w:hint="eastAsia" w:ascii="宋体" w:hAnsi="宋体" w:cs="宋体"/>
                <w:sz w:val="18"/>
                <w:szCs w:val="18"/>
              </w:rPr>
            </w:pPr>
            <w:r>
              <w:rPr>
                <w:rFonts w:hint="eastAsia" w:ascii="宋体" w:hAnsi="宋体" w:cs="宋体"/>
                <w:sz w:val="18"/>
                <w:szCs w:val="18"/>
              </w:rPr>
              <w:t>电池</w:t>
            </w:r>
          </w:p>
        </w:tc>
        <w:tc>
          <w:tcPr>
            <w:tcW w:w="1875" w:type="dxa"/>
            <w:vAlign w:val="center"/>
          </w:tcPr>
          <w:p>
            <w:pPr>
              <w:contextualSpacing/>
              <w:jc w:val="center"/>
              <w:rPr>
                <w:rFonts w:hint="eastAsia" w:ascii="宋体" w:hAnsi="宋体" w:cs="宋体"/>
                <w:sz w:val="18"/>
                <w:szCs w:val="18"/>
              </w:rPr>
            </w:pPr>
            <w:r>
              <w:rPr>
                <w:rFonts w:hint="eastAsia" w:ascii="宋体" w:hAnsi="宋体" w:cs="宋体"/>
                <w:sz w:val="18"/>
                <w:szCs w:val="18"/>
              </w:rPr>
              <w:t>型式</w:t>
            </w:r>
          </w:p>
        </w:tc>
        <w:tc>
          <w:tcPr>
            <w:tcW w:w="870" w:type="dxa"/>
            <w:vAlign w:val="center"/>
          </w:tcPr>
          <w:p>
            <w:pPr>
              <w:contextualSpacing/>
              <w:jc w:val="center"/>
              <w:rPr>
                <w:rFonts w:hint="eastAsia" w:ascii="宋体" w:hAnsi="宋体" w:cs="宋体"/>
                <w:sz w:val="18"/>
                <w:szCs w:val="18"/>
              </w:rPr>
            </w:pPr>
            <w:r>
              <w:rPr>
                <w:rFonts w:hint="eastAsia" w:ascii="宋体" w:hAnsi="宋体" w:cs="宋体"/>
                <w:sz w:val="18"/>
                <w:szCs w:val="18"/>
              </w:rPr>
              <w:t>/</w:t>
            </w:r>
          </w:p>
        </w:tc>
        <w:tc>
          <w:tcPr>
            <w:tcW w:w="4916" w:type="dxa"/>
            <w:vAlign w:val="center"/>
          </w:tcPr>
          <w:p>
            <w:pPr>
              <w:contextualSpacing/>
              <w:rPr>
                <w:rFonts w:hint="eastAsia" w:ascii="宋体" w:hAnsi="宋体" w:cs="宋体"/>
                <w:sz w:val="18"/>
                <w:szCs w:val="18"/>
              </w:rPr>
            </w:pPr>
            <w:r>
              <w:rPr>
                <w:rFonts w:hint="eastAsia" w:ascii="宋体" w:hAnsi="宋体" w:cs="宋体"/>
                <w:sz w:val="18"/>
                <w:szCs w:val="18"/>
              </w:rPr>
              <w:t>□插拔式  □出线式  □其他（</w:t>
            </w:r>
            <w:r>
              <w:rPr>
                <w:rFonts w:hint="eastAsia" w:ascii="宋体" w:hAnsi="宋体" w:cs="宋体"/>
                <w:color w:val="000000"/>
                <w:sz w:val="18"/>
                <w:szCs w:val="18"/>
              </w:rPr>
              <w:t>根据实际情况填写</w:t>
            </w:r>
            <w:r>
              <w:rPr>
                <w:rFonts w:hint="eastAsia" w:ascii="宋体" w:hAnsi="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62" w:type="dxa"/>
            <w:vMerge w:val="continue"/>
            <w:vAlign w:val="center"/>
          </w:tcPr>
          <w:p>
            <w:pPr>
              <w:contextualSpacing/>
              <w:jc w:val="center"/>
              <w:rPr>
                <w:rFonts w:hint="eastAsia" w:ascii="宋体" w:hAnsi="宋体" w:cs="宋体"/>
                <w:sz w:val="18"/>
                <w:szCs w:val="18"/>
              </w:rPr>
            </w:pPr>
          </w:p>
        </w:tc>
        <w:tc>
          <w:tcPr>
            <w:tcW w:w="926" w:type="dxa"/>
            <w:vMerge w:val="continue"/>
            <w:vAlign w:val="center"/>
          </w:tcPr>
          <w:p>
            <w:pPr>
              <w:contextualSpacing/>
              <w:rPr>
                <w:rFonts w:hint="eastAsia" w:ascii="宋体" w:hAnsi="宋体" w:cs="宋体"/>
                <w:sz w:val="18"/>
                <w:szCs w:val="18"/>
              </w:rPr>
            </w:pPr>
          </w:p>
        </w:tc>
        <w:tc>
          <w:tcPr>
            <w:tcW w:w="1875" w:type="dxa"/>
            <w:vAlign w:val="center"/>
          </w:tcPr>
          <w:p>
            <w:pPr>
              <w:contextualSpacing/>
              <w:jc w:val="center"/>
              <w:rPr>
                <w:rFonts w:hint="eastAsia" w:ascii="宋体" w:hAnsi="宋体" w:cs="宋体"/>
                <w:sz w:val="18"/>
                <w:szCs w:val="18"/>
              </w:rPr>
            </w:pPr>
            <w:r>
              <w:rPr>
                <w:rFonts w:hint="eastAsia" w:ascii="宋体" w:hAnsi="宋体" w:cs="宋体"/>
                <w:sz w:val="18"/>
                <w:szCs w:val="18"/>
              </w:rPr>
              <w:t>电压</w:t>
            </w:r>
          </w:p>
        </w:tc>
        <w:tc>
          <w:tcPr>
            <w:tcW w:w="870" w:type="dxa"/>
            <w:vAlign w:val="center"/>
          </w:tcPr>
          <w:p>
            <w:pPr>
              <w:contextualSpacing/>
              <w:jc w:val="center"/>
              <w:rPr>
                <w:rFonts w:hint="eastAsia" w:ascii="宋体" w:hAnsi="宋体" w:cs="宋体"/>
                <w:sz w:val="18"/>
                <w:szCs w:val="18"/>
              </w:rPr>
            </w:pPr>
            <w:r>
              <w:rPr>
                <w:rFonts w:hint="eastAsia" w:ascii="宋体" w:hAnsi="宋体" w:cs="宋体"/>
                <w:sz w:val="18"/>
                <w:szCs w:val="18"/>
              </w:rPr>
              <w:t>V</w:t>
            </w:r>
          </w:p>
        </w:tc>
        <w:tc>
          <w:tcPr>
            <w:tcW w:w="4916" w:type="dxa"/>
            <w:vAlign w:val="center"/>
          </w:tcPr>
          <w:p>
            <w:pPr>
              <w:contextualSpacing/>
              <w:jc w:val="center"/>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62" w:type="dxa"/>
            <w:vMerge w:val="continue"/>
            <w:vAlign w:val="center"/>
          </w:tcPr>
          <w:p>
            <w:pPr>
              <w:contextualSpacing/>
              <w:jc w:val="center"/>
              <w:rPr>
                <w:rFonts w:hint="eastAsia" w:ascii="宋体" w:hAnsi="宋体" w:cs="宋体"/>
                <w:sz w:val="18"/>
                <w:szCs w:val="18"/>
              </w:rPr>
            </w:pPr>
          </w:p>
        </w:tc>
        <w:tc>
          <w:tcPr>
            <w:tcW w:w="926" w:type="dxa"/>
            <w:vMerge w:val="continue"/>
            <w:vAlign w:val="center"/>
          </w:tcPr>
          <w:p>
            <w:pPr>
              <w:contextualSpacing/>
              <w:rPr>
                <w:rFonts w:hint="eastAsia" w:ascii="宋体" w:hAnsi="宋体" w:cs="宋体"/>
                <w:sz w:val="18"/>
                <w:szCs w:val="18"/>
              </w:rPr>
            </w:pPr>
          </w:p>
        </w:tc>
        <w:tc>
          <w:tcPr>
            <w:tcW w:w="1875" w:type="dxa"/>
            <w:vAlign w:val="center"/>
          </w:tcPr>
          <w:p>
            <w:pPr>
              <w:contextualSpacing/>
              <w:jc w:val="center"/>
              <w:rPr>
                <w:rFonts w:hint="eastAsia" w:ascii="宋体" w:hAnsi="宋体" w:cs="宋体"/>
                <w:sz w:val="18"/>
                <w:szCs w:val="18"/>
              </w:rPr>
            </w:pPr>
            <w:r>
              <w:rPr>
                <w:rFonts w:hint="eastAsia" w:ascii="宋体" w:hAnsi="宋体" w:cs="宋体"/>
                <w:sz w:val="18"/>
                <w:szCs w:val="18"/>
              </w:rPr>
              <w:t>容量</w:t>
            </w:r>
          </w:p>
        </w:tc>
        <w:tc>
          <w:tcPr>
            <w:tcW w:w="870" w:type="dxa"/>
            <w:vAlign w:val="center"/>
          </w:tcPr>
          <w:p>
            <w:pPr>
              <w:contextualSpacing/>
              <w:jc w:val="center"/>
              <w:rPr>
                <w:rFonts w:hint="eastAsia" w:ascii="宋体" w:hAnsi="宋体" w:cs="宋体"/>
                <w:sz w:val="18"/>
                <w:szCs w:val="18"/>
              </w:rPr>
            </w:pPr>
            <w:r>
              <w:rPr>
                <w:rFonts w:hint="eastAsia" w:ascii="宋体" w:hAnsi="宋体" w:cs="宋体"/>
                <w:sz w:val="18"/>
                <w:szCs w:val="18"/>
              </w:rPr>
              <w:t>mAh</w:t>
            </w:r>
          </w:p>
        </w:tc>
        <w:tc>
          <w:tcPr>
            <w:tcW w:w="4916" w:type="dxa"/>
            <w:vAlign w:val="center"/>
          </w:tcPr>
          <w:p>
            <w:pPr>
              <w:contextualSpacing/>
              <w:jc w:val="center"/>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62" w:type="dxa"/>
            <w:vMerge w:val="continue"/>
            <w:vAlign w:val="center"/>
          </w:tcPr>
          <w:p>
            <w:pPr>
              <w:contextualSpacing/>
              <w:jc w:val="center"/>
              <w:rPr>
                <w:rFonts w:hint="eastAsia" w:ascii="宋体" w:hAnsi="宋体" w:cs="宋体"/>
                <w:sz w:val="18"/>
                <w:szCs w:val="18"/>
              </w:rPr>
            </w:pPr>
          </w:p>
        </w:tc>
        <w:tc>
          <w:tcPr>
            <w:tcW w:w="926" w:type="dxa"/>
            <w:vMerge w:val="continue"/>
            <w:vAlign w:val="center"/>
          </w:tcPr>
          <w:p>
            <w:pPr>
              <w:contextualSpacing/>
              <w:jc w:val="center"/>
              <w:rPr>
                <w:rFonts w:hint="eastAsia" w:ascii="宋体" w:hAnsi="宋体" w:cs="宋体"/>
                <w:sz w:val="18"/>
                <w:szCs w:val="18"/>
              </w:rPr>
            </w:pPr>
          </w:p>
        </w:tc>
        <w:tc>
          <w:tcPr>
            <w:tcW w:w="1875" w:type="dxa"/>
            <w:vAlign w:val="center"/>
          </w:tcPr>
          <w:p>
            <w:pPr>
              <w:contextualSpacing/>
              <w:jc w:val="center"/>
              <w:rPr>
                <w:rFonts w:hint="eastAsia" w:ascii="宋体" w:hAnsi="宋体" w:cs="宋体"/>
                <w:sz w:val="18"/>
                <w:szCs w:val="18"/>
              </w:rPr>
            </w:pPr>
            <w:r>
              <w:rPr>
                <w:rFonts w:hint="eastAsia" w:ascii="宋体" w:hAnsi="宋体" w:cs="宋体"/>
                <w:sz w:val="18"/>
                <w:szCs w:val="18"/>
              </w:rPr>
              <w:t>数量</w:t>
            </w:r>
          </w:p>
        </w:tc>
        <w:tc>
          <w:tcPr>
            <w:tcW w:w="870" w:type="dxa"/>
            <w:vAlign w:val="center"/>
          </w:tcPr>
          <w:p>
            <w:pPr>
              <w:contextualSpacing/>
              <w:jc w:val="center"/>
              <w:rPr>
                <w:rFonts w:hint="eastAsia" w:ascii="宋体" w:hAnsi="宋体" w:cs="宋体"/>
                <w:sz w:val="18"/>
                <w:szCs w:val="18"/>
              </w:rPr>
            </w:pPr>
            <w:r>
              <w:rPr>
                <w:rFonts w:hint="eastAsia" w:ascii="宋体" w:hAnsi="宋体" w:cs="宋体"/>
                <w:sz w:val="18"/>
                <w:szCs w:val="18"/>
              </w:rPr>
              <w:t>组</w:t>
            </w:r>
          </w:p>
        </w:tc>
        <w:tc>
          <w:tcPr>
            <w:tcW w:w="4916" w:type="dxa"/>
            <w:vAlign w:val="center"/>
          </w:tcPr>
          <w:p>
            <w:pPr>
              <w:contextualSpacing/>
              <w:jc w:val="center"/>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62" w:type="dxa"/>
            <w:vMerge w:val="restart"/>
            <w:vAlign w:val="center"/>
          </w:tcPr>
          <w:p>
            <w:pPr>
              <w:contextualSpacing/>
              <w:jc w:val="center"/>
              <w:rPr>
                <w:rFonts w:hint="eastAsia" w:ascii="宋体" w:hAnsi="宋体" w:cs="宋体"/>
                <w:sz w:val="18"/>
                <w:szCs w:val="18"/>
              </w:rPr>
            </w:pPr>
            <w:r>
              <w:rPr>
                <w:rFonts w:hint="eastAsia" w:ascii="宋体" w:hAnsi="宋体" w:cs="宋体"/>
                <w:sz w:val="18"/>
                <w:szCs w:val="18"/>
              </w:rPr>
              <w:t>15</w:t>
            </w:r>
          </w:p>
        </w:tc>
        <w:tc>
          <w:tcPr>
            <w:tcW w:w="926" w:type="dxa"/>
            <w:vMerge w:val="restart"/>
            <w:vAlign w:val="center"/>
          </w:tcPr>
          <w:p>
            <w:pPr>
              <w:contextualSpacing/>
              <w:jc w:val="center"/>
              <w:rPr>
                <w:rFonts w:hint="eastAsia" w:ascii="宋体" w:hAnsi="宋体" w:cs="宋体"/>
                <w:sz w:val="18"/>
                <w:szCs w:val="18"/>
              </w:rPr>
            </w:pPr>
            <w:r>
              <w:rPr>
                <w:rFonts w:hint="eastAsia" w:ascii="宋体" w:hAnsi="宋体" w:cs="宋体"/>
                <w:sz w:val="18"/>
                <w:szCs w:val="18"/>
              </w:rPr>
              <w:t>充电器</w:t>
            </w:r>
          </w:p>
        </w:tc>
        <w:tc>
          <w:tcPr>
            <w:tcW w:w="1875" w:type="dxa"/>
            <w:vAlign w:val="center"/>
          </w:tcPr>
          <w:p>
            <w:pPr>
              <w:contextualSpacing/>
              <w:jc w:val="center"/>
              <w:rPr>
                <w:rFonts w:hint="eastAsia" w:ascii="宋体" w:hAnsi="宋体" w:cs="宋体"/>
                <w:sz w:val="18"/>
                <w:szCs w:val="18"/>
              </w:rPr>
            </w:pPr>
            <w:r>
              <w:rPr>
                <w:rFonts w:hint="eastAsia" w:ascii="宋体" w:hAnsi="宋体" w:cs="宋体"/>
                <w:sz w:val="18"/>
                <w:szCs w:val="18"/>
              </w:rPr>
              <w:t>输入电压</w:t>
            </w:r>
          </w:p>
        </w:tc>
        <w:tc>
          <w:tcPr>
            <w:tcW w:w="870" w:type="dxa"/>
            <w:vAlign w:val="center"/>
          </w:tcPr>
          <w:p>
            <w:pPr>
              <w:contextualSpacing/>
              <w:jc w:val="center"/>
              <w:rPr>
                <w:rFonts w:hint="eastAsia" w:ascii="宋体" w:hAnsi="宋体" w:cs="宋体"/>
                <w:sz w:val="18"/>
                <w:szCs w:val="18"/>
              </w:rPr>
            </w:pPr>
            <w:r>
              <w:rPr>
                <w:rFonts w:hint="eastAsia" w:ascii="宋体" w:hAnsi="宋体" w:cs="宋体"/>
                <w:sz w:val="18"/>
                <w:szCs w:val="18"/>
              </w:rPr>
              <w:t>V</w:t>
            </w:r>
          </w:p>
        </w:tc>
        <w:tc>
          <w:tcPr>
            <w:tcW w:w="4916" w:type="dxa"/>
            <w:vAlign w:val="center"/>
          </w:tcPr>
          <w:p>
            <w:pPr>
              <w:contextualSpacing/>
              <w:jc w:val="center"/>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62" w:type="dxa"/>
            <w:vMerge w:val="continue"/>
            <w:vAlign w:val="center"/>
          </w:tcPr>
          <w:p>
            <w:pPr>
              <w:contextualSpacing/>
              <w:jc w:val="center"/>
              <w:rPr>
                <w:rFonts w:hint="eastAsia" w:ascii="宋体" w:hAnsi="宋体" w:cs="宋体"/>
                <w:sz w:val="18"/>
                <w:szCs w:val="18"/>
              </w:rPr>
            </w:pPr>
          </w:p>
        </w:tc>
        <w:tc>
          <w:tcPr>
            <w:tcW w:w="926" w:type="dxa"/>
            <w:vMerge w:val="continue"/>
            <w:vAlign w:val="center"/>
          </w:tcPr>
          <w:p>
            <w:pPr>
              <w:contextualSpacing/>
              <w:jc w:val="center"/>
              <w:rPr>
                <w:rFonts w:hint="eastAsia" w:ascii="宋体" w:hAnsi="宋体" w:cs="宋体"/>
                <w:sz w:val="18"/>
                <w:szCs w:val="18"/>
              </w:rPr>
            </w:pPr>
          </w:p>
        </w:tc>
        <w:tc>
          <w:tcPr>
            <w:tcW w:w="1875" w:type="dxa"/>
            <w:vAlign w:val="center"/>
          </w:tcPr>
          <w:p>
            <w:pPr>
              <w:contextualSpacing/>
              <w:jc w:val="center"/>
              <w:rPr>
                <w:rFonts w:hint="eastAsia" w:ascii="宋体" w:hAnsi="宋体" w:cs="宋体"/>
                <w:sz w:val="18"/>
                <w:szCs w:val="18"/>
              </w:rPr>
            </w:pPr>
            <w:r>
              <w:rPr>
                <w:rFonts w:hint="eastAsia" w:ascii="宋体" w:hAnsi="宋体" w:cs="宋体"/>
                <w:sz w:val="18"/>
                <w:szCs w:val="18"/>
              </w:rPr>
              <w:t>输出电压</w:t>
            </w:r>
          </w:p>
        </w:tc>
        <w:tc>
          <w:tcPr>
            <w:tcW w:w="870" w:type="dxa"/>
            <w:vAlign w:val="center"/>
          </w:tcPr>
          <w:p>
            <w:pPr>
              <w:contextualSpacing/>
              <w:jc w:val="center"/>
              <w:rPr>
                <w:rFonts w:hint="eastAsia" w:ascii="宋体" w:hAnsi="宋体" w:cs="宋体"/>
                <w:sz w:val="18"/>
                <w:szCs w:val="18"/>
              </w:rPr>
            </w:pPr>
            <w:r>
              <w:rPr>
                <w:rFonts w:hint="eastAsia" w:ascii="宋体" w:hAnsi="宋体" w:cs="宋体"/>
                <w:sz w:val="18"/>
                <w:szCs w:val="18"/>
              </w:rPr>
              <w:t>V</w:t>
            </w:r>
          </w:p>
        </w:tc>
        <w:tc>
          <w:tcPr>
            <w:tcW w:w="4916" w:type="dxa"/>
            <w:vAlign w:val="center"/>
          </w:tcPr>
          <w:p>
            <w:pPr>
              <w:contextualSpacing/>
              <w:jc w:val="center"/>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62" w:type="dxa"/>
            <w:vMerge w:val="continue"/>
            <w:vAlign w:val="center"/>
          </w:tcPr>
          <w:p>
            <w:pPr>
              <w:contextualSpacing/>
              <w:jc w:val="center"/>
              <w:rPr>
                <w:rFonts w:hint="eastAsia" w:ascii="宋体" w:hAnsi="宋体" w:cs="宋体"/>
                <w:sz w:val="18"/>
                <w:szCs w:val="18"/>
              </w:rPr>
            </w:pPr>
          </w:p>
        </w:tc>
        <w:tc>
          <w:tcPr>
            <w:tcW w:w="926" w:type="dxa"/>
            <w:vMerge w:val="continue"/>
            <w:vAlign w:val="center"/>
          </w:tcPr>
          <w:p>
            <w:pPr>
              <w:contextualSpacing/>
              <w:jc w:val="center"/>
              <w:rPr>
                <w:rFonts w:hint="eastAsia" w:ascii="宋体" w:hAnsi="宋体" w:cs="宋体"/>
                <w:sz w:val="18"/>
                <w:szCs w:val="18"/>
              </w:rPr>
            </w:pPr>
          </w:p>
        </w:tc>
        <w:tc>
          <w:tcPr>
            <w:tcW w:w="1875" w:type="dxa"/>
            <w:vAlign w:val="center"/>
          </w:tcPr>
          <w:p>
            <w:pPr>
              <w:contextualSpacing/>
              <w:jc w:val="center"/>
              <w:rPr>
                <w:rFonts w:hint="eastAsia" w:ascii="宋体" w:hAnsi="宋体" w:cs="宋体"/>
                <w:sz w:val="18"/>
                <w:szCs w:val="18"/>
              </w:rPr>
            </w:pPr>
            <w:r>
              <w:rPr>
                <w:rFonts w:hint="eastAsia" w:ascii="宋体" w:hAnsi="宋体" w:cs="宋体"/>
                <w:sz w:val="18"/>
                <w:szCs w:val="18"/>
              </w:rPr>
              <w:t>输出电流</w:t>
            </w:r>
          </w:p>
        </w:tc>
        <w:tc>
          <w:tcPr>
            <w:tcW w:w="870" w:type="dxa"/>
            <w:vAlign w:val="center"/>
          </w:tcPr>
          <w:p>
            <w:pPr>
              <w:contextualSpacing/>
              <w:jc w:val="center"/>
              <w:rPr>
                <w:rFonts w:hint="eastAsia" w:ascii="宋体" w:hAnsi="宋体" w:cs="宋体"/>
                <w:sz w:val="18"/>
                <w:szCs w:val="18"/>
              </w:rPr>
            </w:pPr>
            <w:r>
              <w:rPr>
                <w:rFonts w:hint="eastAsia" w:ascii="宋体" w:hAnsi="宋体" w:cs="宋体"/>
                <w:sz w:val="18"/>
                <w:szCs w:val="18"/>
              </w:rPr>
              <w:t>A</w:t>
            </w:r>
          </w:p>
        </w:tc>
        <w:tc>
          <w:tcPr>
            <w:tcW w:w="4916" w:type="dxa"/>
            <w:vAlign w:val="center"/>
          </w:tcPr>
          <w:p>
            <w:pPr>
              <w:contextualSpacing/>
              <w:jc w:val="center"/>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62" w:type="dxa"/>
            <w:vAlign w:val="center"/>
          </w:tcPr>
          <w:p>
            <w:pPr>
              <w:contextualSpacing/>
              <w:jc w:val="center"/>
              <w:rPr>
                <w:rFonts w:hint="eastAsia" w:ascii="宋体" w:hAnsi="宋体" w:cs="宋体"/>
                <w:sz w:val="18"/>
                <w:szCs w:val="18"/>
              </w:rPr>
            </w:pPr>
            <w:r>
              <w:rPr>
                <w:rFonts w:hint="eastAsia" w:ascii="宋体" w:hAnsi="宋体" w:cs="宋体"/>
                <w:sz w:val="18"/>
                <w:szCs w:val="18"/>
              </w:rPr>
              <w:t>16</w:t>
            </w:r>
          </w:p>
        </w:tc>
        <w:tc>
          <w:tcPr>
            <w:tcW w:w="2801" w:type="dxa"/>
            <w:gridSpan w:val="2"/>
            <w:vAlign w:val="center"/>
          </w:tcPr>
          <w:p>
            <w:pPr>
              <w:contextualSpacing/>
              <w:jc w:val="center"/>
              <w:rPr>
                <w:rFonts w:hint="eastAsia" w:ascii="宋体" w:hAnsi="宋体" w:cs="宋体"/>
                <w:sz w:val="18"/>
                <w:szCs w:val="18"/>
              </w:rPr>
            </w:pPr>
            <w:r>
              <w:rPr>
                <w:rFonts w:hint="eastAsia" w:ascii="宋体" w:hAnsi="宋体" w:cs="宋体"/>
                <w:sz w:val="18"/>
                <w:szCs w:val="18"/>
              </w:rPr>
              <w:t>最大设计速度</w:t>
            </w:r>
          </w:p>
        </w:tc>
        <w:tc>
          <w:tcPr>
            <w:tcW w:w="870" w:type="dxa"/>
            <w:vAlign w:val="center"/>
          </w:tcPr>
          <w:p>
            <w:pPr>
              <w:contextualSpacing/>
              <w:jc w:val="center"/>
              <w:rPr>
                <w:rFonts w:hint="eastAsia" w:ascii="宋体" w:hAnsi="宋体" w:cs="宋体"/>
                <w:sz w:val="18"/>
                <w:szCs w:val="18"/>
              </w:rPr>
            </w:pPr>
            <w:r>
              <w:rPr>
                <w:rFonts w:hint="eastAsia" w:ascii="宋体" w:hAnsi="宋体" w:cs="宋体"/>
                <w:sz w:val="18"/>
                <w:szCs w:val="18"/>
              </w:rPr>
              <w:t>m/s</w:t>
            </w:r>
          </w:p>
        </w:tc>
        <w:tc>
          <w:tcPr>
            <w:tcW w:w="4916" w:type="dxa"/>
            <w:vAlign w:val="center"/>
          </w:tcPr>
          <w:p>
            <w:pPr>
              <w:contextualSpacing/>
              <w:jc w:val="center"/>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62" w:type="dxa"/>
            <w:vAlign w:val="center"/>
          </w:tcPr>
          <w:p>
            <w:pPr>
              <w:contextualSpacing/>
              <w:jc w:val="center"/>
              <w:rPr>
                <w:rFonts w:hint="eastAsia" w:ascii="宋体" w:hAnsi="宋体" w:cs="宋体"/>
                <w:sz w:val="18"/>
                <w:szCs w:val="18"/>
              </w:rPr>
            </w:pPr>
            <w:r>
              <w:rPr>
                <w:rFonts w:hint="eastAsia" w:ascii="宋体" w:hAnsi="宋体" w:cs="宋体"/>
                <w:sz w:val="18"/>
                <w:szCs w:val="18"/>
              </w:rPr>
              <w:t>17</w:t>
            </w:r>
          </w:p>
        </w:tc>
        <w:tc>
          <w:tcPr>
            <w:tcW w:w="2801" w:type="dxa"/>
            <w:gridSpan w:val="2"/>
            <w:vAlign w:val="center"/>
          </w:tcPr>
          <w:p>
            <w:pPr>
              <w:contextualSpacing/>
              <w:jc w:val="center"/>
              <w:rPr>
                <w:rFonts w:hint="eastAsia" w:ascii="宋体" w:hAnsi="宋体" w:cs="宋体"/>
                <w:sz w:val="18"/>
                <w:szCs w:val="18"/>
              </w:rPr>
            </w:pPr>
            <w:r>
              <w:rPr>
                <w:rFonts w:hint="eastAsia" w:ascii="宋体" w:hAnsi="宋体" w:cs="宋体"/>
                <w:sz w:val="18"/>
                <w:szCs w:val="18"/>
              </w:rPr>
              <w:t>最大载重的续航能力</w:t>
            </w:r>
          </w:p>
        </w:tc>
        <w:tc>
          <w:tcPr>
            <w:tcW w:w="870" w:type="dxa"/>
            <w:vAlign w:val="center"/>
          </w:tcPr>
          <w:p>
            <w:pPr>
              <w:contextualSpacing/>
              <w:jc w:val="center"/>
              <w:rPr>
                <w:rFonts w:hint="eastAsia" w:ascii="宋体" w:hAnsi="宋体" w:cs="宋体"/>
                <w:sz w:val="18"/>
                <w:szCs w:val="18"/>
              </w:rPr>
            </w:pPr>
            <w:r>
              <w:rPr>
                <w:rFonts w:hint="eastAsia" w:ascii="宋体" w:hAnsi="宋体" w:cs="宋体"/>
                <w:sz w:val="18"/>
                <w:szCs w:val="18"/>
              </w:rPr>
              <w:t>min</w:t>
            </w:r>
          </w:p>
        </w:tc>
        <w:tc>
          <w:tcPr>
            <w:tcW w:w="4916" w:type="dxa"/>
            <w:vAlign w:val="center"/>
          </w:tcPr>
          <w:p>
            <w:pPr>
              <w:contextualSpacing/>
              <w:jc w:val="center"/>
              <w:rPr>
                <w:rFonts w:hint="eastAsia" w:ascii="宋体" w:hAnsi="宋体" w:cs="宋体"/>
                <w:sz w:val="18"/>
                <w:szCs w:val="18"/>
              </w:rPr>
            </w:pPr>
          </w:p>
        </w:tc>
      </w:tr>
    </w:tbl>
    <w:p>
      <w:pPr>
        <w:pStyle w:val="2"/>
        <w:numPr>
          <w:ilvl w:val="0"/>
          <w:numId w:val="0"/>
        </w:numPr>
        <w:spacing w:before="0" w:after="0" w:line="240" w:lineRule="auto"/>
        <w:jc w:val="center"/>
        <w:rPr>
          <w:rFonts w:hint="eastAsia" w:ascii="Times New Roman" w:hAnsi="Times New Roman" w:eastAsia="宋体" w:cs="Times New Roman"/>
          <w:bCs w:val="0"/>
          <w:kern w:val="2"/>
          <w:szCs w:val="18"/>
        </w:rPr>
      </w:pPr>
    </w:p>
    <w:p>
      <w:pPr>
        <w:pStyle w:val="2"/>
        <w:numPr>
          <w:ilvl w:val="0"/>
          <w:numId w:val="0"/>
        </w:numPr>
        <w:spacing w:before="0" w:after="0" w:line="240" w:lineRule="auto"/>
        <w:jc w:val="center"/>
        <w:rPr>
          <w:rFonts w:hint="eastAsia"/>
          <w:szCs w:val="21"/>
        </w:rPr>
      </w:pPr>
      <w:r>
        <w:rPr>
          <w:rFonts w:hint="eastAsia" w:ascii="Times New Roman" w:hAnsi="Times New Roman" w:eastAsia="宋体" w:cs="Times New Roman"/>
          <w:bCs w:val="0"/>
          <w:kern w:val="2"/>
          <w:szCs w:val="18"/>
        </w:rPr>
        <w:t>企业负责人：                       （公章）                                年    月    日</w:t>
      </w:r>
      <w:r>
        <w:rPr>
          <w:rFonts w:hint="eastAsia"/>
          <w:szCs w:val="21"/>
        </w:rPr>
        <w:br w:type="page"/>
      </w:r>
      <w:r>
        <w:rPr>
          <w:rFonts w:hint="eastAsia"/>
          <w:szCs w:val="21"/>
        </w:rPr>
        <w:t>附录B</w:t>
      </w:r>
      <w:bookmarkEnd w:id="95"/>
    </w:p>
    <w:p>
      <w:pPr>
        <w:pStyle w:val="51"/>
        <w:ind w:firstLine="0" w:firstLineChars="0"/>
        <w:jc w:val="center"/>
        <w:rPr>
          <w:rFonts w:hint="eastAsia" w:ascii="黑体" w:eastAsia="黑体"/>
          <w:kern w:val="2"/>
        </w:rPr>
      </w:pPr>
      <w:r>
        <w:rPr>
          <w:rFonts w:hint="eastAsia" w:ascii="黑体" w:eastAsia="黑体"/>
          <w:kern w:val="2"/>
        </w:rPr>
        <w:t>（规范性附录）</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220" w:firstLineChars="50"/>
        <w:jc w:val="center"/>
        <w:textAlignment w:val="auto"/>
        <w:outlineLvl w:val="9"/>
        <w:rPr>
          <w:rFonts w:hint="eastAsia" w:ascii="华文中宋" w:hAnsi="华文中宋" w:eastAsia="华文中宋" w:cs="华文中宋"/>
          <w:b/>
          <w:bCs/>
          <w:spacing w:val="60"/>
          <w:sz w:val="32"/>
          <w:szCs w:val="36"/>
        </w:rPr>
      </w:pPr>
      <w:r>
        <w:rPr>
          <w:rFonts w:hint="eastAsia" w:ascii="华文中宋" w:hAnsi="华文中宋" w:eastAsia="华文中宋" w:cs="华文中宋"/>
          <w:b/>
          <w:bCs/>
          <w:spacing w:val="60"/>
          <w:sz w:val="32"/>
          <w:szCs w:val="36"/>
        </w:rPr>
        <w:t>广东省农业机械专项鉴定</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220" w:firstLineChars="50"/>
        <w:jc w:val="center"/>
        <w:textAlignment w:val="auto"/>
        <w:outlineLvl w:val="9"/>
        <w:rPr>
          <w:rFonts w:hint="eastAsia" w:ascii="方正小标宋简体" w:hAnsi="方正小标宋简体" w:eastAsia="方正小标宋简体" w:cs="方正小标宋简体"/>
          <w:sz w:val="40"/>
          <w:szCs w:val="44"/>
        </w:rPr>
      </w:pPr>
      <w:r>
        <w:rPr>
          <w:rFonts w:hint="eastAsia" w:ascii="华文中宋" w:hAnsi="华文中宋" w:eastAsia="华文中宋" w:cs="华文中宋"/>
          <w:b/>
          <w:bCs/>
          <w:spacing w:val="60"/>
          <w:sz w:val="32"/>
          <w:szCs w:val="36"/>
        </w:rPr>
        <w:t>实地试验验证报告</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cs="宋体"/>
          <w:szCs w:val="21"/>
        </w:rPr>
      </w:pPr>
    </w:p>
    <w:tbl>
      <w:tblPr>
        <w:tblStyle w:val="45"/>
        <w:tblW w:w="932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3"/>
        <w:gridCol w:w="2864"/>
        <w:gridCol w:w="1500"/>
        <w:gridCol w:w="3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803" w:type="dxa"/>
            <w:vAlign w:val="center"/>
          </w:tcPr>
          <w:p>
            <w:pPr>
              <w:spacing w:line="360" w:lineRule="exact"/>
              <w:jc w:val="center"/>
              <w:rPr>
                <w:rFonts w:hint="eastAsia" w:ascii="宋体" w:hAnsi="宋体" w:cs="宋体"/>
                <w:szCs w:val="21"/>
              </w:rPr>
            </w:pPr>
            <w:r>
              <w:rPr>
                <w:rFonts w:hint="eastAsia" w:ascii="宋体" w:hAnsi="宋体" w:cs="宋体"/>
                <w:szCs w:val="21"/>
              </w:rPr>
              <w:t>生产企业名称</w:t>
            </w:r>
          </w:p>
        </w:tc>
        <w:tc>
          <w:tcPr>
            <w:tcW w:w="2864" w:type="dxa"/>
            <w:tcBorders>
              <w:bottom w:val="single" w:color="auto" w:sz="4" w:space="0"/>
            </w:tcBorders>
            <w:vAlign w:val="center"/>
          </w:tcPr>
          <w:p>
            <w:pPr>
              <w:spacing w:line="360" w:lineRule="exact"/>
              <w:jc w:val="center"/>
              <w:rPr>
                <w:rFonts w:hint="eastAsia" w:ascii="宋体" w:hAnsi="宋体" w:cs="宋体"/>
                <w:szCs w:val="21"/>
              </w:rPr>
            </w:pPr>
          </w:p>
        </w:tc>
        <w:tc>
          <w:tcPr>
            <w:tcW w:w="1500" w:type="dxa"/>
            <w:tcBorders>
              <w:bottom w:val="single" w:color="auto" w:sz="4" w:space="0"/>
            </w:tcBorders>
            <w:vAlign w:val="center"/>
          </w:tcPr>
          <w:p>
            <w:pPr>
              <w:spacing w:line="360" w:lineRule="exact"/>
              <w:jc w:val="center"/>
              <w:rPr>
                <w:rFonts w:hint="eastAsia" w:ascii="宋体" w:hAnsi="宋体" w:cs="宋体"/>
                <w:szCs w:val="21"/>
              </w:rPr>
            </w:pPr>
            <w:r>
              <w:rPr>
                <w:rFonts w:hint="eastAsia" w:ascii="宋体" w:hAnsi="宋体" w:cs="宋体"/>
                <w:szCs w:val="21"/>
              </w:rPr>
              <w:t>产品型号名称</w:t>
            </w:r>
          </w:p>
        </w:tc>
        <w:tc>
          <w:tcPr>
            <w:tcW w:w="3160" w:type="dxa"/>
            <w:tcBorders>
              <w:bottom w:val="single" w:color="auto" w:sz="4" w:space="0"/>
            </w:tcBorders>
            <w:vAlign w:val="center"/>
          </w:tcPr>
          <w:p>
            <w:pPr>
              <w:spacing w:line="360" w:lineRule="exact"/>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803" w:type="dxa"/>
            <w:tcBorders>
              <w:right w:val="single" w:color="auto" w:sz="4" w:space="0"/>
            </w:tcBorders>
            <w:vAlign w:val="center"/>
          </w:tcPr>
          <w:p>
            <w:pPr>
              <w:spacing w:line="360" w:lineRule="exact"/>
              <w:jc w:val="center"/>
              <w:rPr>
                <w:rFonts w:hint="eastAsia" w:ascii="宋体" w:hAnsi="宋体" w:cs="宋体"/>
                <w:szCs w:val="21"/>
              </w:rPr>
            </w:pPr>
            <w:r>
              <w:rPr>
                <w:rFonts w:hint="eastAsia" w:ascii="宋体" w:hAnsi="宋体" w:cs="宋体"/>
                <w:szCs w:val="21"/>
              </w:rPr>
              <w:t>用户姓名</w:t>
            </w:r>
          </w:p>
        </w:tc>
        <w:tc>
          <w:tcPr>
            <w:tcW w:w="2864" w:type="dxa"/>
            <w:tcBorders>
              <w:top w:val="single" w:color="auto" w:sz="4" w:space="0"/>
              <w:left w:val="single" w:color="auto" w:sz="4" w:space="0"/>
              <w:bottom w:val="single" w:color="auto" w:sz="4" w:space="0"/>
            </w:tcBorders>
            <w:vAlign w:val="center"/>
          </w:tcPr>
          <w:p>
            <w:pPr>
              <w:spacing w:line="360" w:lineRule="exact"/>
              <w:jc w:val="center"/>
              <w:rPr>
                <w:rFonts w:hint="eastAsia" w:ascii="宋体" w:hAnsi="宋体" w:cs="宋体"/>
                <w:szCs w:val="21"/>
              </w:rPr>
            </w:pPr>
          </w:p>
        </w:tc>
        <w:tc>
          <w:tcPr>
            <w:tcW w:w="1500" w:type="dxa"/>
            <w:tcBorders>
              <w:top w:val="single" w:color="auto" w:sz="4" w:space="0"/>
              <w:left w:val="single" w:color="auto" w:sz="4" w:space="0"/>
              <w:bottom w:val="single" w:color="auto" w:sz="4" w:space="0"/>
            </w:tcBorders>
            <w:vAlign w:val="center"/>
          </w:tcPr>
          <w:p>
            <w:pPr>
              <w:spacing w:line="360" w:lineRule="exact"/>
              <w:jc w:val="center"/>
              <w:rPr>
                <w:rFonts w:hint="eastAsia" w:ascii="宋体" w:hAnsi="宋体" w:cs="宋体"/>
                <w:szCs w:val="21"/>
              </w:rPr>
            </w:pPr>
            <w:r>
              <w:rPr>
                <w:rFonts w:hint="eastAsia" w:ascii="宋体" w:hAnsi="宋体" w:cs="宋体"/>
                <w:szCs w:val="21"/>
              </w:rPr>
              <w:t>联系电话</w:t>
            </w:r>
          </w:p>
        </w:tc>
        <w:tc>
          <w:tcPr>
            <w:tcW w:w="3160" w:type="dxa"/>
            <w:tcBorders>
              <w:top w:val="single" w:color="auto" w:sz="4" w:space="0"/>
              <w:left w:val="single" w:color="auto" w:sz="4" w:space="0"/>
              <w:bottom w:val="single" w:color="auto" w:sz="4" w:space="0"/>
            </w:tcBorders>
            <w:vAlign w:val="center"/>
          </w:tcPr>
          <w:p>
            <w:pPr>
              <w:spacing w:line="360" w:lineRule="exact"/>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803" w:type="dxa"/>
            <w:tcBorders>
              <w:right w:val="single" w:color="auto" w:sz="4" w:space="0"/>
            </w:tcBorders>
            <w:vAlign w:val="center"/>
          </w:tcPr>
          <w:p>
            <w:pPr>
              <w:spacing w:line="360" w:lineRule="exact"/>
              <w:jc w:val="center"/>
              <w:rPr>
                <w:rFonts w:hint="eastAsia" w:ascii="宋体" w:hAnsi="宋体" w:cs="宋体"/>
                <w:szCs w:val="21"/>
              </w:rPr>
            </w:pPr>
            <w:r>
              <w:rPr>
                <w:rFonts w:hint="eastAsia" w:ascii="宋体" w:hAnsi="宋体" w:cs="宋体"/>
                <w:szCs w:val="21"/>
              </w:rPr>
              <w:t>购置时间</w:t>
            </w:r>
          </w:p>
        </w:tc>
        <w:tc>
          <w:tcPr>
            <w:tcW w:w="2864" w:type="dxa"/>
            <w:tcBorders>
              <w:top w:val="single" w:color="auto" w:sz="4" w:space="0"/>
              <w:left w:val="single" w:color="auto" w:sz="4" w:space="0"/>
              <w:bottom w:val="single" w:color="auto" w:sz="4" w:space="0"/>
            </w:tcBorders>
            <w:vAlign w:val="center"/>
          </w:tcPr>
          <w:p>
            <w:pPr>
              <w:spacing w:line="360" w:lineRule="exact"/>
              <w:jc w:val="center"/>
              <w:rPr>
                <w:rFonts w:hint="eastAsia" w:ascii="宋体" w:hAnsi="宋体" w:cs="宋体"/>
                <w:szCs w:val="21"/>
              </w:rPr>
            </w:pPr>
          </w:p>
        </w:tc>
        <w:tc>
          <w:tcPr>
            <w:tcW w:w="1500" w:type="dxa"/>
            <w:tcBorders>
              <w:top w:val="single" w:color="auto" w:sz="4" w:space="0"/>
              <w:left w:val="single" w:color="auto" w:sz="4" w:space="0"/>
              <w:bottom w:val="single" w:color="auto" w:sz="4" w:space="0"/>
            </w:tcBorders>
            <w:vAlign w:val="center"/>
          </w:tcPr>
          <w:p>
            <w:pPr>
              <w:spacing w:line="360" w:lineRule="exact"/>
              <w:jc w:val="center"/>
              <w:rPr>
                <w:rFonts w:hint="eastAsia" w:ascii="宋体" w:hAnsi="宋体" w:cs="宋体"/>
                <w:szCs w:val="21"/>
              </w:rPr>
            </w:pPr>
            <w:r>
              <w:rPr>
                <w:rFonts w:hint="eastAsia" w:ascii="宋体" w:hAnsi="宋体" w:cs="宋体"/>
                <w:szCs w:val="21"/>
              </w:rPr>
              <w:t>销售价格</w:t>
            </w:r>
          </w:p>
        </w:tc>
        <w:tc>
          <w:tcPr>
            <w:tcW w:w="3160" w:type="dxa"/>
            <w:tcBorders>
              <w:top w:val="single" w:color="auto" w:sz="4" w:space="0"/>
              <w:left w:val="single" w:color="auto" w:sz="4" w:space="0"/>
              <w:bottom w:val="single" w:color="auto" w:sz="4" w:space="0"/>
            </w:tcBorders>
            <w:vAlign w:val="center"/>
          </w:tcPr>
          <w:p>
            <w:pPr>
              <w:spacing w:line="360" w:lineRule="exact"/>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803" w:type="dxa"/>
            <w:tcBorders>
              <w:right w:val="single" w:color="auto" w:sz="4" w:space="0"/>
            </w:tcBorders>
            <w:vAlign w:val="center"/>
          </w:tcPr>
          <w:p>
            <w:pPr>
              <w:spacing w:line="360" w:lineRule="exact"/>
              <w:jc w:val="center"/>
              <w:rPr>
                <w:rFonts w:hint="eastAsia" w:ascii="宋体" w:hAnsi="宋体" w:cs="宋体"/>
                <w:szCs w:val="21"/>
              </w:rPr>
            </w:pPr>
            <w:r>
              <w:rPr>
                <w:rFonts w:hint="eastAsia" w:ascii="宋体" w:hAnsi="宋体" w:cs="宋体"/>
                <w:szCs w:val="21"/>
              </w:rPr>
              <w:t>验证时间</w:t>
            </w:r>
          </w:p>
        </w:tc>
        <w:tc>
          <w:tcPr>
            <w:tcW w:w="2864" w:type="dxa"/>
            <w:tcBorders>
              <w:top w:val="single" w:color="auto" w:sz="4" w:space="0"/>
              <w:left w:val="single" w:color="auto" w:sz="4" w:space="0"/>
              <w:bottom w:val="single" w:color="auto" w:sz="4" w:space="0"/>
            </w:tcBorders>
            <w:vAlign w:val="center"/>
          </w:tcPr>
          <w:p>
            <w:pPr>
              <w:spacing w:line="360" w:lineRule="exact"/>
              <w:jc w:val="center"/>
              <w:rPr>
                <w:rFonts w:hint="eastAsia" w:ascii="宋体" w:hAnsi="宋体" w:cs="宋体"/>
                <w:szCs w:val="21"/>
              </w:rPr>
            </w:pPr>
          </w:p>
        </w:tc>
        <w:tc>
          <w:tcPr>
            <w:tcW w:w="1500" w:type="dxa"/>
            <w:tcBorders>
              <w:top w:val="single" w:color="auto" w:sz="4" w:space="0"/>
              <w:left w:val="single" w:color="auto" w:sz="4" w:space="0"/>
              <w:bottom w:val="single" w:color="auto" w:sz="4" w:space="0"/>
            </w:tcBorders>
            <w:vAlign w:val="center"/>
          </w:tcPr>
          <w:p>
            <w:pPr>
              <w:spacing w:line="360" w:lineRule="exact"/>
              <w:jc w:val="center"/>
              <w:rPr>
                <w:rFonts w:hint="eastAsia" w:ascii="宋体" w:hAnsi="宋体" w:cs="宋体"/>
                <w:szCs w:val="21"/>
              </w:rPr>
            </w:pPr>
            <w:r>
              <w:rPr>
                <w:rFonts w:hint="eastAsia" w:ascii="宋体" w:hAnsi="宋体" w:cs="宋体"/>
                <w:szCs w:val="21"/>
              </w:rPr>
              <w:t>验证地点</w:t>
            </w:r>
          </w:p>
        </w:tc>
        <w:tc>
          <w:tcPr>
            <w:tcW w:w="3160" w:type="dxa"/>
            <w:tcBorders>
              <w:top w:val="single" w:color="auto" w:sz="4" w:space="0"/>
              <w:left w:val="single" w:color="auto" w:sz="4" w:space="0"/>
              <w:bottom w:val="single" w:color="auto" w:sz="4" w:space="0"/>
            </w:tcBorders>
            <w:vAlign w:val="center"/>
          </w:tcPr>
          <w:p>
            <w:pPr>
              <w:spacing w:line="360" w:lineRule="exact"/>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803" w:type="dxa"/>
            <w:tcBorders>
              <w:right w:val="single" w:color="auto" w:sz="4" w:space="0"/>
            </w:tcBorders>
            <w:vAlign w:val="center"/>
          </w:tcPr>
          <w:p>
            <w:pPr>
              <w:spacing w:line="360" w:lineRule="exact"/>
              <w:jc w:val="center"/>
              <w:rPr>
                <w:rFonts w:hint="eastAsia" w:ascii="宋体" w:hAnsi="宋体" w:cs="宋体"/>
                <w:szCs w:val="21"/>
              </w:rPr>
            </w:pPr>
            <w:r>
              <w:rPr>
                <w:rFonts w:hint="eastAsia" w:ascii="宋体" w:hAnsi="宋体" w:cs="宋体"/>
                <w:szCs w:val="21"/>
              </w:rPr>
              <w:t>验证单位名称</w:t>
            </w:r>
          </w:p>
        </w:tc>
        <w:tc>
          <w:tcPr>
            <w:tcW w:w="2864" w:type="dxa"/>
            <w:tcBorders>
              <w:top w:val="single" w:color="auto" w:sz="4" w:space="0"/>
              <w:left w:val="single" w:color="auto" w:sz="4" w:space="0"/>
              <w:bottom w:val="single" w:color="auto" w:sz="4" w:space="0"/>
            </w:tcBorders>
            <w:vAlign w:val="center"/>
          </w:tcPr>
          <w:p>
            <w:pPr>
              <w:spacing w:line="360" w:lineRule="exact"/>
              <w:jc w:val="center"/>
              <w:rPr>
                <w:rFonts w:hint="eastAsia" w:ascii="宋体" w:hAnsi="宋体" w:cs="宋体"/>
                <w:szCs w:val="21"/>
              </w:rPr>
            </w:pPr>
          </w:p>
        </w:tc>
        <w:tc>
          <w:tcPr>
            <w:tcW w:w="1500" w:type="dxa"/>
            <w:tcBorders>
              <w:top w:val="single" w:color="auto" w:sz="4" w:space="0"/>
              <w:left w:val="single" w:color="auto" w:sz="4" w:space="0"/>
              <w:bottom w:val="single" w:color="auto" w:sz="4" w:space="0"/>
            </w:tcBorders>
            <w:vAlign w:val="center"/>
          </w:tcPr>
          <w:p>
            <w:pPr>
              <w:spacing w:line="360" w:lineRule="exact"/>
              <w:jc w:val="center"/>
              <w:rPr>
                <w:rFonts w:hint="eastAsia" w:ascii="宋体" w:hAnsi="宋体" w:cs="宋体"/>
                <w:szCs w:val="21"/>
              </w:rPr>
            </w:pPr>
            <w:r>
              <w:rPr>
                <w:rFonts w:hint="eastAsia" w:ascii="宋体" w:hAnsi="宋体" w:cs="宋体"/>
                <w:szCs w:val="21"/>
              </w:rPr>
              <w:t>验证单位地址</w:t>
            </w:r>
          </w:p>
        </w:tc>
        <w:tc>
          <w:tcPr>
            <w:tcW w:w="3160" w:type="dxa"/>
            <w:tcBorders>
              <w:top w:val="single" w:color="auto" w:sz="4" w:space="0"/>
              <w:left w:val="single" w:color="auto" w:sz="4" w:space="0"/>
              <w:bottom w:val="single" w:color="auto" w:sz="4" w:space="0"/>
            </w:tcBorders>
            <w:vAlign w:val="center"/>
          </w:tcPr>
          <w:p>
            <w:pPr>
              <w:spacing w:line="360" w:lineRule="exact"/>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803" w:type="dxa"/>
            <w:tcBorders>
              <w:right w:val="single" w:color="auto" w:sz="4" w:space="0"/>
            </w:tcBorders>
            <w:vAlign w:val="center"/>
          </w:tcPr>
          <w:p>
            <w:pPr>
              <w:spacing w:line="360" w:lineRule="exact"/>
              <w:jc w:val="center"/>
              <w:rPr>
                <w:rFonts w:hint="eastAsia" w:ascii="宋体" w:hAnsi="宋体" w:cs="宋体"/>
                <w:szCs w:val="21"/>
              </w:rPr>
            </w:pPr>
            <w:r>
              <w:rPr>
                <w:rFonts w:hint="eastAsia" w:ascii="宋体" w:hAnsi="宋体" w:cs="宋体"/>
                <w:szCs w:val="21"/>
              </w:rPr>
              <w:t>联系人</w:t>
            </w:r>
          </w:p>
        </w:tc>
        <w:tc>
          <w:tcPr>
            <w:tcW w:w="2864" w:type="dxa"/>
            <w:tcBorders>
              <w:top w:val="single" w:color="auto" w:sz="4" w:space="0"/>
              <w:left w:val="single" w:color="auto" w:sz="4" w:space="0"/>
              <w:bottom w:val="single" w:color="auto" w:sz="4" w:space="0"/>
            </w:tcBorders>
            <w:vAlign w:val="center"/>
          </w:tcPr>
          <w:p>
            <w:pPr>
              <w:spacing w:line="360" w:lineRule="exact"/>
              <w:jc w:val="center"/>
              <w:rPr>
                <w:rFonts w:hint="eastAsia" w:ascii="宋体" w:hAnsi="宋体" w:cs="宋体"/>
                <w:szCs w:val="21"/>
              </w:rPr>
            </w:pPr>
          </w:p>
        </w:tc>
        <w:tc>
          <w:tcPr>
            <w:tcW w:w="1500" w:type="dxa"/>
            <w:tcBorders>
              <w:top w:val="single" w:color="auto" w:sz="4" w:space="0"/>
              <w:left w:val="single" w:color="auto" w:sz="4" w:space="0"/>
              <w:bottom w:val="single" w:color="auto" w:sz="4" w:space="0"/>
            </w:tcBorders>
            <w:vAlign w:val="center"/>
          </w:tcPr>
          <w:p>
            <w:pPr>
              <w:spacing w:line="360" w:lineRule="exact"/>
              <w:jc w:val="center"/>
              <w:rPr>
                <w:rFonts w:hint="eastAsia" w:ascii="宋体" w:hAnsi="宋体" w:cs="宋体"/>
                <w:szCs w:val="21"/>
              </w:rPr>
            </w:pPr>
            <w:r>
              <w:rPr>
                <w:rFonts w:hint="eastAsia" w:ascii="宋体" w:hAnsi="宋体" w:cs="宋体"/>
                <w:szCs w:val="21"/>
              </w:rPr>
              <w:t>联系电话</w:t>
            </w:r>
          </w:p>
        </w:tc>
        <w:tc>
          <w:tcPr>
            <w:tcW w:w="3160" w:type="dxa"/>
            <w:tcBorders>
              <w:top w:val="single" w:color="auto" w:sz="4" w:space="0"/>
              <w:left w:val="single" w:color="auto" w:sz="4" w:space="0"/>
              <w:bottom w:val="single" w:color="auto" w:sz="4" w:space="0"/>
            </w:tcBorders>
            <w:vAlign w:val="center"/>
          </w:tcPr>
          <w:p>
            <w:pPr>
              <w:spacing w:line="360" w:lineRule="exact"/>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803" w:type="dxa"/>
            <w:tcBorders>
              <w:right w:val="single" w:color="auto" w:sz="4" w:space="0"/>
            </w:tcBorders>
            <w:vAlign w:val="center"/>
          </w:tcPr>
          <w:p>
            <w:pPr>
              <w:spacing w:line="360" w:lineRule="exact"/>
              <w:jc w:val="center"/>
              <w:rPr>
                <w:rFonts w:hint="eastAsia" w:ascii="宋体" w:hAnsi="宋体" w:cs="宋体"/>
                <w:szCs w:val="21"/>
              </w:rPr>
            </w:pPr>
            <w:r>
              <w:rPr>
                <w:rFonts w:hint="eastAsia" w:ascii="宋体" w:hAnsi="宋体" w:cs="宋体"/>
                <w:szCs w:val="21"/>
              </w:rPr>
              <w:t>主要工作原理、结构特点和作业用途描述</w:t>
            </w:r>
          </w:p>
        </w:tc>
        <w:tc>
          <w:tcPr>
            <w:tcW w:w="7524" w:type="dxa"/>
            <w:gridSpan w:val="3"/>
            <w:tcBorders>
              <w:top w:val="single" w:color="auto" w:sz="4" w:space="0"/>
              <w:left w:val="single" w:color="auto" w:sz="4" w:space="0"/>
              <w:bottom w:val="single" w:color="auto" w:sz="4" w:space="0"/>
            </w:tcBorders>
            <w:vAlign w:val="center"/>
          </w:tcPr>
          <w:p>
            <w:pPr>
              <w:spacing w:line="360" w:lineRule="exact"/>
              <w:jc w:val="center"/>
              <w:rPr>
                <w:rFonts w:hint="eastAsia" w:ascii="宋体" w:hAnsi="宋体" w:cs="宋体"/>
                <w:szCs w:val="21"/>
              </w:rPr>
            </w:pPr>
          </w:p>
          <w:p>
            <w:pPr>
              <w:spacing w:line="360" w:lineRule="exact"/>
              <w:jc w:val="center"/>
              <w:rPr>
                <w:rFonts w:hint="eastAsia" w:ascii="宋体" w:hAnsi="宋体" w:cs="宋体"/>
                <w:szCs w:val="21"/>
              </w:rPr>
            </w:pPr>
          </w:p>
          <w:p>
            <w:pPr>
              <w:spacing w:line="360" w:lineRule="exact"/>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803" w:type="dxa"/>
            <w:tcBorders>
              <w:right w:val="single" w:color="auto" w:sz="4" w:space="0"/>
            </w:tcBorders>
            <w:vAlign w:val="center"/>
          </w:tcPr>
          <w:p>
            <w:pPr>
              <w:spacing w:line="360" w:lineRule="exact"/>
              <w:jc w:val="center"/>
              <w:rPr>
                <w:rFonts w:hint="eastAsia" w:ascii="宋体" w:hAnsi="宋体" w:cs="宋体"/>
                <w:szCs w:val="21"/>
              </w:rPr>
            </w:pPr>
            <w:r>
              <w:rPr>
                <w:rFonts w:hint="eastAsia" w:ascii="宋体" w:hAnsi="宋体" w:cs="宋体"/>
                <w:szCs w:val="21"/>
              </w:rPr>
              <w:t>主要技术参数</w:t>
            </w:r>
          </w:p>
          <w:p>
            <w:pPr>
              <w:spacing w:line="360" w:lineRule="exact"/>
              <w:jc w:val="center"/>
              <w:rPr>
                <w:rFonts w:hint="eastAsia" w:ascii="宋体" w:hAnsi="宋体" w:cs="宋体"/>
                <w:szCs w:val="21"/>
              </w:rPr>
            </w:pPr>
            <w:r>
              <w:rPr>
                <w:rFonts w:hint="eastAsia" w:ascii="宋体" w:hAnsi="宋体" w:cs="宋体"/>
                <w:szCs w:val="21"/>
              </w:rPr>
              <w:t>及配置</w:t>
            </w:r>
          </w:p>
        </w:tc>
        <w:tc>
          <w:tcPr>
            <w:tcW w:w="7524" w:type="dxa"/>
            <w:gridSpan w:val="3"/>
            <w:tcBorders>
              <w:top w:val="single" w:color="auto" w:sz="4" w:space="0"/>
              <w:left w:val="single" w:color="auto" w:sz="4" w:space="0"/>
              <w:bottom w:val="single" w:color="auto" w:sz="4" w:space="0"/>
            </w:tcBorders>
            <w:vAlign w:val="center"/>
          </w:tcPr>
          <w:p>
            <w:pPr>
              <w:spacing w:line="360" w:lineRule="exact"/>
              <w:jc w:val="center"/>
              <w:rPr>
                <w:rFonts w:hint="eastAsia" w:ascii="宋体" w:hAnsi="宋体" w:cs="宋体"/>
                <w:szCs w:val="21"/>
              </w:rPr>
            </w:pPr>
            <w:r>
              <w:rPr>
                <w:rFonts w:hint="eastAsia" w:ascii="宋体" w:hAnsi="宋体" w:cs="宋体"/>
                <w:szCs w:val="21"/>
              </w:rPr>
              <w:t>（参照大纲相关要求填写）</w:t>
            </w:r>
          </w:p>
          <w:p>
            <w:pPr>
              <w:spacing w:line="360" w:lineRule="exact"/>
              <w:jc w:val="center"/>
              <w:rPr>
                <w:rFonts w:hint="eastAsia" w:ascii="宋体" w:hAnsi="宋体" w:cs="宋体"/>
                <w:szCs w:val="21"/>
              </w:rPr>
            </w:pPr>
          </w:p>
          <w:p>
            <w:pPr>
              <w:spacing w:line="360" w:lineRule="exact"/>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803" w:type="dxa"/>
            <w:tcBorders>
              <w:right w:val="single" w:color="auto" w:sz="4" w:space="0"/>
            </w:tcBorders>
            <w:vAlign w:val="center"/>
          </w:tcPr>
          <w:p>
            <w:pPr>
              <w:spacing w:line="360" w:lineRule="exact"/>
              <w:jc w:val="center"/>
              <w:rPr>
                <w:rFonts w:hint="eastAsia" w:ascii="宋体" w:hAnsi="宋体" w:cs="宋体"/>
                <w:szCs w:val="21"/>
              </w:rPr>
            </w:pPr>
            <w:r>
              <w:rPr>
                <w:rFonts w:hint="eastAsia" w:ascii="宋体" w:hAnsi="宋体" w:cs="宋体"/>
                <w:szCs w:val="21"/>
              </w:rPr>
              <w:t>现场验证情况</w:t>
            </w:r>
          </w:p>
        </w:tc>
        <w:tc>
          <w:tcPr>
            <w:tcW w:w="7524" w:type="dxa"/>
            <w:gridSpan w:val="3"/>
            <w:tcBorders>
              <w:top w:val="single" w:color="auto" w:sz="4" w:space="0"/>
              <w:left w:val="single" w:color="auto" w:sz="4" w:space="0"/>
              <w:bottom w:val="single" w:color="auto" w:sz="4" w:space="0"/>
            </w:tcBorders>
            <w:vAlign w:val="center"/>
          </w:tcPr>
          <w:p>
            <w:pPr>
              <w:spacing w:line="360" w:lineRule="exact"/>
              <w:jc w:val="center"/>
              <w:rPr>
                <w:rFonts w:hint="eastAsia" w:ascii="宋体" w:hAnsi="宋体" w:cs="宋体"/>
                <w:szCs w:val="21"/>
              </w:rPr>
            </w:pPr>
            <w:r>
              <w:rPr>
                <w:rFonts w:hint="eastAsia" w:ascii="宋体" w:hAnsi="宋体" w:cs="宋体"/>
                <w:szCs w:val="21"/>
              </w:rPr>
              <w:t>（主要作业性能验证结果、现场运行情况、使用效果等）</w:t>
            </w:r>
          </w:p>
          <w:p>
            <w:pPr>
              <w:spacing w:line="360" w:lineRule="exact"/>
              <w:jc w:val="center"/>
              <w:rPr>
                <w:rFonts w:hint="eastAsia" w:ascii="宋体" w:hAnsi="宋体" w:cs="宋体"/>
                <w:szCs w:val="21"/>
              </w:rPr>
            </w:pPr>
          </w:p>
          <w:p>
            <w:pPr>
              <w:spacing w:line="360" w:lineRule="exact"/>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803" w:type="dxa"/>
            <w:tcBorders>
              <w:right w:val="single" w:color="auto" w:sz="4" w:space="0"/>
            </w:tcBorders>
            <w:vAlign w:val="center"/>
          </w:tcPr>
          <w:p>
            <w:pPr>
              <w:spacing w:line="360" w:lineRule="exact"/>
              <w:jc w:val="center"/>
              <w:rPr>
                <w:rFonts w:hint="eastAsia" w:ascii="宋体" w:hAnsi="宋体" w:cs="宋体"/>
                <w:szCs w:val="21"/>
              </w:rPr>
            </w:pPr>
            <w:r>
              <w:rPr>
                <w:rFonts w:hint="eastAsia" w:ascii="宋体" w:hAnsi="宋体" w:cs="宋体"/>
                <w:szCs w:val="21"/>
              </w:rPr>
              <w:t>用户评价意见</w:t>
            </w:r>
          </w:p>
        </w:tc>
        <w:tc>
          <w:tcPr>
            <w:tcW w:w="7524" w:type="dxa"/>
            <w:gridSpan w:val="3"/>
            <w:tcBorders>
              <w:top w:val="single" w:color="auto" w:sz="4" w:space="0"/>
              <w:left w:val="single" w:color="auto" w:sz="4" w:space="0"/>
              <w:bottom w:val="single" w:color="auto" w:sz="4" w:space="0"/>
            </w:tcBorders>
            <w:vAlign w:val="center"/>
          </w:tcPr>
          <w:p>
            <w:pPr>
              <w:spacing w:line="360" w:lineRule="exact"/>
              <w:jc w:val="center"/>
              <w:rPr>
                <w:rFonts w:hint="eastAsia" w:ascii="宋体" w:hAnsi="宋体" w:cs="宋体"/>
                <w:szCs w:val="21"/>
              </w:rPr>
            </w:pPr>
            <w:r>
              <w:rPr>
                <w:rFonts w:hint="eastAsia" w:ascii="宋体" w:hAnsi="宋体" w:cs="宋体"/>
                <w:szCs w:val="21"/>
              </w:rPr>
              <w:t>（用户情况以及用户对产品适用性、安全性、可靠性等的评价意见）</w:t>
            </w:r>
          </w:p>
          <w:p>
            <w:pPr>
              <w:spacing w:line="360" w:lineRule="exact"/>
              <w:jc w:val="center"/>
              <w:rPr>
                <w:rFonts w:hint="eastAsia" w:ascii="宋体" w:hAnsi="宋体" w:cs="宋体"/>
                <w:szCs w:val="21"/>
              </w:rPr>
            </w:pPr>
          </w:p>
          <w:p>
            <w:pPr>
              <w:spacing w:line="360" w:lineRule="exact"/>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803" w:type="dxa"/>
            <w:tcBorders>
              <w:right w:val="single" w:color="auto" w:sz="4" w:space="0"/>
            </w:tcBorders>
            <w:vAlign w:val="center"/>
          </w:tcPr>
          <w:p>
            <w:pPr>
              <w:spacing w:line="360" w:lineRule="exact"/>
              <w:jc w:val="center"/>
              <w:rPr>
                <w:rFonts w:hint="eastAsia" w:ascii="宋体" w:hAnsi="宋体" w:cs="宋体"/>
                <w:szCs w:val="21"/>
              </w:rPr>
            </w:pPr>
            <w:r>
              <w:rPr>
                <w:rFonts w:hint="eastAsia" w:ascii="宋体" w:hAnsi="宋体" w:cs="宋体"/>
                <w:szCs w:val="21"/>
              </w:rPr>
              <w:t>实地试验验证单位综合评价意见</w:t>
            </w:r>
          </w:p>
        </w:tc>
        <w:tc>
          <w:tcPr>
            <w:tcW w:w="7524" w:type="dxa"/>
            <w:gridSpan w:val="3"/>
            <w:tcBorders>
              <w:top w:val="single" w:color="auto" w:sz="4" w:space="0"/>
              <w:left w:val="single" w:color="auto" w:sz="4" w:space="0"/>
              <w:bottom w:val="single" w:color="auto" w:sz="4" w:space="0"/>
            </w:tcBorders>
            <w:vAlign w:val="center"/>
          </w:tcPr>
          <w:p>
            <w:pPr>
              <w:spacing w:line="360" w:lineRule="exact"/>
              <w:jc w:val="center"/>
              <w:rPr>
                <w:rFonts w:hint="eastAsia" w:ascii="宋体" w:hAnsi="宋体" w:cs="宋体"/>
                <w:szCs w:val="21"/>
              </w:rPr>
            </w:pPr>
            <w:r>
              <w:rPr>
                <w:rFonts w:hint="eastAsia" w:ascii="宋体" w:hAnsi="宋体" w:cs="宋体"/>
                <w:szCs w:val="21"/>
              </w:rPr>
              <w:t>（综合评判是否适用于本地农业生产并填写明确意见）</w:t>
            </w:r>
          </w:p>
          <w:p>
            <w:pPr>
              <w:spacing w:line="360" w:lineRule="exact"/>
              <w:jc w:val="center"/>
              <w:rPr>
                <w:rFonts w:hint="eastAsia" w:ascii="宋体" w:hAnsi="宋体" w:cs="宋体"/>
                <w:szCs w:val="21"/>
              </w:rPr>
            </w:pPr>
          </w:p>
          <w:p>
            <w:pPr>
              <w:spacing w:line="360" w:lineRule="exact"/>
              <w:jc w:val="center"/>
              <w:rPr>
                <w:rFonts w:hint="eastAsia" w:ascii="宋体" w:hAnsi="宋体" w:cs="宋体"/>
                <w:szCs w:val="21"/>
              </w:rPr>
            </w:pPr>
          </w:p>
          <w:p>
            <w:pPr>
              <w:spacing w:line="360" w:lineRule="exact"/>
              <w:ind w:right="1499" w:rightChars="714"/>
              <w:jc w:val="right"/>
              <w:rPr>
                <w:rFonts w:hint="eastAsia" w:ascii="宋体" w:hAnsi="宋体" w:cs="宋体"/>
                <w:szCs w:val="21"/>
              </w:rPr>
            </w:pPr>
            <w:r>
              <w:rPr>
                <w:rFonts w:hint="eastAsia" w:ascii="宋体" w:hAnsi="宋体" w:cs="宋体"/>
                <w:szCs w:val="21"/>
              </w:rPr>
              <w:t>批准人签字：</w:t>
            </w:r>
          </w:p>
          <w:p>
            <w:pPr>
              <w:spacing w:line="360" w:lineRule="exact"/>
              <w:ind w:firstLine="3045" w:firstLineChars="1450"/>
              <w:jc w:val="center"/>
              <w:rPr>
                <w:rFonts w:hint="eastAsia" w:ascii="宋体" w:hAnsi="宋体" w:cs="宋体"/>
                <w:szCs w:val="21"/>
              </w:rPr>
            </w:pPr>
            <w:r>
              <w:rPr>
                <w:rFonts w:hint="eastAsia" w:ascii="宋体" w:hAnsi="宋体" w:cs="宋体"/>
                <w:szCs w:val="21"/>
              </w:rPr>
              <w:t>验证单位（盖章）</w:t>
            </w:r>
          </w:p>
          <w:p>
            <w:pPr>
              <w:spacing w:line="360" w:lineRule="exact"/>
              <w:ind w:right="18" w:rightChars="9"/>
              <w:jc w:val="right"/>
              <w:rPr>
                <w:rFonts w:hint="eastAsia" w:ascii="宋体" w:hAnsi="宋体" w:cs="宋体"/>
                <w:szCs w:val="21"/>
              </w:rPr>
            </w:pPr>
            <w:r>
              <w:rPr>
                <w:rFonts w:hint="eastAsia" w:ascii="宋体" w:hAnsi="宋体" w:cs="宋体"/>
                <w:szCs w:val="21"/>
              </w:rPr>
              <w:t>日  期：       年   月   日</w:t>
            </w:r>
          </w:p>
        </w:tc>
      </w:tr>
    </w:tbl>
    <w:p>
      <w:pPr>
        <w:spacing w:line="400" w:lineRule="exact"/>
        <w:jc w:val="left"/>
        <w:rPr>
          <w:rFonts w:hint="eastAsia" w:ascii="宋体" w:hAnsi="宋体" w:cs="宋体"/>
          <w:bCs/>
          <w:szCs w:val="21"/>
        </w:rPr>
      </w:pPr>
      <w:r>
        <w:rPr>
          <w:rFonts w:hint="eastAsia" w:ascii="宋体" w:hAnsi="宋体" w:cs="宋体"/>
          <w:bCs/>
          <w:szCs w:val="21"/>
        </w:rPr>
        <w:t>备注：此表一式两份，一份交由申请企业，一份由实地验证单位留存。提供评价意见的用户，使用该产品时间应不少于一个作业季节或累计200 h。</w:t>
      </w:r>
    </w:p>
    <w:p>
      <w:pPr>
        <w:pStyle w:val="51"/>
        <w:ind w:firstLine="0" w:firstLineChars="0"/>
        <w:rPr>
          <w:rFonts w:hint="eastAsia"/>
          <w:szCs w:val="21"/>
        </w:rPr>
      </w:pPr>
      <w:r>
        <mc:AlternateContent>
          <mc:Choice Requires="wps">
            <w:drawing>
              <wp:anchor distT="0" distB="0" distL="114300" distR="114300" simplePos="0" relativeHeight="251667456" behindDoc="0" locked="0" layoutInCell="1" allowOverlap="1">
                <wp:simplePos x="0" y="0"/>
                <wp:positionH relativeFrom="column">
                  <wp:posOffset>1908175</wp:posOffset>
                </wp:positionH>
                <wp:positionV relativeFrom="paragraph">
                  <wp:posOffset>246380</wp:posOffset>
                </wp:positionV>
                <wp:extent cx="2092960" cy="0"/>
                <wp:effectExtent l="0" t="0" r="0" b="0"/>
                <wp:wrapNone/>
                <wp:docPr id="10" name="AutoShape 11"/>
                <wp:cNvGraphicFramePr/>
                <a:graphic xmlns:a="http://schemas.openxmlformats.org/drawingml/2006/main">
                  <a:graphicData uri="http://schemas.microsoft.com/office/word/2010/wordprocessingShape">
                    <wps:wsp>
                      <wps:cNvCnPr/>
                      <wps:spPr>
                        <a:xfrm>
                          <a:off x="0" y="0"/>
                          <a:ext cx="2092960" cy="0"/>
                        </a:xfrm>
                        <a:prstGeom prst="straightConnector1">
                          <a:avLst/>
                        </a:prstGeom>
                        <a:ln w="12700" cap="flat" cmpd="sng">
                          <a:solidFill>
                            <a:srgbClr val="000000"/>
                          </a:solidFill>
                          <a:prstDash val="solid"/>
                          <a:headEnd type="none" w="med" len="med"/>
                          <a:tailEnd type="none" w="med" len="med"/>
                        </a:ln>
                      </wps:spPr>
                      <wps:bodyPr/>
                    </wps:wsp>
                  </a:graphicData>
                </a:graphic>
              </wp:anchor>
            </w:drawing>
          </mc:Choice>
          <mc:Fallback>
            <w:pict>
              <v:shape id="AutoShape 11" o:spid="_x0000_s1026" o:spt="32" type="#_x0000_t32" style="position:absolute;left:0pt;margin-left:150.25pt;margin-top:19.4pt;height:0pt;width:164.8pt;z-index:251667456;mso-width-relative:page;mso-height-relative:page;" filled="f" stroked="t" coordsize="21600,21600" o:gfxdata="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of5FUtQAAAAJAQAADwAAAAAAAAABACAAAAAiAAAAZHJzL2Rvd25yZXYueG1s&#10;UEsBAhQAFAAAAAgAh07iQG2kvjPDAQAAlQMAAA4AAAAAAAAAAQAgAAAAIwEAAGRycy9lMm9Eb2Mu&#10;eG1sUEsFBgAAAAAGAAYAWQEAAFgFAAAAAA==&#10;">
                <v:fill on="f" focussize="0,0"/>
                <v:stroke weight="1pt" color="#000000" joinstyle="round"/>
                <v:imagedata o:title=""/>
                <o:lock v:ext="edit" aspectratio="f"/>
              </v:shape>
            </w:pict>
          </mc:Fallback>
        </mc:AlternateContent>
      </w:r>
    </w:p>
    <w:sectPr>
      <w:headerReference r:id="rId14" w:type="first"/>
      <w:footerReference r:id="rId15" w:type="default"/>
      <w:footerReference r:id="rId16" w:type="even"/>
      <w:pgSz w:w="11907" w:h="16839"/>
      <w:pgMar w:top="1417" w:right="1134" w:bottom="1134" w:left="1418" w:header="1021" w:footer="850" w:gutter="0"/>
      <w:pgNumType w:start="1"/>
      <w:cols w:space="720" w:num="1"/>
      <w:docGrid w:type="linesAndChar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TimesNewRoman">
    <w:altName w:val="Times New Roman"/>
    <w:panose1 w:val="00000000000000000000"/>
    <w:charset w:val="00"/>
    <w:family w:val="roman"/>
    <w:pitch w:val="default"/>
    <w:sig w:usb0="00000000" w:usb1="00000000" w:usb2="00000000" w:usb3="00000000" w:csb0="00040001" w:csb1="00000000"/>
  </w:font>
  <w:font w:name="??ì?">
    <w:altName w:val="宋体"/>
    <w:panose1 w:val="00000000000000000000"/>
    <w:charset w:val="86"/>
    <w:family w:val="roman"/>
    <w:pitch w:val="default"/>
    <w:sig w:usb0="00000001" w:usb1="080E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9"/>
      <w:rPr>
        <w:rStyle w:val="34"/>
      </w:rPr>
    </w:pPr>
    <w:r>
      <w:fldChar w:fldCharType="begin"/>
    </w:r>
    <w:r>
      <w:rPr>
        <w:rStyle w:val="34"/>
      </w:rPr>
      <w:instrText xml:space="preserve">PAGE  </w:instrText>
    </w:r>
    <w:r>
      <w:fldChar w:fldCharType="separate"/>
    </w:r>
    <w:r>
      <w:rPr>
        <w:rStyle w:val="34"/>
        <w:lang/>
      </w:rPr>
      <w:t>1</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framePr w:wrap="around" w:vAnchor="text" w:hAnchor="page" w:x="1419" w:y="5"/>
      <w:rPr>
        <w:rStyle w:val="34"/>
        <w:rFonts w:ascii="宋体" w:hAnsi="宋体"/>
      </w:rPr>
    </w:pPr>
    <w:r>
      <w:rPr>
        <w:rFonts w:ascii="宋体" w:hAnsi="宋体"/>
      </w:rPr>
      <w:fldChar w:fldCharType="begin"/>
    </w:r>
    <w:r>
      <w:rPr>
        <w:rStyle w:val="34"/>
        <w:rFonts w:ascii="宋体" w:hAnsi="宋体"/>
      </w:rPr>
      <w:instrText xml:space="preserve">PAGE  </w:instrText>
    </w:r>
    <w:r>
      <w:rPr>
        <w:rFonts w:ascii="宋体" w:hAnsi="宋体"/>
      </w:rPr>
      <w:fldChar w:fldCharType="separate"/>
    </w:r>
    <w:r>
      <w:rPr>
        <w:rStyle w:val="34"/>
        <w:rFonts w:ascii="宋体" w:hAnsi="宋体"/>
        <w:lang/>
      </w:rPr>
      <w:t>8</w:t>
    </w:r>
    <w:r>
      <w:rPr>
        <w:rFonts w:ascii="宋体" w:hAnsi="宋体"/>
      </w:rPr>
      <w:fldChar w:fldCharType="end"/>
    </w:r>
  </w:p>
  <w:p>
    <w:pPr>
      <w:pStyle w:val="26"/>
      <w:jc w:val="both"/>
      <w:rPr>
        <w:rFonts w:ascii="宋体" w:hAnsi="宋体"/>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9"/>
      <w:rPr>
        <w:rStyle w:val="34"/>
      </w:rPr>
    </w:pPr>
    <w: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3"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09"/>
                          </w:pPr>
                          <w:r>
                            <w:fldChar w:fldCharType="begin"/>
                          </w:r>
                          <w:r>
                            <w:rPr>
                              <w:rStyle w:val="34"/>
                            </w:rPr>
                            <w:instrText xml:space="preserve">PAGE  </w:instrText>
                          </w:r>
                          <w:r>
                            <w:fldChar w:fldCharType="separate"/>
                          </w:r>
                          <w:r>
                            <w:rPr>
                              <w:rStyle w:val="34"/>
                            </w:rPr>
                            <w:t>III</w:t>
                          </w:r>
                          <w: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DOqXm5&#10;zwAAAAUBAAAPAAAAAAAAAAEAIAAAACIAAABkcnMvZG93bnJldi54bWxQSwECFAAUAAAACACHTuJA&#10;n28CmLgBAABYAwAADgAAAAAAAAABACAAAAAeAQAAZHJzL2Uyb0RvYy54bWxQSwUGAAAAAAYABgBZ&#10;AQAASAUAAAAA&#10;">
              <v:fill on="f" focussize="0,0"/>
              <v:stroke on="f"/>
              <v:imagedata o:title=""/>
              <o:lock v:ext="edit" aspectratio="f"/>
              <v:textbox inset="0mm,0mm,0mm,0mm" style="mso-fit-shape-to-text:t;">
                <w:txbxContent>
                  <w:p>
                    <w:pPr>
                      <w:pStyle w:val="109"/>
                    </w:pPr>
                    <w:r>
                      <w:fldChar w:fldCharType="begin"/>
                    </w:r>
                    <w:r>
                      <w:rPr>
                        <w:rStyle w:val="34"/>
                      </w:rPr>
                      <w:instrText xml:space="preserve">PAGE  </w:instrText>
                    </w:r>
                    <w:r>
                      <w:fldChar w:fldCharType="separate"/>
                    </w:r>
                    <w:r>
                      <w:rPr>
                        <w:rStyle w:val="34"/>
                      </w:rPr>
                      <w:t>III</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both"/>
      <w:rPr>
        <w:rFonts w:ascii="宋体" w:hAnsi="宋体"/>
      </w:rPr>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4"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26"/>
                            <w:rPr>
                              <w:rStyle w:val="34"/>
                              <w:rFonts w:ascii="宋体" w:hAnsi="宋体"/>
                            </w:rPr>
                          </w:pPr>
                          <w:r>
                            <w:rPr>
                              <w:rFonts w:ascii="宋体" w:hAnsi="宋体"/>
                            </w:rPr>
                            <w:fldChar w:fldCharType="begin"/>
                          </w:r>
                          <w:r>
                            <w:rPr>
                              <w:rStyle w:val="34"/>
                              <w:rFonts w:ascii="宋体" w:hAnsi="宋体"/>
                            </w:rPr>
                            <w:instrText xml:space="preserve">PAGE  </w:instrText>
                          </w:r>
                          <w:r>
                            <w:rPr>
                              <w:rFonts w:ascii="宋体" w:hAnsi="宋体"/>
                            </w:rPr>
                            <w:fldChar w:fldCharType="separate"/>
                          </w:r>
                          <w:r>
                            <w:rPr>
                              <w:rStyle w:val="34"/>
                              <w:rFonts w:ascii="宋体" w:hAnsi="宋体"/>
                              <w:lang/>
                            </w:rPr>
                            <w:t>II</w:t>
                          </w:r>
                          <w:r>
                            <w:rPr>
                              <w:rFonts w:ascii="宋体" w:hAnsi="宋体"/>
                            </w:rPr>
                            <w:fldChar w:fldCharType="end"/>
                          </w:r>
                        </w:p>
                      </w:txbxContent>
                    </wps:txbx>
                    <wps:bodyPr wrap="none" lIns="0" tIns="0" rIns="0" bIns="0" upright="0">
                      <a:spAutoFit/>
                    </wps:bodyPr>
                  </wps:wsp>
                </a:graphicData>
              </a:graphic>
            </wp:anchor>
          </w:drawing>
        </mc:Choice>
        <mc:Fallback>
          <w:pict>
            <v:shape id="文本框 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M6p&#10;ebnPAAAABQEAAA8AAAAAAAAAAQAgAAAAIgAAAGRycy9kb3ducmV2LnhtbFBLAQIUABQAAAAIAIdO&#10;4kCi7Fr8ugEAAFgDAAAOAAAAAAAAAAEAIAAAAB4BAABkcnMvZTJvRG9jLnhtbFBLBQYAAAAABgAG&#10;AFkBAABKBQAAAAA=&#10;">
              <v:fill on="f" focussize="0,0"/>
              <v:stroke on="f"/>
              <v:imagedata o:title=""/>
              <o:lock v:ext="edit" aspectratio="f"/>
              <v:textbox inset="0mm,0mm,0mm,0mm" style="mso-fit-shape-to-text:t;">
                <w:txbxContent>
                  <w:p>
                    <w:pPr>
                      <w:pStyle w:val="26"/>
                      <w:rPr>
                        <w:rStyle w:val="34"/>
                        <w:rFonts w:ascii="宋体" w:hAnsi="宋体"/>
                      </w:rPr>
                    </w:pPr>
                    <w:r>
                      <w:rPr>
                        <w:rFonts w:ascii="宋体" w:hAnsi="宋体"/>
                      </w:rPr>
                      <w:fldChar w:fldCharType="begin"/>
                    </w:r>
                    <w:r>
                      <w:rPr>
                        <w:rStyle w:val="34"/>
                        <w:rFonts w:ascii="宋体" w:hAnsi="宋体"/>
                      </w:rPr>
                      <w:instrText xml:space="preserve">PAGE  </w:instrText>
                    </w:r>
                    <w:r>
                      <w:rPr>
                        <w:rFonts w:ascii="宋体" w:hAnsi="宋体"/>
                      </w:rPr>
                      <w:fldChar w:fldCharType="separate"/>
                    </w:r>
                    <w:r>
                      <w:rPr>
                        <w:rStyle w:val="34"/>
                        <w:rFonts w:ascii="宋体" w:hAnsi="宋体"/>
                        <w:lang/>
                      </w:rPr>
                      <w:t>II</w:t>
                    </w:r>
                    <w:r>
                      <w:rPr>
                        <w:rFonts w:ascii="宋体" w:hAnsi="宋体"/>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both"/>
      <w:rPr>
        <w:rFonts w:ascii="宋体" w:hAnsi="宋体"/>
      </w:rPr>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5" name="文本框 10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26"/>
                            <w:ind w:right="15" w:rightChars="7"/>
                            <w:jc w:val="both"/>
                          </w:pPr>
                          <w:r>
                            <w:rPr>
                              <w:rFonts w:ascii="宋体" w:hAnsi="宋体"/>
                            </w:rPr>
                            <w:fldChar w:fldCharType="begin"/>
                          </w:r>
                          <w:r>
                            <w:rPr>
                              <w:rStyle w:val="34"/>
                              <w:rFonts w:ascii="宋体" w:hAnsi="宋体"/>
                            </w:rPr>
                            <w:instrText xml:space="preserve"> PAGE </w:instrText>
                          </w:r>
                          <w:r>
                            <w:rPr>
                              <w:rFonts w:ascii="宋体" w:hAnsi="宋体"/>
                            </w:rPr>
                            <w:fldChar w:fldCharType="separate"/>
                          </w:r>
                          <w:r>
                            <w:rPr>
                              <w:rStyle w:val="34"/>
                              <w:rFonts w:ascii="宋体" w:hAnsi="宋体"/>
                              <w:lang/>
                            </w:rPr>
                            <w:t>I</w:t>
                          </w:r>
                          <w:r>
                            <w:rPr>
                              <w:rFonts w:ascii="宋体" w:hAnsi="宋体"/>
                            </w:rPr>
                            <w:fldChar w:fldCharType="end"/>
                          </w:r>
                        </w:p>
                      </w:txbxContent>
                    </wps:txbx>
                    <wps:bodyPr wrap="none" lIns="0" tIns="0" rIns="0" bIns="0" upright="0">
                      <a:spAutoFit/>
                    </wps:bodyPr>
                  </wps:wsp>
                </a:graphicData>
              </a:graphic>
            </wp:anchor>
          </w:drawing>
        </mc:Choice>
        <mc:Fallback>
          <w:pict>
            <v:shape id="文本框 1027"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M6p&#10;ebnPAAAABQEAAA8AAAAAAAAAAQAgAAAAIgAAAGRycy9kb3ducmV2LnhtbFBLAQIUABQAAAAIAIdO&#10;4kALouprugEAAFgDAAAOAAAAAAAAAAEAIAAAAB4BAABkcnMvZTJvRG9jLnhtbFBLBQYAAAAABgAG&#10;AFkBAABKBQAAAAA=&#10;">
              <v:fill on="f" focussize="0,0"/>
              <v:stroke on="f"/>
              <v:imagedata o:title=""/>
              <o:lock v:ext="edit" aspectratio="f"/>
              <v:textbox inset="0mm,0mm,0mm,0mm" style="mso-fit-shape-to-text:t;">
                <w:txbxContent>
                  <w:p>
                    <w:pPr>
                      <w:pStyle w:val="26"/>
                      <w:ind w:right="15" w:rightChars="7"/>
                      <w:jc w:val="both"/>
                    </w:pPr>
                    <w:r>
                      <w:rPr>
                        <w:rFonts w:ascii="宋体" w:hAnsi="宋体"/>
                      </w:rPr>
                      <w:fldChar w:fldCharType="begin"/>
                    </w:r>
                    <w:r>
                      <w:rPr>
                        <w:rStyle w:val="34"/>
                        <w:rFonts w:ascii="宋体" w:hAnsi="宋体"/>
                      </w:rPr>
                      <w:instrText xml:space="preserve"> PAGE </w:instrText>
                    </w:r>
                    <w:r>
                      <w:rPr>
                        <w:rFonts w:ascii="宋体" w:hAnsi="宋体"/>
                      </w:rPr>
                      <w:fldChar w:fldCharType="separate"/>
                    </w:r>
                    <w:r>
                      <w:rPr>
                        <w:rStyle w:val="34"/>
                        <w:rFonts w:ascii="宋体" w:hAnsi="宋体"/>
                        <w:lang/>
                      </w:rPr>
                      <w:t>I</w:t>
                    </w:r>
                    <w:r>
                      <w:rPr>
                        <w:rFonts w:ascii="宋体" w:hAnsi="宋体"/>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9"/>
      <w:rPr>
        <w:rStyle w:val="34"/>
        <w:rFonts w:ascii="宋体" w:hAnsi="宋体"/>
      </w:rPr>
    </w:pPr>
    <w: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16" name="文本框 10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09"/>
                          </w:pPr>
                          <w:r>
                            <w:rPr>
                              <w:rFonts w:ascii="宋体" w:hAnsi="宋体"/>
                            </w:rPr>
                            <w:fldChar w:fldCharType="begin"/>
                          </w:r>
                          <w:r>
                            <w:rPr>
                              <w:rStyle w:val="34"/>
                              <w:rFonts w:ascii="宋体" w:hAnsi="宋体"/>
                            </w:rPr>
                            <w:instrText xml:space="preserve">PAGE  </w:instrText>
                          </w:r>
                          <w:r>
                            <w:rPr>
                              <w:rFonts w:ascii="宋体" w:hAnsi="宋体"/>
                            </w:rPr>
                            <w:fldChar w:fldCharType="separate"/>
                          </w:r>
                          <w:r>
                            <w:rPr>
                              <w:rStyle w:val="34"/>
                              <w:rFonts w:ascii="宋体" w:hAnsi="宋体"/>
                              <w:lang/>
                            </w:rPr>
                            <w:t>5</w:t>
                          </w:r>
                          <w:r>
                            <w:rPr>
                              <w:rFonts w:ascii="宋体" w:hAnsi="宋体"/>
                            </w:rPr>
                            <w:fldChar w:fldCharType="end"/>
                          </w:r>
                        </w:p>
                      </w:txbxContent>
                    </wps:txbx>
                    <wps:bodyPr wrap="none" lIns="0" tIns="0" rIns="0" bIns="0" upright="0">
                      <a:spAutoFit/>
                    </wps:bodyPr>
                  </wps:wsp>
                </a:graphicData>
              </a:graphic>
            </wp:anchor>
          </w:drawing>
        </mc:Choice>
        <mc:Fallback>
          <w:pict>
            <v:shape id="文本框 1028"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M6p&#10;ebnPAAAABQEAAA8AAAAAAAAAAQAgAAAAIgAAAGRycy9kb3ducmV2LnhtbFBLAQIUABQAAAAIAIdO&#10;4kCR3LZVugEAAFgDAAAOAAAAAAAAAAEAIAAAAB4BAABkcnMvZTJvRG9jLnhtbFBLBQYAAAAABgAG&#10;AFkBAABKBQAAAAA=&#10;">
              <v:fill on="f" focussize="0,0"/>
              <v:stroke on="f"/>
              <v:imagedata o:title=""/>
              <o:lock v:ext="edit" aspectratio="f"/>
              <v:textbox inset="0mm,0mm,0mm,0mm" style="mso-fit-shape-to-text:t;">
                <w:txbxContent>
                  <w:p>
                    <w:pPr>
                      <w:pStyle w:val="109"/>
                    </w:pPr>
                    <w:r>
                      <w:rPr>
                        <w:rFonts w:ascii="宋体" w:hAnsi="宋体"/>
                      </w:rPr>
                      <w:fldChar w:fldCharType="begin"/>
                    </w:r>
                    <w:r>
                      <w:rPr>
                        <w:rStyle w:val="34"/>
                        <w:rFonts w:ascii="宋体" w:hAnsi="宋体"/>
                      </w:rPr>
                      <w:instrText xml:space="preserve">PAGE  </w:instrText>
                    </w:r>
                    <w:r>
                      <w:rPr>
                        <w:rFonts w:ascii="宋体" w:hAnsi="宋体"/>
                      </w:rPr>
                      <w:fldChar w:fldCharType="separate"/>
                    </w:r>
                    <w:r>
                      <w:rPr>
                        <w:rStyle w:val="34"/>
                        <w:rFonts w:ascii="宋体" w:hAnsi="宋体"/>
                        <w:lang/>
                      </w:rPr>
                      <w:t>5</w:t>
                    </w:r>
                    <w:r>
                      <w:rPr>
                        <w:rFonts w:ascii="宋体" w:hAnsi="宋体"/>
                      </w:rP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both"/>
      <w:rPr>
        <w:rFonts w:ascii="宋体" w:hAnsi="宋体"/>
      </w:rPr>
    </w:pPr>
    <w: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17" name="文本框 10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26"/>
                            <w:rPr>
                              <w:rStyle w:val="34"/>
                              <w:rFonts w:ascii="宋体" w:hAnsi="宋体"/>
                            </w:rPr>
                          </w:pPr>
                          <w:r>
                            <w:rPr>
                              <w:rFonts w:ascii="宋体" w:hAnsi="宋体"/>
                            </w:rPr>
                            <w:fldChar w:fldCharType="begin"/>
                          </w:r>
                          <w:r>
                            <w:rPr>
                              <w:rStyle w:val="34"/>
                              <w:rFonts w:ascii="宋体" w:hAnsi="宋体"/>
                            </w:rPr>
                            <w:instrText xml:space="preserve">PAGE  </w:instrText>
                          </w:r>
                          <w:r>
                            <w:rPr>
                              <w:rFonts w:ascii="宋体" w:hAnsi="宋体"/>
                            </w:rPr>
                            <w:fldChar w:fldCharType="separate"/>
                          </w:r>
                          <w:r>
                            <w:rPr>
                              <w:rStyle w:val="34"/>
                              <w:rFonts w:ascii="宋体" w:hAnsi="宋体"/>
                              <w:lang/>
                            </w:rPr>
                            <w:t>6</w:t>
                          </w:r>
                          <w:r>
                            <w:rPr>
                              <w:rFonts w:ascii="宋体" w:hAnsi="宋体"/>
                            </w:rPr>
                            <w:fldChar w:fldCharType="end"/>
                          </w:r>
                        </w:p>
                      </w:txbxContent>
                    </wps:txbx>
                    <wps:bodyPr wrap="none" lIns="0" tIns="0" rIns="0" bIns="0" upright="0">
                      <a:spAutoFit/>
                    </wps:bodyPr>
                  </wps:wsp>
                </a:graphicData>
              </a:graphic>
            </wp:anchor>
          </w:drawing>
        </mc:Choice>
        <mc:Fallback>
          <w:pict>
            <v:shape id="文本框 1029"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M6p&#10;ebnPAAAABQEAAA8AAAAAAAAAAQAgAAAAIgAAAGRycy9kb3ducmV2LnhtbFBLAQIUABQAAAAIAIdO&#10;4kA4kgbCugEAAFgDAAAOAAAAAAAAAAEAIAAAAB4BAABkcnMvZTJvRG9jLnhtbFBLBQYAAAAABgAG&#10;AFkBAABKBQAAAAA=&#10;">
              <v:fill on="f" focussize="0,0"/>
              <v:stroke on="f"/>
              <v:imagedata o:title=""/>
              <o:lock v:ext="edit" aspectratio="f"/>
              <v:textbox inset="0mm,0mm,0mm,0mm" style="mso-fit-shape-to-text:t;">
                <w:txbxContent>
                  <w:p>
                    <w:pPr>
                      <w:pStyle w:val="26"/>
                      <w:rPr>
                        <w:rStyle w:val="34"/>
                        <w:rFonts w:ascii="宋体" w:hAnsi="宋体"/>
                      </w:rPr>
                    </w:pPr>
                    <w:r>
                      <w:rPr>
                        <w:rFonts w:ascii="宋体" w:hAnsi="宋体"/>
                      </w:rPr>
                      <w:fldChar w:fldCharType="begin"/>
                    </w:r>
                    <w:r>
                      <w:rPr>
                        <w:rStyle w:val="34"/>
                        <w:rFonts w:ascii="宋体" w:hAnsi="宋体"/>
                      </w:rPr>
                      <w:instrText xml:space="preserve">PAGE  </w:instrText>
                    </w:r>
                    <w:r>
                      <w:rPr>
                        <w:rFonts w:ascii="宋体" w:hAnsi="宋体"/>
                      </w:rPr>
                      <w:fldChar w:fldCharType="separate"/>
                    </w:r>
                    <w:r>
                      <w:rPr>
                        <w:rStyle w:val="34"/>
                        <w:rFonts w:ascii="宋体" w:hAnsi="宋体"/>
                        <w:lang/>
                      </w:rPr>
                      <w:t>6</w:t>
                    </w:r>
                    <w:r>
                      <w:rPr>
                        <w:rFonts w:ascii="宋体" w:hAnsi="宋体"/>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8"/>
      <w:rPr>
        <w:rFonts w:hint="eastAsia"/>
      </w:rPr>
    </w:pPr>
    <w:r>
      <w:t>NZ 31TJ/66-2004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Bdr>
        <w:bottom w:val="none" w:color="auto" w:sz="0" w:space="0"/>
      </w:pBdr>
      <w:jc w:val="both"/>
      <w:rPr>
        <w:rFonts w:hint="eastAsia" w:ascii="黑体" w:eastAsia="黑体"/>
        <w:sz w:val="21"/>
        <w:szCs w:val="21"/>
      </w:rPr>
    </w:pPr>
    <w:r>
      <w:rPr>
        <w:rFonts w:hint="eastAsia" w:ascii="黑体" w:hAnsi="宋体" w:eastAsia="黑体"/>
        <w:sz w:val="21"/>
        <w:szCs w:val="21"/>
      </w:rPr>
      <w:t xml:space="preserve">DG32/Z </w:t>
    </w:r>
    <w:r>
      <w:rPr>
        <w:rFonts w:hint="eastAsia" w:ascii="黑体" w:hAnsi="宋体" w:eastAsia="黑体"/>
        <w:sz w:val="21"/>
        <w:szCs w:val="21"/>
        <w:lang w:val="en-US" w:eastAsia="zh-CN"/>
      </w:rPr>
      <w:t>004</w:t>
    </w:r>
    <w:r>
      <w:rPr>
        <w:rFonts w:hint="eastAsia" w:ascii="黑体" w:hAnsi="宋体" w:eastAsia="黑体"/>
        <w:sz w:val="21"/>
        <w:szCs w:val="21"/>
      </w:rPr>
      <w:t>－20</w:t>
    </w:r>
    <w:r>
      <w:rPr>
        <w:rFonts w:hint="eastAsia" w:ascii="黑体" w:hAnsi="宋体" w:eastAsia="黑体"/>
        <w:sz w:val="21"/>
        <w:szCs w:val="21"/>
        <w:lang w:val="en-US" w:eastAsia="zh-CN"/>
      </w:rPr>
      <w:t>21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2"/>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2"/>
      <w:jc w:val="right"/>
      <w:rPr>
        <w:rFonts w:hint="eastAsia"/>
      </w:rPr>
    </w:pPr>
    <w:r>
      <w:rPr>
        <w:rFonts w:ascii="黑体" w:eastAsia="黑体"/>
        <w:sz w:val="21"/>
        <w:szCs w:val="21"/>
      </w:rPr>
      <w:t xml:space="preserve">DG44/Z </w:t>
    </w:r>
    <w:r>
      <w:rPr>
        <w:rFonts w:hint="eastAsia" w:ascii="黑体" w:eastAsia="黑体"/>
        <w:sz w:val="21"/>
        <w:szCs w:val="21"/>
      </w:rPr>
      <w:t>004</w:t>
    </w:r>
    <w:r>
      <w:rPr>
        <w:rFonts w:ascii="黑体" w:eastAsia="黑体"/>
        <w:sz w:val="21"/>
        <w:szCs w:val="21"/>
      </w:rPr>
      <w:t>－2021</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2"/>
      <w:ind w:right="-1"/>
      <w:jc w:val="right"/>
      <w:rPr>
        <w:rFonts w:hint="eastAsia" w:ascii="黑体" w:eastAsia="黑体"/>
        <w:sz w:val="21"/>
        <w:szCs w:val="21"/>
      </w:rPr>
    </w:pPr>
    <w:r>
      <w:rPr>
        <w:rFonts w:hint="eastAsia" w:ascii="黑体" w:eastAsia="黑体"/>
        <w:sz w:val="21"/>
        <w:szCs w:val="21"/>
      </w:rPr>
      <w:t>DG44/Z 004</w:t>
    </w:r>
    <w:r>
      <w:rPr>
        <w:rFonts w:hint="eastAsia" w:ascii="黑体" w:hAnsi="宋体" w:eastAsia="黑体"/>
        <w:sz w:val="21"/>
        <w:szCs w:val="21"/>
      </w:rPr>
      <w:t>―2021</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2"/>
      <w:jc w:val="right"/>
      <w:rPr>
        <w:rFonts w:hint="eastAsia" w:ascii="黑体" w:eastAsia="黑体"/>
        <w:sz w:val="21"/>
        <w:szCs w:val="21"/>
      </w:rPr>
    </w:pPr>
    <w:r>
      <w:rPr>
        <w:rFonts w:hint="eastAsia" w:ascii="黑体" w:eastAsia="黑体"/>
        <w:sz w:val="21"/>
        <w:szCs w:val="21"/>
      </w:rPr>
      <w:t>DG35/T 009</w:t>
    </w:r>
    <w:r>
      <w:rPr>
        <w:rFonts w:hint="eastAsia" w:ascii="黑体" w:hAnsi="宋体" w:eastAsia="黑体"/>
        <w:sz w:val="21"/>
        <w:szCs w:val="21"/>
      </w:rPr>
      <w:t>－2017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367E9"/>
    <w:multiLevelType w:val="multilevel"/>
    <w:tmpl w:val="0AE367E9"/>
    <w:lvl w:ilvl="0" w:tentative="0">
      <w:start w:val="1"/>
      <w:numFmt w:val="none"/>
      <w:pStyle w:val="110"/>
      <w:lvlText w:val="%1示例"/>
      <w:lvlJc w:val="left"/>
      <w:pPr>
        <w:tabs>
          <w:tab w:val="left" w:pos="1120"/>
        </w:tabs>
        <w:ind w:left="0" w:firstLine="400"/>
      </w:pPr>
      <w:rPr>
        <w:rFonts w:hint="eastAsia" w:ascii="宋体" w:eastAsia="宋体"/>
        <w:b w:val="0"/>
        <w:i w:val="0"/>
        <w:sz w:val="18"/>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0C86186F"/>
    <w:multiLevelType w:val="multilevel"/>
    <w:tmpl w:val="0C86186F"/>
    <w:lvl w:ilvl="0" w:tentative="0">
      <w:start w:val="2"/>
      <w:numFmt w:val="lowerLetter"/>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0E312E07"/>
    <w:multiLevelType w:val="multilevel"/>
    <w:tmpl w:val="0E312E07"/>
    <w:lvl w:ilvl="0" w:tentative="0">
      <w:start w:val="1"/>
      <w:numFmt w:val="lowerLetter"/>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
    <w:nsid w:val="46806F7D"/>
    <w:multiLevelType w:val="multilevel"/>
    <w:tmpl w:val="46806F7D"/>
    <w:lvl w:ilvl="0" w:tentative="0">
      <w:start w:val="1"/>
      <w:numFmt w:val="none"/>
      <w:pStyle w:val="93"/>
      <w:lvlText w:val="图"/>
      <w:lvlJc w:val="left"/>
      <w:pPr>
        <w:tabs>
          <w:tab w:val="left" w:pos="360"/>
        </w:tabs>
        <w:ind w:left="0" w:firstLine="0"/>
      </w:pPr>
      <w:rPr>
        <w:rFonts w:hint="eastAsia" w:ascii="黑体" w:eastAsia="黑体"/>
        <w:b w:val="0"/>
        <w:i w:val="0"/>
        <w:sz w:val="21"/>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46D22D8F"/>
    <w:multiLevelType w:val="multilevel"/>
    <w:tmpl w:val="46D22D8F"/>
    <w:lvl w:ilvl="0" w:tentative="0">
      <w:start w:val="1"/>
      <w:numFmt w:val="none"/>
      <w:pStyle w:val="94"/>
      <w:lvlText w:val="%1◆　"/>
      <w:lvlJc w:val="left"/>
      <w:pPr>
        <w:tabs>
          <w:tab w:val="left" w:pos="960"/>
        </w:tabs>
        <w:ind w:left="917" w:hanging="317"/>
      </w:pPr>
      <w:rPr>
        <w:rFonts w:hint="eastAsia" w:ascii="宋体" w:hAnsi="Times New Roman" w:eastAsia="宋体"/>
        <w:b w:val="0"/>
        <w:i w:val="0"/>
        <w:position w:val="4"/>
        <w:sz w:val="11"/>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496E4D7B"/>
    <w:multiLevelType w:val="multilevel"/>
    <w:tmpl w:val="496E4D7B"/>
    <w:lvl w:ilvl="0" w:tentative="0">
      <w:start w:val="1"/>
      <w:numFmt w:val="none"/>
      <w:pStyle w:val="65"/>
      <w:lvlText w:val="%1注"/>
      <w:lvlJc w:val="left"/>
      <w:pPr>
        <w:tabs>
          <w:tab w:val="left" w:pos="900"/>
        </w:tabs>
        <w:ind w:left="900" w:hanging="500"/>
      </w:pPr>
      <w:rPr>
        <w:rFonts w:hint="eastAsia" w:ascii="宋体" w:hAnsi="Times New Roman" w:eastAsia="宋体"/>
        <w:b w:val="0"/>
        <w:i w:val="0"/>
        <w:sz w:val="18"/>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4F302902"/>
    <w:multiLevelType w:val="multilevel"/>
    <w:tmpl w:val="4F302902"/>
    <w:lvl w:ilvl="0" w:tentative="0">
      <w:start w:val="1"/>
      <w:numFmt w:val="none"/>
      <w:pStyle w:val="119"/>
      <w:lvlText w:val="表"/>
      <w:lvlJc w:val="left"/>
      <w:pPr>
        <w:tabs>
          <w:tab w:val="left" w:pos="360"/>
        </w:tabs>
        <w:ind w:left="0" w:firstLine="0"/>
      </w:pPr>
      <w:rPr>
        <w:rFonts w:hint="eastAsia" w:ascii="黑体" w:eastAsia="黑体"/>
        <w:b w:val="0"/>
        <w:i w:val="0"/>
        <w:sz w:val="21"/>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557C2AF5"/>
    <w:multiLevelType w:val="multilevel"/>
    <w:tmpl w:val="557C2AF5"/>
    <w:lvl w:ilvl="0" w:tentative="0">
      <w:start w:val="1"/>
      <w:numFmt w:val="decimal"/>
      <w:pStyle w:val="121"/>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8">
    <w:nsid w:val="5710463F"/>
    <w:multiLevelType w:val="multilevel"/>
    <w:tmpl w:val="5710463F"/>
    <w:lvl w:ilvl="0" w:tentative="0">
      <w:start w:val="1"/>
      <w:numFmt w:val="lowerLetter"/>
      <w:lvlText w:val="%1)"/>
      <w:lvlJc w:val="left"/>
      <w:pPr>
        <w:tabs>
          <w:tab w:val="left" w:pos="0"/>
        </w:tabs>
        <w:ind w:left="0" w:firstLine="420"/>
      </w:pPr>
      <w:rPr>
        <w:rFonts w:hint="default" w:cs="Times New Roman"/>
      </w:rPr>
    </w:lvl>
    <w:lvl w:ilvl="1" w:tentative="0">
      <w:start w:val="1"/>
      <w:numFmt w:val="lowerLetter"/>
      <w:lvlText w:val="%2)"/>
      <w:lvlJc w:val="left"/>
      <w:pPr>
        <w:tabs>
          <w:tab w:val="left" w:pos="0"/>
        </w:tabs>
        <w:ind w:left="1260" w:hanging="420"/>
      </w:pPr>
      <w:rPr>
        <w:rFonts w:cs="Times New Roman"/>
      </w:rPr>
    </w:lvl>
    <w:lvl w:ilvl="2" w:tentative="0">
      <w:start w:val="1"/>
      <w:numFmt w:val="lowerRoman"/>
      <w:lvlText w:val="%3."/>
      <w:lvlJc w:val="right"/>
      <w:pPr>
        <w:tabs>
          <w:tab w:val="left" w:pos="0"/>
        </w:tabs>
        <w:ind w:left="1680" w:hanging="420"/>
      </w:pPr>
      <w:rPr>
        <w:rFonts w:cs="Times New Roman"/>
      </w:rPr>
    </w:lvl>
    <w:lvl w:ilvl="3" w:tentative="0">
      <w:start w:val="1"/>
      <w:numFmt w:val="decimal"/>
      <w:lvlText w:val="%4."/>
      <w:lvlJc w:val="left"/>
      <w:pPr>
        <w:tabs>
          <w:tab w:val="left" w:pos="0"/>
        </w:tabs>
        <w:ind w:left="2100" w:hanging="420"/>
      </w:pPr>
      <w:rPr>
        <w:rFonts w:cs="Times New Roman"/>
      </w:rPr>
    </w:lvl>
    <w:lvl w:ilvl="4" w:tentative="0">
      <w:start w:val="1"/>
      <w:numFmt w:val="lowerLetter"/>
      <w:lvlText w:val="%5)"/>
      <w:lvlJc w:val="left"/>
      <w:pPr>
        <w:tabs>
          <w:tab w:val="left" w:pos="0"/>
        </w:tabs>
        <w:ind w:left="2520" w:hanging="420"/>
      </w:pPr>
      <w:rPr>
        <w:rFonts w:cs="Times New Roman"/>
      </w:rPr>
    </w:lvl>
    <w:lvl w:ilvl="5" w:tentative="0">
      <w:start w:val="1"/>
      <w:numFmt w:val="lowerRoman"/>
      <w:lvlText w:val="%6."/>
      <w:lvlJc w:val="right"/>
      <w:pPr>
        <w:tabs>
          <w:tab w:val="left" w:pos="0"/>
        </w:tabs>
        <w:ind w:left="2940" w:hanging="420"/>
      </w:pPr>
      <w:rPr>
        <w:rFonts w:cs="Times New Roman"/>
      </w:rPr>
    </w:lvl>
    <w:lvl w:ilvl="6" w:tentative="0">
      <w:start w:val="1"/>
      <w:numFmt w:val="decimal"/>
      <w:lvlText w:val="%7."/>
      <w:lvlJc w:val="left"/>
      <w:pPr>
        <w:tabs>
          <w:tab w:val="left" w:pos="0"/>
        </w:tabs>
        <w:ind w:left="3360" w:hanging="420"/>
      </w:pPr>
      <w:rPr>
        <w:rFonts w:cs="Times New Roman"/>
      </w:rPr>
    </w:lvl>
    <w:lvl w:ilvl="7" w:tentative="0">
      <w:start w:val="1"/>
      <w:numFmt w:val="lowerLetter"/>
      <w:lvlText w:val="%8)"/>
      <w:lvlJc w:val="left"/>
      <w:pPr>
        <w:tabs>
          <w:tab w:val="left" w:pos="0"/>
        </w:tabs>
        <w:ind w:left="3780" w:hanging="420"/>
      </w:pPr>
      <w:rPr>
        <w:rFonts w:cs="Times New Roman"/>
      </w:rPr>
    </w:lvl>
    <w:lvl w:ilvl="8" w:tentative="0">
      <w:start w:val="1"/>
      <w:numFmt w:val="lowerRoman"/>
      <w:lvlText w:val="%9."/>
      <w:lvlJc w:val="right"/>
      <w:pPr>
        <w:tabs>
          <w:tab w:val="left" w:pos="0"/>
        </w:tabs>
        <w:ind w:left="4200" w:hanging="420"/>
      </w:pPr>
      <w:rPr>
        <w:rFonts w:cs="Times New Roman"/>
      </w:rPr>
    </w:lvl>
  </w:abstractNum>
  <w:abstractNum w:abstractNumId="9">
    <w:nsid w:val="5EA534B8"/>
    <w:multiLevelType w:val="multilevel"/>
    <w:tmpl w:val="5EA534B8"/>
    <w:lvl w:ilvl="0" w:tentative="0">
      <w:start w:val="1"/>
      <w:numFmt w:val="decimal"/>
      <w:pStyle w:val="2"/>
      <w:suff w:val="space"/>
      <w:lvlText w:val="%1"/>
      <w:lvlJc w:val="left"/>
      <w:pPr>
        <w:tabs>
          <w:tab w:val="left" w:pos="0"/>
        </w:tabs>
        <w:ind w:left="425" w:hanging="425"/>
      </w:pPr>
      <w:rPr>
        <w:rFonts w:hint="default" w:ascii="黑体" w:hAnsi="黑体" w:eastAsia="宋体" w:cs="宋体"/>
      </w:rPr>
    </w:lvl>
    <w:lvl w:ilvl="1" w:tentative="0">
      <w:start w:val="1"/>
      <w:numFmt w:val="decimal"/>
      <w:pStyle w:val="3"/>
      <w:suff w:val="space"/>
      <w:lvlText w:val="%1.%2"/>
      <w:lvlJc w:val="left"/>
      <w:pPr>
        <w:tabs>
          <w:tab w:val="left" w:pos="0"/>
        </w:tabs>
        <w:ind w:left="567" w:hanging="567"/>
      </w:pPr>
      <w:rPr>
        <w:rFonts w:hint="default" w:ascii="黑体" w:hAnsi="黑体" w:eastAsia="宋体" w:cs="宋体"/>
      </w:rPr>
    </w:lvl>
    <w:lvl w:ilvl="2" w:tentative="0">
      <w:start w:val="1"/>
      <w:numFmt w:val="decimal"/>
      <w:pStyle w:val="4"/>
      <w:suff w:val="space"/>
      <w:lvlText w:val="%1.%2.%3"/>
      <w:lvlJc w:val="left"/>
      <w:pPr>
        <w:tabs>
          <w:tab w:val="left" w:pos="420"/>
        </w:tabs>
        <w:ind w:left="709" w:hanging="709"/>
      </w:pPr>
      <w:rPr>
        <w:rFonts w:hint="default" w:ascii="黑体" w:hAnsi="黑体" w:eastAsia="宋体" w:cs="宋体"/>
      </w:rPr>
    </w:lvl>
    <w:lvl w:ilvl="3" w:tentative="0">
      <w:start w:val="1"/>
      <w:numFmt w:val="decimal"/>
      <w:pStyle w:val="5"/>
      <w:suff w:val="space"/>
      <w:lvlText w:val="%1.%2.%3.%4"/>
      <w:lvlJc w:val="left"/>
      <w:pPr>
        <w:tabs>
          <w:tab w:val="left" w:pos="420"/>
        </w:tabs>
        <w:ind w:left="850" w:hanging="850"/>
      </w:pPr>
      <w:rPr>
        <w:rFonts w:hint="default" w:ascii="黑体" w:hAnsi="黑体" w:eastAsia="宋体" w:cs="宋体"/>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10">
    <w:nsid w:val="6350366A"/>
    <w:multiLevelType w:val="multilevel"/>
    <w:tmpl w:val="6350366A"/>
    <w:lvl w:ilvl="0" w:tentative="0">
      <w:start w:val="1"/>
      <w:numFmt w:val="none"/>
      <w:pStyle w:val="105"/>
      <w:lvlText w:val="%1●　"/>
      <w:lvlJc w:val="left"/>
      <w:pPr>
        <w:tabs>
          <w:tab w:val="left" w:pos="760"/>
        </w:tabs>
        <w:ind w:left="717" w:hanging="317"/>
      </w:pPr>
      <w:rPr>
        <w:rFonts w:hint="eastAsia" w:ascii="宋体" w:hAnsi="Times New Roman" w:eastAsia="宋体"/>
        <w:b w:val="0"/>
        <w:i w:val="0"/>
        <w:position w:val="4"/>
        <w:sz w:val="13"/>
      </w:rPr>
    </w:lvl>
    <w:lvl w:ilvl="1" w:tentative="0">
      <w:start w:val="1"/>
      <w:numFmt w:val="lowerLetter"/>
      <w:lvlText w:val="%2)"/>
      <w:lvlJc w:val="left"/>
      <w:pPr>
        <w:tabs>
          <w:tab w:val="left" w:pos="780"/>
        </w:tabs>
        <w:ind w:left="780" w:hanging="360"/>
      </w:pPr>
      <w:rPr>
        <w:rFonts w:hint="eastAsia"/>
      </w:rPr>
    </w:lvl>
    <w:lvl w:ilvl="2" w:tentative="0">
      <w:start w:val="1"/>
      <w:numFmt w:val="decimal"/>
      <w:lvlText w:val="%3)"/>
      <w:lvlJc w:val="left"/>
      <w:pPr>
        <w:tabs>
          <w:tab w:val="left" w:pos="1200"/>
        </w:tabs>
        <w:ind w:left="1200" w:hanging="360"/>
      </w:pPr>
      <w:rPr>
        <w:rFonts w:hint="eastAsia"/>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1">
    <w:nsid w:val="646260FA"/>
    <w:multiLevelType w:val="multilevel"/>
    <w:tmpl w:val="646260FA"/>
    <w:lvl w:ilvl="0" w:tentative="0">
      <w:start w:val="1"/>
      <w:numFmt w:val="decimal"/>
      <w:pStyle w:val="120"/>
      <w:suff w:val="nothing"/>
      <w:lvlText w:val="表%1　"/>
      <w:lvlJc w:val="left"/>
      <w:pPr>
        <w:ind w:left="3360" w:firstLine="0"/>
      </w:pPr>
      <w:rPr>
        <w:rFonts w:hint="eastAsia" w:ascii="黑体" w:hAnsi="Times New Roman" w:eastAsia="黑体"/>
        <w:b w:val="0"/>
        <w:i w:val="0"/>
        <w:sz w:val="21"/>
        <w:lang w:val="en-US"/>
      </w:rPr>
    </w:lvl>
    <w:lvl w:ilvl="1" w:tentative="0">
      <w:start w:val="1"/>
      <w:numFmt w:val="decimal"/>
      <w:lvlText w:val="%1.%2"/>
      <w:lvlJc w:val="left"/>
      <w:pPr>
        <w:tabs>
          <w:tab w:val="left" w:pos="-1213"/>
        </w:tabs>
        <w:ind w:left="-1213" w:hanging="567"/>
      </w:pPr>
      <w:rPr>
        <w:rFonts w:hint="eastAsia"/>
      </w:rPr>
    </w:lvl>
    <w:lvl w:ilvl="2" w:tentative="0">
      <w:start w:val="1"/>
      <w:numFmt w:val="decimal"/>
      <w:lvlText w:val="%1.%2.%3"/>
      <w:lvlJc w:val="left"/>
      <w:pPr>
        <w:tabs>
          <w:tab w:val="left" w:pos="-787"/>
        </w:tabs>
        <w:ind w:left="-787" w:hanging="567"/>
      </w:pPr>
      <w:rPr>
        <w:rFonts w:hint="eastAsia"/>
      </w:rPr>
    </w:lvl>
    <w:lvl w:ilvl="3" w:tentative="0">
      <w:start w:val="1"/>
      <w:numFmt w:val="decimal"/>
      <w:lvlText w:val="%1.%2.%3.%4"/>
      <w:lvlJc w:val="left"/>
      <w:pPr>
        <w:tabs>
          <w:tab w:val="left" w:pos="-221"/>
        </w:tabs>
        <w:ind w:left="-221" w:hanging="708"/>
      </w:pPr>
      <w:rPr>
        <w:rFonts w:hint="eastAsia"/>
      </w:rPr>
    </w:lvl>
    <w:lvl w:ilvl="4" w:tentative="0">
      <w:start w:val="1"/>
      <w:numFmt w:val="decimal"/>
      <w:lvlText w:val="%1.%2.%3.%4.%5"/>
      <w:lvlJc w:val="left"/>
      <w:pPr>
        <w:tabs>
          <w:tab w:val="left" w:pos="346"/>
        </w:tabs>
        <w:ind w:left="346" w:hanging="850"/>
      </w:pPr>
      <w:rPr>
        <w:rFonts w:hint="eastAsia"/>
      </w:rPr>
    </w:lvl>
    <w:lvl w:ilvl="5" w:tentative="0">
      <w:start w:val="1"/>
      <w:numFmt w:val="decimal"/>
      <w:lvlText w:val="%1.%2.%3.%4.%5.%6"/>
      <w:lvlJc w:val="left"/>
      <w:pPr>
        <w:tabs>
          <w:tab w:val="left" w:pos="1055"/>
        </w:tabs>
        <w:ind w:left="1055" w:hanging="1134"/>
      </w:pPr>
      <w:rPr>
        <w:rFonts w:hint="eastAsia"/>
      </w:rPr>
    </w:lvl>
    <w:lvl w:ilvl="6" w:tentative="0">
      <w:start w:val="1"/>
      <w:numFmt w:val="decimal"/>
      <w:lvlText w:val="%1.%2.%3.%4.%5.%6.%7"/>
      <w:lvlJc w:val="left"/>
      <w:pPr>
        <w:tabs>
          <w:tab w:val="left" w:pos="1622"/>
        </w:tabs>
        <w:ind w:left="1622" w:hanging="1276"/>
      </w:pPr>
      <w:rPr>
        <w:rFonts w:hint="eastAsia"/>
      </w:rPr>
    </w:lvl>
    <w:lvl w:ilvl="7" w:tentative="0">
      <w:start w:val="1"/>
      <w:numFmt w:val="decimal"/>
      <w:lvlText w:val="%1.%2.%3.%4.%5.%6.%7.%8"/>
      <w:lvlJc w:val="left"/>
      <w:pPr>
        <w:tabs>
          <w:tab w:val="left" w:pos="2189"/>
        </w:tabs>
        <w:ind w:left="2189" w:hanging="1418"/>
      </w:pPr>
      <w:rPr>
        <w:rFonts w:hint="eastAsia"/>
      </w:rPr>
    </w:lvl>
    <w:lvl w:ilvl="8" w:tentative="0">
      <w:start w:val="1"/>
      <w:numFmt w:val="decimal"/>
      <w:lvlText w:val="%1.%2.%3.%4.%5.%6.%7.%8.%9"/>
      <w:lvlJc w:val="left"/>
      <w:pPr>
        <w:tabs>
          <w:tab w:val="left" w:pos="2897"/>
        </w:tabs>
        <w:ind w:left="2897" w:hanging="1700"/>
      </w:pPr>
      <w:rPr>
        <w:rFonts w:hint="eastAsia"/>
      </w:rPr>
    </w:lvl>
  </w:abstractNum>
  <w:abstractNum w:abstractNumId="12">
    <w:nsid w:val="657D3FBC"/>
    <w:multiLevelType w:val="multilevel"/>
    <w:tmpl w:val="657D3FBC"/>
    <w:lvl w:ilvl="0" w:tentative="0">
      <w:start w:val="1"/>
      <w:numFmt w:val="upperLetter"/>
      <w:pStyle w:val="57"/>
      <w:suff w:val="nothing"/>
      <w:lvlText w:val="附　录　%1"/>
      <w:lvlJc w:val="left"/>
      <w:pPr>
        <w:ind w:left="0" w:firstLine="0"/>
      </w:pPr>
      <w:rPr>
        <w:rFonts w:hint="eastAsia" w:ascii="黑体" w:hAnsi="Times New Roman" w:eastAsia="黑体"/>
        <w:b w:val="0"/>
        <w:i w:val="0"/>
        <w:sz w:val="21"/>
      </w:rPr>
    </w:lvl>
    <w:lvl w:ilvl="1" w:tentative="0">
      <w:start w:val="1"/>
      <w:numFmt w:val="decimal"/>
      <w:pStyle w:val="56"/>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69"/>
      <w:suff w:val="nothing"/>
      <w:lvlText w:val="%1.%2.%3　"/>
      <w:lvlJc w:val="left"/>
      <w:pPr>
        <w:ind w:left="0" w:firstLine="0"/>
      </w:pPr>
      <w:rPr>
        <w:rFonts w:hint="eastAsia" w:ascii="黑体" w:hAnsi="Times New Roman" w:eastAsia="黑体"/>
        <w:b w:val="0"/>
        <w:i w:val="0"/>
        <w:sz w:val="21"/>
      </w:rPr>
    </w:lvl>
    <w:lvl w:ilvl="3" w:tentative="0">
      <w:start w:val="1"/>
      <w:numFmt w:val="decimal"/>
      <w:pStyle w:val="68"/>
      <w:suff w:val="nothing"/>
      <w:lvlText w:val="%1.%2.%3.%4　"/>
      <w:lvlJc w:val="left"/>
      <w:pPr>
        <w:ind w:left="0" w:firstLine="0"/>
      </w:pPr>
      <w:rPr>
        <w:rFonts w:hint="eastAsia" w:ascii="黑体" w:hAnsi="Times New Roman" w:eastAsia="黑体"/>
        <w:b w:val="0"/>
        <w:i w:val="0"/>
        <w:sz w:val="21"/>
      </w:rPr>
    </w:lvl>
    <w:lvl w:ilvl="4" w:tentative="0">
      <w:start w:val="1"/>
      <w:numFmt w:val="decimal"/>
      <w:pStyle w:val="74"/>
      <w:suff w:val="nothing"/>
      <w:lvlText w:val="%1.%2.%3.%4.%5　"/>
      <w:lvlJc w:val="left"/>
      <w:pPr>
        <w:ind w:left="0" w:firstLine="0"/>
      </w:pPr>
      <w:rPr>
        <w:rFonts w:hint="eastAsia" w:ascii="黑体" w:hAnsi="Times New Roman" w:eastAsia="黑体"/>
        <w:b w:val="0"/>
        <w:i w:val="0"/>
        <w:sz w:val="21"/>
      </w:rPr>
    </w:lvl>
    <w:lvl w:ilvl="5" w:tentative="0">
      <w:start w:val="1"/>
      <w:numFmt w:val="decimal"/>
      <w:pStyle w:val="101"/>
      <w:suff w:val="nothing"/>
      <w:lvlText w:val="%1.%2.%3.%4.%5.%6　"/>
      <w:lvlJc w:val="left"/>
      <w:pPr>
        <w:ind w:left="0" w:firstLine="0"/>
      </w:pPr>
      <w:rPr>
        <w:rFonts w:hint="eastAsia" w:ascii="黑体" w:hAnsi="Times New Roman" w:eastAsia="黑体"/>
        <w:b w:val="0"/>
        <w:i w:val="0"/>
        <w:sz w:val="21"/>
      </w:rPr>
    </w:lvl>
    <w:lvl w:ilvl="6" w:tentative="0">
      <w:start w:val="1"/>
      <w:numFmt w:val="decimal"/>
      <w:pStyle w:val="116"/>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3">
    <w:nsid w:val="6CEA2025"/>
    <w:multiLevelType w:val="multilevel"/>
    <w:tmpl w:val="6CEA2025"/>
    <w:lvl w:ilvl="0" w:tentative="0">
      <w:start w:val="1"/>
      <w:numFmt w:val="none"/>
      <w:pStyle w:val="58"/>
      <w:suff w:val="nothing"/>
      <w:lvlText w:val="%1"/>
      <w:lvlJc w:val="left"/>
      <w:pPr>
        <w:ind w:left="0" w:firstLine="0"/>
      </w:pPr>
      <w:rPr>
        <w:rFonts w:hint="default" w:ascii="Times New Roman" w:hAnsi="Times New Roman"/>
        <w:b/>
        <w:i w:val="0"/>
        <w:sz w:val="21"/>
      </w:rPr>
    </w:lvl>
    <w:lvl w:ilvl="1" w:tentative="0">
      <w:start w:val="1"/>
      <w:numFmt w:val="decimal"/>
      <w:pStyle w:val="87"/>
      <w:suff w:val="nothing"/>
      <w:lvlText w:val="%1%2　"/>
      <w:lvlJc w:val="left"/>
      <w:pPr>
        <w:ind w:left="105" w:firstLine="0"/>
      </w:pPr>
      <w:rPr>
        <w:rFonts w:hint="eastAsia" w:ascii="黑体" w:hAnsi="Times New Roman" w:eastAsia="黑体"/>
        <w:b w:val="0"/>
        <w:i w:val="0"/>
        <w:sz w:val="21"/>
      </w:rPr>
    </w:lvl>
    <w:lvl w:ilvl="2" w:tentative="0">
      <w:start w:val="1"/>
      <w:numFmt w:val="decimal"/>
      <w:pStyle w:val="50"/>
      <w:suff w:val="nothing"/>
      <w:lvlText w:val="%1%2.%3　"/>
      <w:lvlJc w:val="left"/>
      <w:pPr>
        <w:ind w:left="105" w:firstLine="0"/>
      </w:pPr>
      <w:rPr>
        <w:rFonts w:hint="eastAsia" w:ascii="黑体" w:hAnsi="Times New Roman" w:eastAsia="黑体"/>
        <w:b w:val="0"/>
        <w:i w:val="0"/>
        <w:sz w:val="21"/>
      </w:rPr>
    </w:lvl>
    <w:lvl w:ilvl="3" w:tentative="0">
      <w:start w:val="1"/>
      <w:numFmt w:val="decimal"/>
      <w:pStyle w:val="54"/>
      <w:suff w:val="nothing"/>
      <w:lvlText w:val="%1%2.%3.%4　"/>
      <w:lvlJc w:val="left"/>
      <w:pPr>
        <w:ind w:left="210" w:firstLine="0"/>
      </w:pPr>
      <w:rPr>
        <w:rFonts w:hint="eastAsia" w:ascii="黑体" w:eastAsia="黑体"/>
      </w:rPr>
    </w:lvl>
    <w:lvl w:ilvl="4" w:tentative="0">
      <w:start w:val="1"/>
      <w:numFmt w:val="decimal"/>
      <w:pStyle w:val="83"/>
      <w:suff w:val="nothing"/>
      <w:lvlText w:val="%1%2.%3.%4.%5　"/>
      <w:lvlJc w:val="left"/>
      <w:pPr>
        <w:ind w:left="420" w:firstLine="0"/>
      </w:pPr>
      <w:rPr>
        <w:rFonts w:hint="eastAsia" w:ascii="黑体" w:hAnsi="Times New Roman" w:eastAsia="黑体"/>
        <w:b w:val="0"/>
        <w:i w:val="0"/>
        <w:sz w:val="21"/>
      </w:rPr>
    </w:lvl>
    <w:lvl w:ilvl="5" w:tentative="0">
      <w:start w:val="1"/>
      <w:numFmt w:val="decimal"/>
      <w:pStyle w:val="82"/>
      <w:suff w:val="nothing"/>
      <w:lvlText w:val="%1%2.%3.%4.%5.%6　"/>
      <w:lvlJc w:val="left"/>
      <w:pPr>
        <w:ind w:left="0" w:firstLine="0"/>
      </w:pPr>
      <w:rPr>
        <w:rFonts w:hint="eastAsia" w:ascii="黑体" w:hAnsi="Times New Roman" w:eastAsia="黑体"/>
        <w:b w:val="0"/>
        <w:i w:val="0"/>
        <w:sz w:val="21"/>
      </w:rPr>
    </w:lvl>
    <w:lvl w:ilvl="6" w:tentative="0">
      <w:start w:val="1"/>
      <w:numFmt w:val="decimal"/>
      <w:pStyle w:val="106"/>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4">
    <w:nsid w:val="6D5F2DD8"/>
    <w:multiLevelType w:val="multilevel"/>
    <w:tmpl w:val="6D5F2DD8"/>
    <w:lvl w:ilvl="0" w:tentative="0">
      <w:start w:val="1"/>
      <w:numFmt w:val="lowerLetter"/>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5">
    <w:nsid w:val="6DBF04F4"/>
    <w:multiLevelType w:val="multilevel"/>
    <w:tmpl w:val="6DBF04F4"/>
    <w:lvl w:ilvl="0" w:tentative="0">
      <w:start w:val="1"/>
      <w:numFmt w:val="none"/>
      <w:pStyle w:val="81"/>
      <w:lvlText w:val="%1注："/>
      <w:lvlJc w:val="left"/>
      <w:pPr>
        <w:tabs>
          <w:tab w:val="left" w:pos="1140"/>
        </w:tabs>
        <w:ind w:left="840" w:hanging="420"/>
      </w:pPr>
      <w:rPr>
        <w:rFonts w:hint="eastAsia" w:ascii="宋体" w:hAnsi="Times New Roman" w:eastAsia="宋体"/>
        <w:b w:val="0"/>
        <w:i w:val="0"/>
        <w:sz w:val="18"/>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6">
    <w:nsid w:val="76933334"/>
    <w:multiLevelType w:val="multilevel"/>
    <w:tmpl w:val="76933334"/>
    <w:lvl w:ilvl="0" w:tentative="0">
      <w:start w:val="1"/>
      <w:numFmt w:val="none"/>
      <w:pStyle w:val="117"/>
      <w:lvlText w:val="%1——"/>
      <w:lvlJc w:val="left"/>
      <w:pPr>
        <w:tabs>
          <w:tab w:val="left" w:pos="1140"/>
        </w:tabs>
        <w:ind w:left="840" w:hanging="420"/>
      </w:pPr>
      <w:rPr>
        <w:rFonts w:ascii="黑体" w:hAnsi="黑体" w:eastAsia="黑体"/>
        <w:b w:val="0"/>
        <w:bCs w:val="0"/>
        <w:i w:val="0"/>
        <w:iCs w:val="0"/>
        <w:caps w:val="0"/>
        <w:smallCaps w:val="0"/>
        <w:strike w:val="0"/>
        <w:dstrike w:val="0"/>
        <w:outline w:val="0"/>
        <w:shadow w:val="0"/>
        <w:emboss w:val="0"/>
        <w:imprint w:val="0"/>
        <w:color w:val="auto"/>
        <w:spacing w:val="0"/>
        <w:w w:val="100"/>
        <w:kern w:val="0"/>
        <w:position w:val="0"/>
        <w:sz w:val="21"/>
        <w:u w:val="none"/>
        <w:shd w:val="clear" w:color="auto" w:fill="auto"/>
      </w:rPr>
    </w:lvl>
    <w:lvl w:ilvl="1" w:tentative="0">
      <w:start w:val="1"/>
      <w:numFmt w:val="lowerLetter"/>
      <w:lvlText w:val="%2)"/>
      <w:lvlJc w:val="left"/>
      <w:pPr>
        <w:tabs>
          <w:tab w:val="left" w:pos="780"/>
        </w:tabs>
        <w:ind w:left="780" w:hanging="36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9"/>
  </w:num>
  <w:num w:numId="2">
    <w:abstractNumId w:val="13"/>
  </w:num>
  <w:num w:numId="3">
    <w:abstractNumId w:val="12"/>
  </w:num>
  <w:num w:numId="4">
    <w:abstractNumId w:val="5"/>
  </w:num>
  <w:num w:numId="5">
    <w:abstractNumId w:val="15"/>
  </w:num>
  <w:num w:numId="6">
    <w:abstractNumId w:val="3"/>
  </w:num>
  <w:num w:numId="7">
    <w:abstractNumId w:val="4"/>
  </w:num>
  <w:num w:numId="8">
    <w:abstractNumId w:val="10"/>
  </w:num>
  <w:num w:numId="9">
    <w:abstractNumId w:val="0"/>
  </w:num>
  <w:num w:numId="10">
    <w:abstractNumId w:val="16"/>
  </w:num>
  <w:num w:numId="11">
    <w:abstractNumId w:val="6"/>
  </w:num>
  <w:num w:numId="12">
    <w:abstractNumId w:val="11"/>
  </w:num>
  <w:num w:numId="13">
    <w:abstractNumId w:val="7"/>
  </w:num>
  <w:num w:numId="14">
    <w:abstractNumId w:val="8"/>
  </w:num>
  <w:num w:numId="15">
    <w:abstractNumId w:val="14"/>
  </w:num>
  <w:num w:numId="16">
    <w:abstractNumId w:val="2"/>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linkStyles/>
  <w:attachedTemplate r:id="rId1"/>
  <w:documentProtection w:enforcement="0"/>
  <w:defaultTabStop w:val="420"/>
  <w:hyphenationZone w:val="360"/>
  <w:evenAndOddHeaders w:val="1"/>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2FDD"/>
    <w:rsid w:val="00001242"/>
    <w:rsid w:val="000029A5"/>
    <w:rsid w:val="0000313F"/>
    <w:rsid w:val="00003357"/>
    <w:rsid w:val="00003900"/>
    <w:rsid w:val="00004D13"/>
    <w:rsid w:val="000102BE"/>
    <w:rsid w:val="00010D20"/>
    <w:rsid w:val="00013A93"/>
    <w:rsid w:val="00014D4B"/>
    <w:rsid w:val="00014F7C"/>
    <w:rsid w:val="00016486"/>
    <w:rsid w:val="000225E5"/>
    <w:rsid w:val="000228A8"/>
    <w:rsid w:val="00023FE9"/>
    <w:rsid w:val="00024D07"/>
    <w:rsid w:val="0002503B"/>
    <w:rsid w:val="00025447"/>
    <w:rsid w:val="00026635"/>
    <w:rsid w:val="00030C98"/>
    <w:rsid w:val="000337AF"/>
    <w:rsid w:val="00035406"/>
    <w:rsid w:val="0003563F"/>
    <w:rsid w:val="00037DFB"/>
    <w:rsid w:val="00040179"/>
    <w:rsid w:val="00042040"/>
    <w:rsid w:val="00042486"/>
    <w:rsid w:val="000433AC"/>
    <w:rsid w:val="00043D7D"/>
    <w:rsid w:val="00043ED6"/>
    <w:rsid w:val="00045F45"/>
    <w:rsid w:val="00046094"/>
    <w:rsid w:val="000464ED"/>
    <w:rsid w:val="00047443"/>
    <w:rsid w:val="000479B2"/>
    <w:rsid w:val="00051C6A"/>
    <w:rsid w:val="00052BE6"/>
    <w:rsid w:val="00055DA3"/>
    <w:rsid w:val="0005619C"/>
    <w:rsid w:val="0005622E"/>
    <w:rsid w:val="00056B97"/>
    <w:rsid w:val="00056DD9"/>
    <w:rsid w:val="00057C59"/>
    <w:rsid w:val="00062DFE"/>
    <w:rsid w:val="00063E8D"/>
    <w:rsid w:val="00064D4A"/>
    <w:rsid w:val="00064EB8"/>
    <w:rsid w:val="00065203"/>
    <w:rsid w:val="000723C6"/>
    <w:rsid w:val="00075FDE"/>
    <w:rsid w:val="000817F7"/>
    <w:rsid w:val="00082363"/>
    <w:rsid w:val="00083257"/>
    <w:rsid w:val="0008433E"/>
    <w:rsid w:val="00087044"/>
    <w:rsid w:val="00093225"/>
    <w:rsid w:val="00095BE6"/>
    <w:rsid w:val="00097798"/>
    <w:rsid w:val="000A05BC"/>
    <w:rsid w:val="000A2A47"/>
    <w:rsid w:val="000A3592"/>
    <w:rsid w:val="000A5741"/>
    <w:rsid w:val="000A5804"/>
    <w:rsid w:val="000B33DA"/>
    <w:rsid w:val="000B56EC"/>
    <w:rsid w:val="000B6134"/>
    <w:rsid w:val="000B7439"/>
    <w:rsid w:val="000C2F18"/>
    <w:rsid w:val="000C4A7B"/>
    <w:rsid w:val="000C4B53"/>
    <w:rsid w:val="000C6166"/>
    <w:rsid w:val="000C77D1"/>
    <w:rsid w:val="000D0A29"/>
    <w:rsid w:val="000D0E1E"/>
    <w:rsid w:val="000D2CFF"/>
    <w:rsid w:val="000D3217"/>
    <w:rsid w:val="000D4A03"/>
    <w:rsid w:val="000D5FD1"/>
    <w:rsid w:val="000D68DD"/>
    <w:rsid w:val="000E4757"/>
    <w:rsid w:val="000E4906"/>
    <w:rsid w:val="000E52D3"/>
    <w:rsid w:val="000E6FF2"/>
    <w:rsid w:val="000F3552"/>
    <w:rsid w:val="000F4F22"/>
    <w:rsid w:val="000F4F3A"/>
    <w:rsid w:val="000F518A"/>
    <w:rsid w:val="000F67C5"/>
    <w:rsid w:val="00100B95"/>
    <w:rsid w:val="00100C86"/>
    <w:rsid w:val="00104F65"/>
    <w:rsid w:val="00105648"/>
    <w:rsid w:val="00110763"/>
    <w:rsid w:val="00110AFC"/>
    <w:rsid w:val="00115F55"/>
    <w:rsid w:val="00116FFE"/>
    <w:rsid w:val="00123D7F"/>
    <w:rsid w:val="0012446B"/>
    <w:rsid w:val="00124AAB"/>
    <w:rsid w:val="00124E5C"/>
    <w:rsid w:val="00125DA0"/>
    <w:rsid w:val="00132FDD"/>
    <w:rsid w:val="001331DF"/>
    <w:rsid w:val="001349DB"/>
    <w:rsid w:val="00141717"/>
    <w:rsid w:val="00142868"/>
    <w:rsid w:val="0014362D"/>
    <w:rsid w:val="00150530"/>
    <w:rsid w:val="00151568"/>
    <w:rsid w:val="00153536"/>
    <w:rsid w:val="001550E4"/>
    <w:rsid w:val="0015519C"/>
    <w:rsid w:val="00157161"/>
    <w:rsid w:val="00161261"/>
    <w:rsid w:val="00162470"/>
    <w:rsid w:val="00165F2F"/>
    <w:rsid w:val="00171EF6"/>
    <w:rsid w:val="0017211D"/>
    <w:rsid w:val="001763BA"/>
    <w:rsid w:val="00177C0D"/>
    <w:rsid w:val="001813F0"/>
    <w:rsid w:val="00182A3C"/>
    <w:rsid w:val="00183FEB"/>
    <w:rsid w:val="001854B0"/>
    <w:rsid w:val="00187B65"/>
    <w:rsid w:val="001910B8"/>
    <w:rsid w:val="00192D5D"/>
    <w:rsid w:val="001935CC"/>
    <w:rsid w:val="00195054"/>
    <w:rsid w:val="00196768"/>
    <w:rsid w:val="001971EC"/>
    <w:rsid w:val="00197B74"/>
    <w:rsid w:val="001A00EF"/>
    <w:rsid w:val="001A2CD9"/>
    <w:rsid w:val="001A343F"/>
    <w:rsid w:val="001A4171"/>
    <w:rsid w:val="001A4BD2"/>
    <w:rsid w:val="001A6112"/>
    <w:rsid w:val="001A61E5"/>
    <w:rsid w:val="001B01A1"/>
    <w:rsid w:val="001B3B53"/>
    <w:rsid w:val="001B4AC1"/>
    <w:rsid w:val="001B6B50"/>
    <w:rsid w:val="001B7354"/>
    <w:rsid w:val="001B73AB"/>
    <w:rsid w:val="001B77B7"/>
    <w:rsid w:val="001C05CB"/>
    <w:rsid w:val="001C1168"/>
    <w:rsid w:val="001C11D1"/>
    <w:rsid w:val="001C1B69"/>
    <w:rsid w:val="001C4768"/>
    <w:rsid w:val="001C6DE5"/>
    <w:rsid w:val="001D004E"/>
    <w:rsid w:val="001D02C4"/>
    <w:rsid w:val="001D19C4"/>
    <w:rsid w:val="001D3F1F"/>
    <w:rsid w:val="001D6E16"/>
    <w:rsid w:val="001D6FF9"/>
    <w:rsid w:val="001E04D8"/>
    <w:rsid w:val="001E0FA8"/>
    <w:rsid w:val="001E1208"/>
    <w:rsid w:val="001E14B9"/>
    <w:rsid w:val="001E238F"/>
    <w:rsid w:val="001E3B57"/>
    <w:rsid w:val="001E689A"/>
    <w:rsid w:val="001F1612"/>
    <w:rsid w:val="001F2A1F"/>
    <w:rsid w:val="001F2CFF"/>
    <w:rsid w:val="001F31A8"/>
    <w:rsid w:val="001F5CDC"/>
    <w:rsid w:val="002007EC"/>
    <w:rsid w:val="0020128C"/>
    <w:rsid w:val="0020293C"/>
    <w:rsid w:val="002037AD"/>
    <w:rsid w:val="00212155"/>
    <w:rsid w:val="00215BFB"/>
    <w:rsid w:val="00217A2E"/>
    <w:rsid w:val="00222CE5"/>
    <w:rsid w:val="0022642A"/>
    <w:rsid w:val="00226510"/>
    <w:rsid w:val="00227CB4"/>
    <w:rsid w:val="002302C4"/>
    <w:rsid w:val="00230708"/>
    <w:rsid w:val="00231861"/>
    <w:rsid w:val="00234C2B"/>
    <w:rsid w:val="002355AC"/>
    <w:rsid w:val="002364DD"/>
    <w:rsid w:val="002376CE"/>
    <w:rsid w:val="002519C1"/>
    <w:rsid w:val="00251DC1"/>
    <w:rsid w:val="0025209F"/>
    <w:rsid w:val="00252935"/>
    <w:rsid w:val="002548B8"/>
    <w:rsid w:val="00257791"/>
    <w:rsid w:val="0026010D"/>
    <w:rsid w:val="002629DB"/>
    <w:rsid w:val="002629F1"/>
    <w:rsid w:val="0026795D"/>
    <w:rsid w:val="00270312"/>
    <w:rsid w:val="0027430A"/>
    <w:rsid w:val="002758FB"/>
    <w:rsid w:val="002759D8"/>
    <w:rsid w:val="0028053A"/>
    <w:rsid w:val="00283195"/>
    <w:rsid w:val="00284504"/>
    <w:rsid w:val="002909C7"/>
    <w:rsid w:val="002973EB"/>
    <w:rsid w:val="002A0048"/>
    <w:rsid w:val="002A0B74"/>
    <w:rsid w:val="002A1A6D"/>
    <w:rsid w:val="002A31FC"/>
    <w:rsid w:val="002A45B9"/>
    <w:rsid w:val="002A4957"/>
    <w:rsid w:val="002A5E93"/>
    <w:rsid w:val="002A79E2"/>
    <w:rsid w:val="002B0B1B"/>
    <w:rsid w:val="002B24DB"/>
    <w:rsid w:val="002B2DA3"/>
    <w:rsid w:val="002B3EC3"/>
    <w:rsid w:val="002B4B43"/>
    <w:rsid w:val="002B5B00"/>
    <w:rsid w:val="002C10B0"/>
    <w:rsid w:val="002C3977"/>
    <w:rsid w:val="002C4FFE"/>
    <w:rsid w:val="002C5AC2"/>
    <w:rsid w:val="002D0121"/>
    <w:rsid w:val="002D4B09"/>
    <w:rsid w:val="002D5958"/>
    <w:rsid w:val="002D7254"/>
    <w:rsid w:val="002D79A8"/>
    <w:rsid w:val="002E08C6"/>
    <w:rsid w:val="002E13F1"/>
    <w:rsid w:val="002E393C"/>
    <w:rsid w:val="002E4007"/>
    <w:rsid w:val="002F2832"/>
    <w:rsid w:val="002F2950"/>
    <w:rsid w:val="002F4DAC"/>
    <w:rsid w:val="002F6076"/>
    <w:rsid w:val="002F6283"/>
    <w:rsid w:val="00300D33"/>
    <w:rsid w:val="00301284"/>
    <w:rsid w:val="00301EBF"/>
    <w:rsid w:val="00302322"/>
    <w:rsid w:val="00302678"/>
    <w:rsid w:val="00302EFE"/>
    <w:rsid w:val="003044B6"/>
    <w:rsid w:val="00305B37"/>
    <w:rsid w:val="00306337"/>
    <w:rsid w:val="0031182F"/>
    <w:rsid w:val="003123A3"/>
    <w:rsid w:val="00313D5D"/>
    <w:rsid w:val="003169B3"/>
    <w:rsid w:val="00320A67"/>
    <w:rsid w:val="00322AA4"/>
    <w:rsid w:val="00323AB0"/>
    <w:rsid w:val="0032448F"/>
    <w:rsid w:val="003247F3"/>
    <w:rsid w:val="00324D16"/>
    <w:rsid w:val="0032733C"/>
    <w:rsid w:val="003325DD"/>
    <w:rsid w:val="00340E2C"/>
    <w:rsid w:val="003426DF"/>
    <w:rsid w:val="00345AB0"/>
    <w:rsid w:val="0034611E"/>
    <w:rsid w:val="00346481"/>
    <w:rsid w:val="00346BB2"/>
    <w:rsid w:val="00351F11"/>
    <w:rsid w:val="003522B2"/>
    <w:rsid w:val="00352B37"/>
    <w:rsid w:val="00353C66"/>
    <w:rsid w:val="00354163"/>
    <w:rsid w:val="00357106"/>
    <w:rsid w:val="00357BE9"/>
    <w:rsid w:val="0036016E"/>
    <w:rsid w:val="003617FC"/>
    <w:rsid w:val="00363CED"/>
    <w:rsid w:val="003646B5"/>
    <w:rsid w:val="00366827"/>
    <w:rsid w:val="0036727A"/>
    <w:rsid w:val="00367439"/>
    <w:rsid w:val="00371F8E"/>
    <w:rsid w:val="0037280A"/>
    <w:rsid w:val="00372ADD"/>
    <w:rsid w:val="00373194"/>
    <w:rsid w:val="00373DD4"/>
    <w:rsid w:val="00373F3C"/>
    <w:rsid w:val="00374FEF"/>
    <w:rsid w:val="003759DC"/>
    <w:rsid w:val="003762A7"/>
    <w:rsid w:val="003769BE"/>
    <w:rsid w:val="00376D2B"/>
    <w:rsid w:val="0038009B"/>
    <w:rsid w:val="0038038A"/>
    <w:rsid w:val="003813E7"/>
    <w:rsid w:val="00381C2C"/>
    <w:rsid w:val="00382A72"/>
    <w:rsid w:val="00385C1E"/>
    <w:rsid w:val="00386D9E"/>
    <w:rsid w:val="0038737F"/>
    <w:rsid w:val="00387789"/>
    <w:rsid w:val="00392847"/>
    <w:rsid w:val="00394F42"/>
    <w:rsid w:val="00395693"/>
    <w:rsid w:val="003956E0"/>
    <w:rsid w:val="003966F1"/>
    <w:rsid w:val="00397721"/>
    <w:rsid w:val="003A2C7B"/>
    <w:rsid w:val="003A4FC1"/>
    <w:rsid w:val="003A6DD5"/>
    <w:rsid w:val="003A7D8A"/>
    <w:rsid w:val="003B0EB3"/>
    <w:rsid w:val="003B1184"/>
    <w:rsid w:val="003B58F4"/>
    <w:rsid w:val="003B5946"/>
    <w:rsid w:val="003B79DB"/>
    <w:rsid w:val="003C3325"/>
    <w:rsid w:val="003C3D26"/>
    <w:rsid w:val="003C6171"/>
    <w:rsid w:val="003C68A8"/>
    <w:rsid w:val="003C7BAC"/>
    <w:rsid w:val="003D087A"/>
    <w:rsid w:val="003D1470"/>
    <w:rsid w:val="003D1AE1"/>
    <w:rsid w:val="003D1D57"/>
    <w:rsid w:val="003D6786"/>
    <w:rsid w:val="003D6E51"/>
    <w:rsid w:val="003E0CE1"/>
    <w:rsid w:val="003E2C20"/>
    <w:rsid w:val="003E4621"/>
    <w:rsid w:val="003E5B9C"/>
    <w:rsid w:val="003E735F"/>
    <w:rsid w:val="003F2088"/>
    <w:rsid w:val="004008A0"/>
    <w:rsid w:val="0040242B"/>
    <w:rsid w:val="00403EA9"/>
    <w:rsid w:val="00404ADA"/>
    <w:rsid w:val="00412BC2"/>
    <w:rsid w:val="00414A75"/>
    <w:rsid w:val="00414C14"/>
    <w:rsid w:val="00415627"/>
    <w:rsid w:val="00415AF2"/>
    <w:rsid w:val="004215A1"/>
    <w:rsid w:val="00421EAF"/>
    <w:rsid w:val="00422EC2"/>
    <w:rsid w:val="00426143"/>
    <w:rsid w:val="00427A4F"/>
    <w:rsid w:val="00430C49"/>
    <w:rsid w:val="0043424C"/>
    <w:rsid w:val="004363C9"/>
    <w:rsid w:val="004376BD"/>
    <w:rsid w:val="00442F82"/>
    <w:rsid w:val="004465DD"/>
    <w:rsid w:val="00446931"/>
    <w:rsid w:val="00446AE5"/>
    <w:rsid w:val="004472A4"/>
    <w:rsid w:val="00447D3F"/>
    <w:rsid w:val="00450921"/>
    <w:rsid w:val="0045450F"/>
    <w:rsid w:val="00454F0D"/>
    <w:rsid w:val="004557BF"/>
    <w:rsid w:val="00456898"/>
    <w:rsid w:val="00460106"/>
    <w:rsid w:val="0046266D"/>
    <w:rsid w:val="0046341D"/>
    <w:rsid w:val="0046360C"/>
    <w:rsid w:val="0046395E"/>
    <w:rsid w:val="00463F5A"/>
    <w:rsid w:val="004709D6"/>
    <w:rsid w:val="00470E8D"/>
    <w:rsid w:val="00472ED7"/>
    <w:rsid w:val="00473705"/>
    <w:rsid w:val="00473F01"/>
    <w:rsid w:val="00474999"/>
    <w:rsid w:val="0047688E"/>
    <w:rsid w:val="00477D93"/>
    <w:rsid w:val="00480A5C"/>
    <w:rsid w:val="00480F39"/>
    <w:rsid w:val="004842E5"/>
    <w:rsid w:val="00484930"/>
    <w:rsid w:val="00484AEA"/>
    <w:rsid w:val="00487178"/>
    <w:rsid w:val="00491ED3"/>
    <w:rsid w:val="0049512F"/>
    <w:rsid w:val="00495B84"/>
    <w:rsid w:val="004975A1"/>
    <w:rsid w:val="004A0511"/>
    <w:rsid w:val="004A2876"/>
    <w:rsid w:val="004A3E55"/>
    <w:rsid w:val="004A451D"/>
    <w:rsid w:val="004B135F"/>
    <w:rsid w:val="004B53CD"/>
    <w:rsid w:val="004B7C2C"/>
    <w:rsid w:val="004C16F7"/>
    <w:rsid w:val="004C40B7"/>
    <w:rsid w:val="004C5DBC"/>
    <w:rsid w:val="004C782B"/>
    <w:rsid w:val="004C7AB1"/>
    <w:rsid w:val="004D0033"/>
    <w:rsid w:val="004D0D8A"/>
    <w:rsid w:val="004D156A"/>
    <w:rsid w:val="004D1DA6"/>
    <w:rsid w:val="004D64C9"/>
    <w:rsid w:val="004D6BBA"/>
    <w:rsid w:val="004F071A"/>
    <w:rsid w:val="004F206E"/>
    <w:rsid w:val="004F2308"/>
    <w:rsid w:val="004F2319"/>
    <w:rsid w:val="004F3195"/>
    <w:rsid w:val="004F35F1"/>
    <w:rsid w:val="004F3FD1"/>
    <w:rsid w:val="004F4D0E"/>
    <w:rsid w:val="004F5376"/>
    <w:rsid w:val="00501408"/>
    <w:rsid w:val="00503470"/>
    <w:rsid w:val="0050441C"/>
    <w:rsid w:val="005114BE"/>
    <w:rsid w:val="005134FD"/>
    <w:rsid w:val="005155E7"/>
    <w:rsid w:val="00516972"/>
    <w:rsid w:val="00516E93"/>
    <w:rsid w:val="00523B64"/>
    <w:rsid w:val="00526DFF"/>
    <w:rsid w:val="0053191F"/>
    <w:rsid w:val="00531C08"/>
    <w:rsid w:val="00531DCC"/>
    <w:rsid w:val="0053241C"/>
    <w:rsid w:val="00533109"/>
    <w:rsid w:val="00533D78"/>
    <w:rsid w:val="00534168"/>
    <w:rsid w:val="00534B63"/>
    <w:rsid w:val="0053747C"/>
    <w:rsid w:val="00542053"/>
    <w:rsid w:val="0054520A"/>
    <w:rsid w:val="00545F88"/>
    <w:rsid w:val="005460D5"/>
    <w:rsid w:val="0055078E"/>
    <w:rsid w:val="00551A00"/>
    <w:rsid w:val="005527DF"/>
    <w:rsid w:val="00552DE1"/>
    <w:rsid w:val="005537DD"/>
    <w:rsid w:val="00562A72"/>
    <w:rsid w:val="0056422B"/>
    <w:rsid w:val="00564345"/>
    <w:rsid w:val="00564AE8"/>
    <w:rsid w:val="00564F48"/>
    <w:rsid w:val="005650B9"/>
    <w:rsid w:val="00567E40"/>
    <w:rsid w:val="00567FDA"/>
    <w:rsid w:val="00570314"/>
    <w:rsid w:val="0057296F"/>
    <w:rsid w:val="00573B42"/>
    <w:rsid w:val="00576A3F"/>
    <w:rsid w:val="005770F2"/>
    <w:rsid w:val="005808C3"/>
    <w:rsid w:val="00581E48"/>
    <w:rsid w:val="00581FF5"/>
    <w:rsid w:val="00583542"/>
    <w:rsid w:val="00590C8C"/>
    <w:rsid w:val="00592EA8"/>
    <w:rsid w:val="00592FAF"/>
    <w:rsid w:val="005938C0"/>
    <w:rsid w:val="00595269"/>
    <w:rsid w:val="005958B5"/>
    <w:rsid w:val="005958EF"/>
    <w:rsid w:val="00595EAF"/>
    <w:rsid w:val="005979C6"/>
    <w:rsid w:val="005A0C60"/>
    <w:rsid w:val="005A6469"/>
    <w:rsid w:val="005A6947"/>
    <w:rsid w:val="005A69FF"/>
    <w:rsid w:val="005B2CFE"/>
    <w:rsid w:val="005B3A86"/>
    <w:rsid w:val="005B4399"/>
    <w:rsid w:val="005B4B0A"/>
    <w:rsid w:val="005B4CAE"/>
    <w:rsid w:val="005B6EC4"/>
    <w:rsid w:val="005C0339"/>
    <w:rsid w:val="005C3E95"/>
    <w:rsid w:val="005C43E4"/>
    <w:rsid w:val="005C43F2"/>
    <w:rsid w:val="005C5C3F"/>
    <w:rsid w:val="005D54F9"/>
    <w:rsid w:val="005D61C8"/>
    <w:rsid w:val="005E0185"/>
    <w:rsid w:val="005E2C67"/>
    <w:rsid w:val="005E4B57"/>
    <w:rsid w:val="005E66BE"/>
    <w:rsid w:val="005F02EE"/>
    <w:rsid w:val="005F0EE1"/>
    <w:rsid w:val="005F195F"/>
    <w:rsid w:val="005F4360"/>
    <w:rsid w:val="005F4A31"/>
    <w:rsid w:val="005F6320"/>
    <w:rsid w:val="006021C6"/>
    <w:rsid w:val="00603DCA"/>
    <w:rsid w:val="006041E1"/>
    <w:rsid w:val="0060513B"/>
    <w:rsid w:val="00607172"/>
    <w:rsid w:val="00607DD8"/>
    <w:rsid w:val="006122F4"/>
    <w:rsid w:val="00614DAE"/>
    <w:rsid w:val="00614E33"/>
    <w:rsid w:val="00616957"/>
    <w:rsid w:val="00616A0F"/>
    <w:rsid w:val="006208ED"/>
    <w:rsid w:val="00626F65"/>
    <w:rsid w:val="006327F7"/>
    <w:rsid w:val="00632DCD"/>
    <w:rsid w:val="00633A8A"/>
    <w:rsid w:val="00637CE3"/>
    <w:rsid w:val="006451E3"/>
    <w:rsid w:val="00646E40"/>
    <w:rsid w:val="006501ED"/>
    <w:rsid w:val="0065069E"/>
    <w:rsid w:val="006562B5"/>
    <w:rsid w:val="00656FCD"/>
    <w:rsid w:val="00660E6D"/>
    <w:rsid w:val="00661E0B"/>
    <w:rsid w:val="00665FEB"/>
    <w:rsid w:val="0066657F"/>
    <w:rsid w:val="006718EA"/>
    <w:rsid w:val="00672FB3"/>
    <w:rsid w:val="0067490C"/>
    <w:rsid w:val="006771E0"/>
    <w:rsid w:val="00677BC9"/>
    <w:rsid w:val="0068197F"/>
    <w:rsid w:val="00685273"/>
    <w:rsid w:val="006875CB"/>
    <w:rsid w:val="00691743"/>
    <w:rsid w:val="006A0681"/>
    <w:rsid w:val="006A25AF"/>
    <w:rsid w:val="006A473C"/>
    <w:rsid w:val="006A6BE8"/>
    <w:rsid w:val="006B1AA0"/>
    <w:rsid w:val="006B31C2"/>
    <w:rsid w:val="006B73B4"/>
    <w:rsid w:val="006C25F6"/>
    <w:rsid w:val="006D064F"/>
    <w:rsid w:val="006D0D5B"/>
    <w:rsid w:val="006D429B"/>
    <w:rsid w:val="006D6814"/>
    <w:rsid w:val="006E0285"/>
    <w:rsid w:val="006E02BE"/>
    <w:rsid w:val="006E2277"/>
    <w:rsid w:val="006E342C"/>
    <w:rsid w:val="006E34F7"/>
    <w:rsid w:val="006E7592"/>
    <w:rsid w:val="006E7594"/>
    <w:rsid w:val="006F17A1"/>
    <w:rsid w:val="006F5F91"/>
    <w:rsid w:val="006F7499"/>
    <w:rsid w:val="006F790B"/>
    <w:rsid w:val="00700733"/>
    <w:rsid w:val="0070074E"/>
    <w:rsid w:val="007029DB"/>
    <w:rsid w:val="00703273"/>
    <w:rsid w:val="007050CA"/>
    <w:rsid w:val="007050E9"/>
    <w:rsid w:val="007066FB"/>
    <w:rsid w:val="007113C8"/>
    <w:rsid w:val="007174F8"/>
    <w:rsid w:val="00717F49"/>
    <w:rsid w:val="00720419"/>
    <w:rsid w:val="007210EA"/>
    <w:rsid w:val="00725A88"/>
    <w:rsid w:val="00725DC3"/>
    <w:rsid w:val="0073103A"/>
    <w:rsid w:val="00733742"/>
    <w:rsid w:val="00733D83"/>
    <w:rsid w:val="007365C0"/>
    <w:rsid w:val="00741B3C"/>
    <w:rsid w:val="00742651"/>
    <w:rsid w:val="00742F84"/>
    <w:rsid w:val="0074696F"/>
    <w:rsid w:val="00753965"/>
    <w:rsid w:val="00756EAF"/>
    <w:rsid w:val="00764F96"/>
    <w:rsid w:val="00766B16"/>
    <w:rsid w:val="00770F79"/>
    <w:rsid w:val="007712B2"/>
    <w:rsid w:val="00773AED"/>
    <w:rsid w:val="00773BC4"/>
    <w:rsid w:val="00773CCA"/>
    <w:rsid w:val="00774E84"/>
    <w:rsid w:val="007756A8"/>
    <w:rsid w:val="0078177A"/>
    <w:rsid w:val="00783F4B"/>
    <w:rsid w:val="00784167"/>
    <w:rsid w:val="00784DE8"/>
    <w:rsid w:val="00787700"/>
    <w:rsid w:val="00787CB9"/>
    <w:rsid w:val="00790802"/>
    <w:rsid w:val="00790881"/>
    <w:rsid w:val="0079121A"/>
    <w:rsid w:val="00795919"/>
    <w:rsid w:val="00797E45"/>
    <w:rsid w:val="007A270E"/>
    <w:rsid w:val="007A2BB6"/>
    <w:rsid w:val="007A2D64"/>
    <w:rsid w:val="007A3A5C"/>
    <w:rsid w:val="007A6D22"/>
    <w:rsid w:val="007B0605"/>
    <w:rsid w:val="007B0AF8"/>
    <w:rsid w:val="007B2206"/>
    <w:rsid w:val="007B3CB9"/>
    <w:rsid w:val="007B5C6D"/>
    <w:rsid w:val="007B6338"/>
    <w:rsid w:val="007B68CA"/>
    <w:rsid w:val="007C314F"/>
    <w:rsid w:val="007C5AE8"/>
    <w:rsid w:val="007C5BE1"/>
    <w:rsid w:val="007C65E1"/>
    <w:rsid w:val="007D219E"/>
    <w:rsid w:val="007D3F07"/>
    <w:rsid w:val="007E062F"/>
    <w:rsid w:val="007E1287"/>
    <w:rsid w:val="007E2CA0"/>
    <w:rsid w:val="007E2EB0"/>
    <w:rsid w:val="007E6CED"/>
    <w:rsid w:val="007F1737"/>
    <w:rsid w:val="007F1C2D"/>
    <w:rsid w:val="007F3BFB"/>
    <w:rsid w:val="007F429C"/>
    <w:rsid w:val="007F78B8"/>
    <w:rsid w:val="007F7A32"/>
    <w:rsid w:val="00802601"/>
    <w:rsid w:val="0080265D"/>
    <w:rsid w:val="00803A87"/>
    <w:rsid w:val="00803C72"/>
    <w:rsid w:val="0080509E"/>
    <w:rsid w:val="0080523C"/>
    <w:rsid w:val="008055DA"/>
    <w:rsid w:val="0081157A"/>
    <w:rsid w:val="0081294D"/>
    <w:rsid w:val="00813827"/>
    <w:rsid w:val="00814986"/>
    <w:rsid w:val="008171EC"/>
    <w:rsid w:val="0081742A"/>
    <w:rsid w:val="00820EA0"/>
    <w:rsid w:val="00821F8E"/>
    <w:rsid w:val="00822A7E"/>
    <w:rsid w:val="00824E31"/>
    <w:rsid w:val="008300D8"/>
    <w:rsid w:val="008307B6"/>
    <w:rsid w:val="00834BF0"/>
    <w:rsid w:val="00834C71"/>
    <w:rsid w:val="00835D91"/>
    <w:rsid w:val="00840251"/>
    <w:rsid w:val="008420CB"/>
    <w:rsid w:val="00843508"/>
    <w:rsid w:val="00850E45"/>
    <w:rsid w:val="00852356"/>
    <w:rsid w:val="00852DC2"/>
    <w:rsid w:val="00855340"/>
    <w:rsid w:val="00857180"/>
    <w:rsid w:val="00863F15"/>
    <w:rsid w:val="008668B4"/>
    <w:rsid w:val="00866F34"/>
    <w:rsid w:val="0086758D"/>
    <w:rsid w:val="00872623"/>
    <w:rsid w:val="00872C95"/>
    <w:rsid w:val="008739DC"/>
    <w:rsid w:val="00874BC2"/>
    <w:rsid w:val="00875805"/>
    <w:rsid w:val="00876592"/>
    <w:rsid w:val="008768C0"/>
    <w:rsid w:val="008772D6"/>
    <w:rsid w:val="00880EA5"/>
    <w:rsid w:val="008813BD"/>
    <w:rsid w:val="008821A0"/>
    <w:rsid w:val="0088505C"/>
    <w:rsid w:val="00886F5B"/>
    <w:rsid w:val="00887CB7"/>
    <w:rsid w:val="00892868"/>
    <w:rsid w:val="0089371E"/>
    <w:rsid w:val="00895A14"/>
    <w:rsid w:val="00896FD9"/>
    <w:rsid w:val="008A2A0B"/>
    <w:rsid w:val="008A3629"/>
    <w:rsid w:val="008A45A2"/>
    <w:rsid w:val="008B326D"/>
    <w:rsid w:val="008B3B91"/>
    <w:rsid w:val="008B5696"/>
    <w:rsid w:val="008B5E47"/>
    <w:rsid w:val="008B6774"/>
    <w:rsid w:val="008B6DE4"/>
    <w:rsid w:val="008C2F74"/>
    <w:rsid w:val="008C40BC"/>
    <w:rsid w:val="008C5C57"/>
    <w:rsid w:val="008C7915"/>
    <w:rsid w:val="008D414B"/>
    <w:rsid w:val="008D6E41"/>
    <w:rsid w:val="008D7181"/>
    <w:rsid w:val="008E1267"/>
    <w:rsid w:val="008E296D"/>
    <w:rsid w:val="008E29B5"/>
    <w:rsid w:val="008E2A36"/>
    <w:rsid w:val="008E42CE"/>
    <w:rsid w:val="008E5AA4"/>
    <w:rsid w:val="008F2479"/>
    <w:rsid w:val="008F2C6D"/>
    <w:rsid w:val="008F51EC"/>
    <w:rsid w:val="008F67F7"/>
    <w:rsid w:val="009016B8"/>
    <w:rsid w:val="009022DC"/>
    <w:rsid w:val="00902FC1"/>
    <w:rsid w:val="00906B10"/>
    <w:rsid w:val="00907A58"/>
    <w:rsid w:val="00911899"/>
    <w:rsid w:val="00914CA3"/>
    <w:rsid w:val="00914D34"/>
    <w:rsid w:val="00925B94"/>
    <w:rsid w:val="00926E63"/>
    <w:rsid w:val="00930D87"/>
    <w:rsid w:val="00931C5B"/>
    <w:rsid w:val="00931D2B"/>
    <w:rsid w:val="00932B64"/>
    <w:rsid w:val="0093430B"/>
    <w:rsid w:val="00937C7D"/>
    <w:rsid w:val="00942747"/>
    <w:rsid w:val="00950178"/>
    <w:rsid w:val="009537DB"/>
    <w:rsid w:val="0095604D"/>
    <w:rsid w:val="00957FF8"/>
    <w:rsid w:val="00961BE7"/>
    <w:rsid w:val="00961D02"/>
    <w:rsid w:val="00963318"/>
    <w:rsid w:val="00963975"/>
    <w:rsid w:val="009669DD"/>
    <w:rsid w:val="00967152"/>
    <w:rsid w:val="00967CA4"/>
    <w:rsid w:val="00970C42"/>
    <w:rsid w:val="00971A48"/>
    <w:rsid w:val="009743B8"/>
    <w:rsid w:val="009753FB"/>
    <w:rsid w:val="00976350"/>
    <w:rsid w:val="0097706A"/>
    <w:rsid w:val="00981825"/>
    <w:rsid w:val="00982E3C"/>
    <w:rsid w:val="00985E70"/>
    <w:rsid w:val="00986539"/>
    <w:rsid w:val="009908A4"/>
    <w:rsid w:val="009957CA"/>
    <w:rsid w:val="009958C0"/>
    <w:rsid w:val="009A196E"/>
    <w:rsid w:val="009A2332"/>
    <w:rsid w:val="009A23AB"/>
    <w:rsid w:val="009A2490"/>
    <w:rsid w:val="009A358F"/>
    <w:rsid w:val="009A5A45"/>
    <w:rsid w:val="009A6319"/>
    <w:rsid w:val="009A7782"/>
    <w:rsid w:val="009B3E69"/>
    <w:rsid w:val="009B57D1"/>
    <w:rsid w:val="009C3079"/>
    <w:rsid w:val="009C66C3"/>
    <w:rsid w:val="009D021E"/>
    <w:rsid w:val="009D1903"/>
    <w:rsid w:val="009D3EC3"/>
    <w:rsid w:val="009D4E36"/>
    <w:rsid w:val="009D55C9"/>
    <w:rsid w:val="009D6751"/>
    <w:rsid w:val="009D76B8"/>
    <w:rsid w:val="009E0B9E"/>
    <w:rsid w:val="009E1B53"/>
    <w:rsid w:val="009E4E18"/>
    <w:rsid w:val="009E5785"/>
    <w:rsid w:val="009F25B9"/>
    <w:rsid w:val="009F2CE0"/>
    <w:rsid w:val="00A0009D"/>
    <w:rsid w:val="00A0177B"/>
    <w:rsid w:val="00A01D26"/>
    <w:rsid w:val="00A01FA9"/>
    <w:rsid w:val="00A025E5"/>
    <w:rsid w:val="00A02D2C"/>
    <w:rsid w:val="00A0368E"/>
    <w:rsid w:val="00A06179"/>
    <w:rsid w:val="00A07F76"/>
    <w:rsid w:val="00A1005F"/>
    <w:rsid w:val="00A10CB4"/>
    <w:rsid w:val="00A13EDF"/>
    <w:rsid w:val="00A14BB0"/>
    <w:rsid w:val="00A14C01"/>
    <w:rsid w:val="00A16B1A"/>
    <w:rsid w:val="00A212A0"/>
    <w:rsid w:val="00A2148C"/>
    <w:rsid w:val="00A2296A"/>
    <w:rsid w:val="00A235C8"/>
    <w:rsid w:val="00A23B8B"/>
    <w:rsid w:val="00A248E7"/>
    <w:rsid w:val="00A2497C"/>
    <w:rsid w:val="00A2561D"/>
    <w:rsid w:val="00A3183B"/>
    <w:rsid w:val="00A320C0"/>
    <w:rsid w:val="00A33722"/>
    <w:rsid w:val="00A34412"/>
    <w:rsid w:val="00A34626"/>
    <w:rsid w:val="00A36DCD"/>
    <w:rsid w:val="00A37247"/>
    <w:rsid w:val="00A425C6"/>
    <w:rsid w:val="00A465B4"/>
    <w:rsid w:val="00A478D8"/>
    <w:rsid w:val="00A47B3D"/>
    <w:rsid w:val="00A50952"/>
    <w:rsid w:val="00A54226"/>
    <w:rsid w:val="00A54E46"/>
    <w:rsid w:val="00A560A8"/>
    <w:rsid w:val="00A564B0"/>
    <w:rsid w:val="00A61C65"/>
    <w:rsid w:val="00A6202E"/>
    <w:rsid w:val="00A62F74"/>
    <w:rsid w:val="00A650DB"/>
    <w:rsid w:val="00A66635"/>
    <w:rsid w:val="00A674BA"/>
    <w:rsid w:val="00A678EB"/>
    <w:rsid w:val="00A73C0A"/>
    <w:rsid w:val="00A74883"/>
    <w:rsid w:val="00A752CA"/>
    <w:rsid w:val="00A75B1A"/>
    <w:rsid w:val="00A80B80"/>
    <w:rsid w:val="00A82A32"/>
    <w:rsid w:val="00A84AEE"/>
    <w:rsid w:val="00A9100E"/>
    <w:rsid w:val="00A91716"/>
    <w:rsid w:val="00A9259B"/>
    <w:rsid w:val="00A92E5A"/>
    <w:rsid w:val="00A9495D"/>
    <w:rsid w:val="00A952D6"/>
    <w:rsid w:val="00A9550E"/>
    <w:rsid w:val="00A9753D"/>
    <w:rsid w:val="00A97575"/>
    <w:rsid w:val="00AB4C9A"/>
    <w:rsid w:val="00AB4DC1"/>
    <w:rsid w:val="00AB7E9F"/>
    <w:rsid w:val="00AB7EBE"/>
    <w:rsid w:val="00AC40A4"/>
    <w:rsid w:val="00AC7676"/>
    <w:rsid w:val="00AD1287"/>
    <w:rsid w:val="00AD138E"/>
    <w:rsid w:val="00AD1ACE"/>
    <w:rsid w:val="00AD1BD4"/>
    <w:rsid w:val="00AD30AD"/>
    <w:rsid w:val="00AD5173"/>
    <w:rsid w:val="00AE050C"/>
    <w:rsid w:val="00AE41E1"/>
    <w:rsid w:val="00AE4478"/>
    <w:rsid w:val="00AE6BCB"/>
    <w:rsid w:val="00AF2602"/>
    <w:rsid w:val="00AF31C5"/>
    <w:rsid w:val="00B05660"/>
    <w:rsid w:val="00B060DE"/>
    <w:rsid w:val="00B06540"/>
    <w:rsid w:val="00B06C38"/>
    <w:rsid w:val="00B10017"/>
    <w:rsid w:val="00B11E5D"/>
    <w:rsid w:val="00B12091"/>
    <w:rsid w:val="00B14D80"/>
    <w:rsid w:val="00B22254"/>
    <w:rsid w:val="00B2359D"/>
    <w:rsid w:val="00B2414E"/>
    <w:rsid w:val="00B24983"/>
    <w:rsid w:val="00B249B8"/>
    <w:rsid w:val="00B25494"/>
    <w:rsid w:val="00B35455"/>
    <w:rsid w:val="00B360A8"/>
    <w:rsid w:val="00B404D5"/>
    <w:rsid w:val="00B41867"/>
    <w:rsid w:val="00B42AA7"/>
    <w:rsid w:val="00B44A7C"/>
    <w:rsid w:val="00B44A98"/>
    <w:rsid w:val="00B451FE"/>
    <w:rsid w:val="00B456F4"/>
    <w:rsid w:val="00B45A8F"/>
    <w:rsid w:val="00B4628A"/>
    <w:rsid w:val="00B4661C"/>
    <w:rsid w:val="00B474EC"/>
    <w:rsid w:val="00B47764"/>
    <w:rsid w:val="00B516A4"/>
    <w:rsid w:val="00B521CD"/>
    <w:rsid w:val="00B5261A"/>
    <w:rsid w:val="00B52C8A"/>
    <w:rsid w:val="00B5364F"/>
    <w:rsid w:val="00B55782"/>
    <w:rsid w:val="00B56614"/>
    <w:rsid w:val="00B569CF"/>
    <w:rsid w:val="00B607F8"/>
    <w:rsid w:val="00B6536C"/>
    <w:rsid w:val="00B66AAF"/>
    <w:rsid w:val="00B7566B"/>
    <w:rsid w:val="00B75E5B"/>
    <w:rsid w:val="00B7731A"/>
    <w:rsid w:val="00B81238"/>
    <w:rsid w:val="00B81A91"/>
    <w:rsid w:val="00B83DAF"/>
    <w:rsid w:val="00B83DE4"/>
    <w:rsid w:val="00B84FAF"/>
    <w:rsid w:val="00B864CB"/>
    <w:rsid w:val="00B86717"/>
    <w:rsid w:val="00B87B48"/>
    <w:rsid w:val="00B92B6C"/>
    <w:rsid w:val="00B97057"/>
    <w:rsid w:val="00B9716E"/>
    <w:rsid w:val="00BA2BFC"/>
    <w:rsid w:val="00BA5B57"/>
    <w:rsid w:val="00BA5C19"/>
    <w:rsid w:val="00BA5D8F"/>
    <w:rsid w:val="00BA6418"/>
    <w:rsid w:val="00BA6422"/>
    <w:rsid w:val="00BA6A26"/>
    <w:rsid w:val="00BB06A9"/>
    <w:rsid w:val="00BB2350"/>
    <w:rsid w:val="00BB382F"/>
    <w:rsid w:val="00BB61EF"/>
    <w:rsid w:val="00BB6903"/>
    <w:rsid w:val="00BC32BD"/>
    <w:rsid w:val="00BC368D"/>
    <w:rsid w:val="00BC3E4E"/>
    <w:rsid w:val="00BC543D"/>
    <w:rsid w:val="00BC55D7"/>
    <w:rsid w:val="00BC583B"/>
    <w:rsid w:val="00BD2966"/>
    <w:rsid w:val="00BD3096"/>
    <w:rsid w:val="00BD36EC"/>
    <w:rsid w:val="00BD423C"/>
    <w:rsid w:val="00BD5B84"/>
    <w:rsid w:val="00BD7939"/>
    <w:rsid w:val="00BE0D56"/>
    <w:rsid w:val="00BE0E92"/>
    <w:rsid w:val="00BE221D"/>
    <w:rsid w:val="00BE43E0"/>
    <w:rsid w:val="00BE48A2"/>
    <w:rsid w:val="00BF06E3"/>
    <w:rsid w:val="00BF31B9"/>
    <w:rsid w:val="00BF3E42"/>
    <w:rsid w:val="00BF4334"/>
    <w:rsid w:val="00BF718D"/>
    <w:rsid w:val="00C00EBA"/>
    <w:rsid w:val="00C02BDE"/>
    <w:rsid w:val="00C03202"/>
    <w:rsid w:val="00C04090"/>
    <w:rsid w:val="00C04CBF"/>
    <w:rsid w:val="00C04EF2"/>
    <w:rsid w:val="00C07EA7"/>
    <w:rsid w:val="00C10305"/>
    <w:rsid w:val="00C10EC7"/>
    <w:rsid w:val="00C12014"/>
    <w:rsid w:val="00C12EA3"/>
    <w:rsid w:val="00C1501F"/>
    <w:rsid w:val="00C16731"/>
    <w:rsid w:val="00C20C06"/>
    <w:rsid w:val="00C234E1"/>
    <w:rsid w:val="00C30149"/>
    <w:rsid w:val="00C308B7"/>
    <w:rsid w:val="00C31C46"/>
    <w:rsid w:val="00C32C67"/>
    <w:rsid w:val="00C341CD"/>
    <w:rsid w:val="00C40D80"/>
    <w:rsid w:val="00C424CF"/>
    <w:rsid w:val="00C43A8E"/>
    <w:rsid w:val="00C5053D"/>
    <w:rsid w:val="00C56F30"/>
    <w:rsid w:val="00C57590"/>
    <w:rsid w:val="00C57883"/>
    <w:rsid w:val="00C60408"/>
    <w:rsid w:val="00C60450"/>
    <w:rsid w:val="00C62233"/>
    <w:rsid w:val="00C63536"/>
    <w:rsid w:val="00C63838"/>
    <w:rsid w:val="00C67AE6"/>
    <w:rsid w:val="00C752B4"/>
    <w:rsid w:val="00C75866"/>
    <w:rsid w:val="00C7728B"/>
    <w:rsid w:val="00C8207E"/>
    <w:rsid w:val="00C83019"/>
    <w:rsid w:val="00C84C4B"/>
    <w:rsid w:val="00C85DB4"/>
    <w:rsid w:val="00C8679B"/>
    <w:rsid w:val="00C86A08"/>
    <w:rsid w:val="00C901B4"/>
    <w:rsid w:val="00C909F9"/>
    <w:rsid w:val="00C90B0A"/>
    <w:rsid w:val="00C9239B"/>
    <w:rsid w:val="00C94494"/>
    <w:rsid w:val="00C9656D"/>
    <w:rsid w:val="00CA303B"/>
    <w:rsid w:val="00CA3876"/>
    <w:rsid w:val="00CA4B04"/>
    <w:rsid w:val="00CA59D2"/>
    <w:rsid w:val="00CB07FE"/>
    <w:rsid w:val="00CB58C0"/>
    <w:rsid w:val="00CC0A48"/>
    <w:rsid w:val="00CC1EA0"/>
    <w:rsid w:val="00CC3318"/>
    <w:rsid w:val="00CC3BC8"/>
    <w:rsid w:val="00CC42FF"/>
    <w:rsid w:val="00CC4762"/>
    <w:rsid w:val="00CC5024"/>
    <w:rsid w:val="00CC7D2D"/>
    <w:rsid w:val="00CD0439"/>
    <w:rsid w:val="00CD1369"/>
    <w:rsid w:val="00CD1FA2"/>
    <w:rsid w:val="00CE0778"/>
    <w:rsid w:val="00CE10AA"/>
    <w:rsid w:val="00CE31C1"/>
    <w:rsid w:val="00CF0958"/>
    <w:rsid w:val="00CF0D80"/>
    <w:rsid w:val="00CF0F60"/>
    <w:rsid w:val="00CF1531"/>
    <w:rsid w:val="00CF287A"/>
    <w:rsid w:val="00CF38C6"/>
    <w:rsid w:val="00CF5CDB"/>
    <w:rsid w:val="00CF5DC2"/>
    <w:rsid w:val="00CF62AA"/>
    <w:rsid w:val="00D00459"/>
    <w:rsid w:val="00D015C8"/>
    <w:rsid w:val="00D01BED"/>
    <w:rsid w:val="00D048AF"/>
    <w:rsid w:val="00D107F5"/>
    <w:rsid w:val="00D10A85"/>
    <w:rsid w:val="00D1105D"/>
    <w:rsid w:val="00D1140A"/>
    <w:rsid w:val="00D1155F"/>
    <w:rsid w:val="00D14CC4"/>
    <w:rsid w:val="00D23608"/>
    <w:rsid w:val="00D31CBE"/>
    <w:rsid w:val="00D32B89"/>
    <w:rsid w:val="00D36F6D"/>
    <w:rsid w:val="00D415CF"/>
    <w:rsid w:val="00D419E2"/>
    <w:rsid w:val="00D41E76"/>
    <w:rsid w:val="00D437FF"/>
    <w:rsid w:val="00D44468"/>
    <w:rsid w:val="00D449CC"/>
    <w:rsid w:val="00D46171"/>
    <w:rsid w:val="00D47E0A"/>
    <w:rsid w:val="00D50429"/>
    <w:rsid w:val="00D50452"/>
    <w:rsid w:val="00D508E4"/>
    <w:rsid w:val="00D530CA"/>
    <w:rsid w:val="00D5439C"/>
    <w:rsid w:val="00D5551C"/>
    <w:rsid w:val="00D5610A"/>
    <w:rsid w:val="00D562B5"/>
    <w:rsid w:val="00D56345"/>
    <w:rsid w:val="00D56556"/>
    <w:rsid w:val="00D61744"/>
    <w:rsid w:val="00D6214F"/>
    <w:rsid w:val="00D62E45"/>
    <w:rsid w:val="00D63221"/>
    <w:rsid w:val="00D63ABB"/>
    <w:rsid w:val="00D717A4"/>
    <w:rsid w:val="00D718E3"/>
    <w:rsid w:val="00D75A75"/>
    <w:rsid w:val="00D77ACA"/>
    <w:rsid w:val="00D804A6"/>
    <w:rsid w:val="00D810E8"/>
    <w:rsid w:val="00D85340"/>
    <w:rsid w:val="00D85CD3"/>
    <w:rsid w:val="00D87C3A"/>
    <w:rsid w:val="00D932A4"/>
    <w:rsid w:val="00D934C3"/>
    <w:rsid w:val="00D9446F"/>
    <w:rsid w:val="00D95C17"/>
    <w:rsid w:val="00D96A57"/>
    <w:rsid w:val="00D96CB3"/>
    <w:rsid w:val="00D97817"/>
    <w:rsid w:val="00DA2046"/>
    <w:rsid w:val="00DA23D7"/>
    <w:rsid w:val="00DA4DF7"/>
    <w:rsid w:val="00DA7776"/>
    <w:rsid w:val="00DA7F10"/>
    <w:rsid w:val="00DB2A5F"/>
    <w:rsid w:val="00DB47C6"/>
    <w:rsid w:val="00DB52C8"/>
    <w:rsid w:val="00DC02A1"/>
    <w:rsid w:val="00DC1568"/>
    <w:rsid w:val="00DC1E00"/>
    <w:rsid w:val="00DC24EE"/>
    <w:rsid w:val="00DC2EE2"/>
    <w:rsid w:val="00DC4777"/>
    <w:rsid w:val="00DD161E"/>
    <w:rsid w:val="00DE305A"/>
    <w:rsid w:val="00DE31CA"/>
    <w:rsid w:val="00DE3682"/>
    <w:rsid w:val="00DE5CCC"/>
    <w:rsid w:val="00DE5E7E"/>
    <w:rsid w:val="00DE7A68"/>
    <w:rsid w:val="00DF21E9"/>
    <w:rsid w:val="00DF3B9C"/>
    <w:rsid w:val="00DF3F2B"/>
    <w:rsid w:val="00DF45FE"/>
    <w:rsid w:val="00DF5FDA"/>
    <w:rsid w:val="00DF708C"/>
    <w:rsid w:val="00E017FB"/>
    <w:rsid w:val="00E01A93"/>
    <w:rsid w:val="00E043FE"/>
    <w:rsid w:val="00E1094E"/>
    <w:rsid w:val="00E11A88"/>
    <w:rsid w:val="00E13AB1"/>
    <w:rsid w:val="00E144B8"/>
    <w:rsid w:val="00E16129"/>
    <w:rsid w:val="00E175F2"/>
    <w:rsid w:val="00E250D4"/>
    <w:rsid w:val="00E25D3E"/>
    <w:rsid w:val="00E27F50"/>
    <w:rsid w:val="00E321BA"/>
    <w:rsid w:val="00E32B58"/>
    <w:rsid w:val="00E32E72"/>
    <w:rsid w:val="00E35BBB"/>
    <w:rsid w:val="00E401BE"/>
    <w:rsid w:val="00E401D1"/>
    <w:rsid w:val="00E415A9"/>
    <w:rsid w:val="00E419AD"/>
    <w:rsid w:val="00E446BE"/>
    <w:rsid w:val="00E5006C"/>
    <w:rsid w:val="00E50F96"/>
    <w:rsid w:val="00E52A7D"/>
    <w:rsid w:val="00E54268"/>
    <w:rsid w:val="00E54370"/>
    <w:rsid w:val="00E56DC2"/>
    <w:rsid w:val="00E643A4"/>
    <w:rsid w:val="00E64E00"/>
    <w:rsid w:val="00E72E41"/>
    <w:rsid w:val="00E75114"/>
    <w:rsid w:val="00E76348"/>
    <w:rsid w:val="00E80968"/>
    <w:rsid w:val="00E8322E"/>
    <w:rsid w:val="00E83B49"/>
    <w:rsid w:val="00E8488F"/>
    <w:rsid w:val="00E84BF5"/>
    <w:rsid w:val="00E85908"/>
    <w:rsid w:val="00E86045"/>
    <w:rsid w:val="00E90AEE"/>
    <w:rsid w:val="00E93220"/>
    <w:rsid w:val="00E962D2"/>
    <w:rsid w:val="00E97464"/>
    <w:rsid w:val="00EA30D6"/>
    <w:rsid w:val="00EA42FD"/>
    <w:rsid w:val="00EA49F7"/>
    <w:rsid w:val="00EA5C2C"/>
    <w:rsid w:val="00EA740D"/>
    <w:rsid w:val="00EA76E4"/>
    <w:rsid w:val="00EB19AA"/>
    <w:rsid w:val="00EB2844"/>
    <w:rsid w:val="00EB3AB8"/>
    <w:rsid w:val="00EB496B"/>
    <w:rsid w:val="00EB4C2A"/>
    <w:rsid w:val="00EB6677"/>
    <w:rsid w:val="00EB6793"/>
    <w:rsid w:val="00EC01B2"/>
    <w:rsid w:val="00EC3190"/>
    <w:rsid w:val="00EC3554"/>
    <w:rsid w:val="00EC714E"/>
    <w:rsid w:val="00ED0408"/>
    <w:rsid w:val="00ED0558"/>
    <w:rsid w:val="00ED2541"/>
    <w:rsid w:val="00ED256C"/>
    <w:rsid w:val="00EE2337"/>
    <w:rsid w:val="00EE283D"/>
    <w:rsid w:val="00EE593C"/>
    <w:rsid w:val="00EE6295"/>
    <w:rsid w:val="00EE7E71"/>
    <w:rsid w:val="00EF158A"/>
    <w:rsid w:val="00EF64F8"/>
    <w:rsid w:val="00EF76C1"/>
    <w:rsid w:val="00EF7E87"/>
    <w:rsid w:val="00F0018D"/>
    <w:rsid w:val="00F00645"/>
    <w:rsid w:val="00F00B58"/>
    <w:rsid w:val="00F019B2"/>
    <w:rsid w:val="00F03A4A"/>
    <w:rsid w:val="00F055E2"/>
    <w:rsid w:val="00F13319"/>
    <w:rsid w:val="00F1394D"/>
    <w:rsid w:val="00F1494E"/>
    <w:rsid w:val="00F14BA3"/>
    <w:rsid w:val="00F163BC"/>
    <w:rsid w:val="00F16B53"/>
    <w:rsid w:val="00F1701D"/>
    <w:rsid w:val="00F2064B"/>
    <w:rsid w:val="00F209EE"/>
    <w:rsid w:val="00F243EC"/>
    <w:rsid w:val="00F24B04"/>
    <w:rsid w:val="00F2560B"/>
    <w:rsid w:val="00F25EF0"/>
    <w:rsid w:val="00F2623D"/>
    <w:rsid w:val="00F26CA9"/>
    <w:rsid w:val="00F315C2"/>
    <w:rsid w:val="00F32F23"/>
    <w:rsid w:val="00F32F51"/>
    <w:rsid w:val="00F375E0"/>
    <w:rsid w:val="00F37E8B"/>
    <w:rsid w:val="00F40341"/>
    <w:rsid w:val="00F41017"/>
    <w:rsid w:val="00F426BE"/>
    <w:rsid w:val="00F43D26"/>
    <w:rsid w:val="00F45BDB"/>
    <w:rsid w:val="00F45C33"/>
    <w:rsid w:val="00F5053C"/>
    <w:rsid w:val="00F525B9"/>
    <w:rsid w:val="00F52748"/>
    <w:rsid w:val="00F540E0"/>
    <w:rsid w:val="00F61140"/>
    <w:rsid w:val="00F62196"/>
    <w:rsid w:val="00F642F6"/>
    <w:rsid w:val="00F64E02"/>
    <w:rsid w:val="00F65A8B"/>
    <w:rsid w:val="00F66389"/>
    <w:rsid w:val="00F6798A"/>
    <w:rsid w:val="00F72024"/>
    <w:rsid w:val="00F72AAB"/>
    <w:rsid w:val="00F769A4"/>
    <w:rsid w:val="00F84446"/>
    <w:rsid w:val="00F84D9F"/>
    <w:rsid w:val="00F87381"/>
    <w:rsid w:val="00F91179"/>
    <w:rsid w:val="00F92E36"/>
    <w:rsid w:val="00F93C6E"/>
    <w:rsid w:val="00F9534C"/>
    <w:rsid w:val="00F95B41"/>
    <w:rsid w:val="00F97A71"/>
    <w:rsid w:val="00FA05F5"/>
    <w:rsid w:val="00FA0A7D"/>
    <w:rsid w:val="00FA350D"/>
    <w:rsid w:val="00FA4C85"/>
    <w:rsid w:val="00FA4DFE"/>
    <w:rsid w:val="00FA555F"/>
    <w:rsid w:val="00FA5FEE"/>
    <w:rsid w:val="00FA6E00"/>
    <w:rsid w:val="00FA702E"/>
    <w:rsid w:val="00FA781C"/>
    <w:rsid w:val="00FB23D0"/>
    <w:rsid w:val="00FB41D9"/>
    <w:rsid w:val="00FB44FA"/>
    <w:rsid w:val="00FB6C81"/>
    <w:rsid w:val="00FB7A55"/>
    <w:rsid w:val="00FC0D6F"/>
    <w:rsid w:val="00FC1C5A"/>
    <w:rsid w:val="00FD1F1B"/>
    <w:rsid w:val="00FD5697"/>
    <w:rsid w:val="00FD7A39"/>
    <w:rsid w:val="00FE2372"/>
    <w:rsid w:val="00FE244E"/>
    <w:rsid w:val="00FE3880"/>
    <w:rsid w:val="00FE5359"/>
    <w:rsid w:val="00FE6BC8"/>
    <w:rsid w:val="00FF2539"/>
    <w:rsid w:val="00FF2D4C"/>
    <w:rsid w:val="00FF3D4E"/>
    <w:rsid w:val="00FF6A31"/>
    <w:rsid w:val="00FF775D"/>
    <w:rsid w:val="01105B16"/>
    <w:rsid w:val="01A13308"/>
    <w:rsid w:val="01A30095"/>
    <w:rsid w:val="01FC7073"/>
    <w:rsid w:val="02073265"/>
    <w:rsid w:val="0211355F"/>
    <w:rsid w:val="022353E0"/>
    <w:rsid w:val="02737831"/>
    <w:rsid w:val="03572688"/>
    <w:rsid w:val="03BC7032"/>
    <w:rsid w:val="043F2B46"/>
    <w:rsid w:val="05AB4F1D"/>
    <w:rsid w:val="05B2313F"/>
    <w:rsid w:val="05BE34BB"/>
    <w:rsid w:val="0692412C"/>
    <w:rsid w:val="06E80488"/>
    <w:rsid w:val="09531C10"/>
    <w:rsid w:val="09B002F9"/>
    <w:rsid w:val="09CC2BA6"/>
    <w:rsid w:val="0A195D2E"/>
    <w:rsid w:val="0B07200B"/>
    <w:rsid w:val="0BF31F72"/>
    <w:rsid w:val="0C28475B"/>
    <w:rsid w:val="0C8D24B3"/>
    <w:rsid w:val="0DFD2869"/>
    <w:rsid w:val="0E9E295E"/>
    <w:rsid w:val="0EBC7B48"/>
    <w:rsid w:val="0ED6669C"/>
    <w:rsid w:val="0FBB5A0B"/>
    <w:rsid w:val="0FE4722C"/>
    <w:rsid w:val="12956177"/>
    <w:rsid w:val="129567BD"/>
    <w:rsid w:val="12D547F3"/>
    <w:rsid w:val="134959CB"/>
    <w:rsid w:val="13FD32FD"/>
    <w:rsid w:val="14771294"/>
    <w:rsid w:val="15700509"/>
    <w:rsid w:val="158B3AD5"/>
    <w:rsid w:val="15953FEE"/>
    <w:rsid w:val="1681304F"/>
    <w:rsid w:val="1754149E"/>
    <w:rsid w:val="182D077C"/>
    <w:rsid w:val="182F63EA"/>
    <w:rsid w:val="19B33E37"/>
    <w:rsid w:val="1BD265D9"/>
    <w:rsid w:val="1C540FFC"/>
    <w:rsid w:val="1CCF04E5"/>
    <w:rsid w:val="1D3E4AC3"/>
    <w:rsid w:val="1D5F5358"/>
    <w:rsid w:val="1D9F15ED"/>
    <w:rsid w:val="1DA20A6A"/>
    <w:rsid w:val="1FD02BD3"/>
    <w:rsid w:val="1FFA1625"/>
    <w:rsid w:val="200E5E5E"/>
    <w:rsid w:val="202B4F3D"/>
    <w:rsid w:val="20664E02"/>
    <w:rsid w:val="21D23E32"/>
    <w:rsid w:val="226B4740"/>
    <w:rsid w:val="227E4DF0"/>
    <w:rsid w:val="22A96C99"/>
    <w:rsid w:val="22E67839"/>
    <w:rsid w:val="23172559"/>
    <w:rsid w:val="237A59D8"/>
    <w:rsid w:val="23AF3398"/>
    <w:rsid w:val="25DA11A5"/>
    <w:rsid w:val="2677560E"/>
    <w:rsid w:val="27031F81"/>
    <w:rsid w:val="27AF005F"/>
    <w:rsid w:val="28F00D18"/>
    <w:rsid w:val="290475E3"/>
    <w:rsid w:val="295B6DE6"/>
    <w:rsid w:val="2AA17868"/>
    <w:rsid w:val="2AB43DBD"/>
    <w:rsid w:val="2AC56F6E"/>
    <w:rsid w:val="2C065D84"/>
    <w:rsid w:val="2C5C74C2"/>
    <w:rsid w:val="2D3A6C48"/>
    <w:rsid w:val="2D8C5A97"/>
    <w:rsid w:val="2E56049E"/>
    <w:rsid w:val="30537B2A"/>
    <w:rsid w:val="31633689"/>
    <w:rsid w:val="318B3970"/>
    <w:rsid w:val="32422EC4"/>
    <w:rsid w:val="327B40E9"/>
    <w:rsid w:val="32ED6581"/>
    <w:rsid w:val="33403767"/>
    <w:rsid w:val="339F77CE"/>
    <w:rsid w:val="33B006D6"/>
    <w:rsid w:val="34005CC5"/>
    <w:rsid w:val="3456148E"/>
    <w:rsid w:val="346E243D"/>
    <w:rsid w:val="351C29FB"/>
    <w:rsid w:val="35BC6693"/>
    <w:rsid w:val="36842ACE"/>
    <w:rsid w:val="36902371"/>
    <w:rsid w:val="36EF3D98"/>
    <w:rsid w:val="37036DCD"/>
    <w:rsid w:val="391819FE"/>
    <w:rsid w:val="39771D3B"/>
    <w:rsid w:val="398A5497"/>
    <w:rsid w:val="399107E3"/>
    <w:rsid w:val="39DC20D8"/>
    <w:rsid w:val="3A713BD9"/>
    <w:rsid w:val="3A7F0213"/>
    <w:rsid w:val="3B1D3C4D"/>
    <w:rsid w:val="3BBA6A34"/>
    <w:rsid w:val="3BE41E62"/>
    <w:rsid w:val="3C943D7F"/>
    <w:rsid w:val="3CDF55AD"/>
    <w:rsid w:val="3D9F2E54"/>
    <w:rsid w:val="3DF30CC4"/>
    <w:rsid w:val="3DFD3611"/>
    <w:rsid w:val="3E0A6B9A"/>
    <w:rsid w:val="3E98189A"/>
    <w:rsid w:val="3EA37F47"/>
    <w:rsid w:val="3F03755D"/>
    <w:rsid w:val="3F4B61FC"/>
    <w:rsid w:val="3F852345"/>
    <w:rsid w:val="3F9266A9"/>
    <w:rsid w:val="3FC03A89"/>
    <w:rsid w:val="41986A16"/>
    <w:rsid w:val="419E2FD8"/>
    <w:rsid w:val="41AA63AA"/>
    <w:rsid w:val="41F645D6"/>
    <w:rsid w:val="42793580"/>
    <w:rsid w:val="428761B5"/>
    <w:rsid w:val="44FC6305"/>
    <w:rsid w:val="45C33CD7"/>
    <w:rsid w:val="46390B44"/>
    <w:rsid w:val="46ED1586"/>
    <w:rsid w:val="47054437"/>
    <w:rsid w:val="47D54777"/>
    <w:rsid w:val="47E240E2"/>
    <w:rsid w:val="48024B43"/>
    <w:rsid w:val="48951B41"/>
    <w:rsid w:val="49302FE7"/>
    <w:rsid w:val="4965717F"/>
    <w:rsid w:val="4A14291A"/>
    <w:rsid w:val="4AC94CE0"/>
    <w:rsid w:val="4BE342DC"/>
    <w:rsid w:val="4C013431"/>
    <w:rsid w:val="4C3C4317"/>
    <w:rsid w:val="4DB722C5"/>
    <w:rsid w:val="4F2833EB"/>
    <w:rsid w:val="4F545871"/>
    <w:rsid w:val="4F9E7223"/>
    <w:rsid w:val="50280D8F"/>
    <w:rsid w:val="51572396"/>
    <w:rsid w:val="519C2309"/>
    <w:rsid w:val="51B23C5D"/>
    <w:rsid w:val="52D53993"/>
    <w:rsid w:val="53424008"/>
    <w:rsid w:val="53575901"/>
    <w:rsid w:val="539B0A13"/>
    <w:rsid w:val="53BA1ADD"/>
    <w:rsid w:val="5498382D"/>
    <w:rsid w:val="54B24868"/>
    <w:rsid w:val="54F71AA5"/>
    <w:rsid w:val="55043757"/>
    <w:rsid w:val="565B2389"/>
    <w:rsid w:val="57166F65"/>
    <w:rsid w:val="57817D1D"/>
    <w:rsid w:val="57F06752"/>
    <w:rsid w:val="580F6F4F"/>
    <w:rsid w:val="585E2AD0"/>
    <w:rsid w:val="592A785F"/>
    <w:rsid w:val="5950537A"/>
    <w:rsid w:val="596B1952"/>
    <w:rsid w:val="5B2069B4"/>
    <w:rsid w:val="5BFC4FC8"/>
    <w:rsid w:val="5C2A10F3"/>
    <w:rsid w:val="5CCB27CD"/>
    <w:rsid w:val="5F220A24"/>
    <w:rsid w:val="60414A9C"/>
    <w:rsid w:val="620F3017"/>
    <w:rsid w:val="621D3305"/>
    <w:rsid w:val="62921C19"/>
    <w:rsid w:val="62D5719C"/>
    <w:rsid w:val="63953572"/>
    <w:rsid w:val="63B61FF1"/>
    <w:rsid w:val="63D56836"/>
    <w:rsid w:val="65A4058E"/>
    <w:rsid w:val="65CC1AAC"/>
    <w:rsid w:val="670C38CD"/>
    <w:rsid w:val="672927B9"/>
    <w:rsid w:val="680C6AEB"/>
    <w:rsid w:val="685C095A"/>
    <w:rsid w:val="68D7401F"/>
    <w:rsid w:val="69100731"/>
    <w:rsid w:val="69137025"/>
    <w:rsid w:val="6B9431BC"/>
    <w:rsid w:val="6C3D774A"/>
    <w:rsid w:val="6C8C4258"/>
    <w:rsid w:val="6CD12C39"/>
    <w:rsid w:val="6D10304E"/>
    <w:rsid w:val="6D953523"/>
    <w:rsid w:val="6DBC1268"/>
    <w:rsid w:val="703E32FE"/>
    <w:rsid w:val="70965D91"/>
    <w:rsid w:val="70A53766"/>
    <w:rsid w:val="714B4185"/>
    <w:rsid w:val="725C7A98"/>
    <w:rsid w:val="72F05717"/>
    <w:rsid w:val="731268BF"/>
    <w:rsid w:val="733D5635"/>
    <w:rsid w:val="73E52EFD"/>
    <w:rsid w:val="73EE3DA6"/>
    <w:rsid w:val="74593971"/>
    <w:rsid w:val="75C73A3F"/>
    <w:rsid w:val="75F87102"/>
    <w:rsid w:val="76314B70"/>
    <w:rsid w:val="76D35BF3"/>
    <w:rsid w:val="77500C5A"/>
    <w:rsid w:val="77ED5E5E"/>
    <w:rsid w:val="78A95882"/>
    <w:rsid w:val="79E8076B"/>
    <w:rsid w:val="7A0506C8"/>
    <w:rsid w:val="7A0A70EE"/>
    <w:rsid w:val="7ABA55CC"/>
    <w:rsid w:val="7C300917"/>
    <w:rsid w:val="7C356F54"/>
    <w:rsid w:val="7DEE64A2"/>
    <w:rsid w:val="7EC62BCD"/>
    <w:rsid w:val="7EDB00C8"/>
    <w:rsid w:val="7F5160FF"/>
    <w:rsid w:val="7F9A1CF4"/>
    <w:rsid w:val="7FEB0C1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39" w:semiHidden="0" w:name="toc 1"/>
    <w:lsdException w:unhideWhenUsed="0" w:uiPriority="39" w:semiHidden="0" w:name="toc 2"/>
    <w:lsdException w:unhideWhenUsed="0" w:uiPriority="0" w:name="toc 3"/>
    <w:lsdException w:unhideWhenUsed="0" w:uiPriority="0" w:name="toc 4"/>
    <w:lsdException w:unhideWhenUsed="0" w:uiPriority="0" w:name="toc 5"/>
    <w:lsdException w:unhideWhenUsed="0" w:uiPriority="0" w:name="toc 6"/>
    <w:lsdException w:unhideWhenUsed="0" w:uiPriority="0" w:name="toc 7"/>
    <w:lsdException w:unhideWhenUsed="0" w:uiPriority="0" w:name="toc 8"/>
    <w:lsdException w:unhideWhenUsed="0" w:uiPriority="0" w:name="toc 9"/>
    <w:lsdException w:uiPriority="99" w:name="Normal Indent"/>
    <w:lsdException w:unhideWhenUsed="0" w:uiPriority="0" w:name="footnote text"/>
    <w:lsdException w:uiPriority="99" w:name="annotation text"/>
    <w:lsdException w:unhideWhenUsed="0" w:uiPriority="0" w:semiHidden="0" w:name="header"/>
    <w:lsdException w:unhideWhenUsed="0" w:uiPriority="0" w:name="footer"/>
    <w:lsdException w:uiPriority="99" w:name="index heading"/>
    <w:lsdException w:qFormat="1" w:uiPriority="35" w:name="caption"/>
    <w:lsdException w:uiPriority="99" w:name="table of figures"/>
    <w:lsdException w:uiPriority="99" w:name="envelope address"/>
    <w:lsdException w:uiPriority="99" w:name="envelope return"/>
    <w:lsdException w:unhideWhenUsed="0" w:uiPriority="0" w:name="footnote reference"/>
    <w:lsdException w:uiPriority="99" w:name="annotation reference"/>
    <w:lsdException w:uiPriority="99" w:name="line number"/>
    <w:lsdException w:unhideWhenUsed="0" w:uiPriority="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nhideWhenUsed="0" w:uiPriority="0" w:name="Default Paragraph Font"/>
    <w:lsdException w:unhideWhenUsed="0" w:uiPriority="0" w:name="Body Text"/>
    <w:lsdException w:unhideWhenUsed="0" w:uiPriority="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nhideWhenUsed="0" w:uiPriority="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nhideWhenUsed="0" w:uiPriority="0" w:name="Document Map"/>
    <w:lsdException w:unhideWhenUsed="0" w:uiPriority="0" w:name="Plain Text"/>
    <w:lsdException w:uiPriority="99" w:name="E-mail Signature"/>
    <w:lsdException w:uiPriority="99" w:semiHidden="0" w:name="Normal (Web)"/>
    <w:lsdException w:unhideWhenUsed="0" w:uiPriority="0" w:name="HTML Acronym"/>
    <w:lsdException w:unhideWhenUsed="0" w:uiPriority="0" w:name="HTML Address"/>
    <w:lsdException w:unhideWhenUsed="0" w:uiPriority="0" w:name="HTML Cite"/>
    <w:lsdException w:unhideWhenUsed="0" w:uiPriority="0" w:name="HTML Code"/>
    <w:lsdException w:unhideWhenUsed="0" w:uiPriority="0" w:name="HTML Definition"/>
    <w:lsdException w:unhideWhenUsed="0" w:uiPriority="0" w:name="HTML Keyboard"/>
    <w:lsdException w:unhideWhenUsed="0" w:uiPriority="0" w:name="HTML Preformatted"/>
    <w:lsdException w:unhideWhenUsed="0" w:uiPriority="0" w:name="HTML Sample"/>
    <w:lsdException w:unhideWhenUsed="0" w:uiPriority="0" w:name="HTML Typewriter"/>
    <w:lsdException w:unhideWhenUsed="0" w:uiPriority="0"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name="Balloon Text"/>
    <w:lsdException w:unhideWhenUsed="0" w:uiPriority="0" w:semiHidden="0" w:name="Table Grid"/>
    <w:lsdException w:uiPriority="99" w:name="Table Theme"/>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qFormat="1" w:unhideWhenUsed="0" w:uiPriority="0" w:semiHidden="0" w:nam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atentStyles>
  <w:style w:type="paragraph" w:default="1" w:styleId="1">
    <w:name w:val="Normal"/>
    <w:qFormat/>
    <w:uiPriority w:val="0"/>
    <w:pPr>
      <w:widowControl w:val="0"/>
      <w:jc w:val="both"/>
    </w:pPr>
    <w:rPr>
      <w:kern w:val="2"/>
      <w:sz w:val="21"/>
      <w:szCs w:val="24"/>
      <w:lang w:val="en-US" w:eastAsia="zh-CN" w:bidi="ar-SA"/>
    </w:rPr>
  </w:style>
  <w:style w:type="paragraph" w:styleId="2">
    <w:name w:val="heading 1"/>
    <w:basedOn w:val="1"/>
    <w:next w:val="1"/>
    <w:qFormat/>
    <w:uiPriority w:val="0"/>
    <w:pPr>
      <w:keepNext/>
      <w:keepLines/>
      <w:numPr>
        <w:ilvl w:val="0"/>
        <w:numId w:val="1"/>
      </w:numPr>
      <w:spacing w:before="240" w:after="240" w:line="360" w:lineRule="auto"/>
      <w:ind w:left="0" w:firstLine="0"/>
      <w:jc w:val="left"/>
      <w:outlineLvl w:val="0"/>
    </w:pPr>
    <w:rPr>
      <w:rFonts w:ascii="黑体" w:hAnsi="黑体" w:eastAsia="黑体" w:cs="黑体"/>
      <w:bCs/>
      <w:kern w:val="44"/>
      <w:szCs w:val="44"/>
    </w:rPr>
  </w:style>
  <w:style w:type="paragraph" w:styleId="3">
    <w:name w:val="heading 2"/>
    <w:basedOn w:val="1"/>
    <w:next w:val="1"/>
    <w:qFormat/>
    <w:uiPriority w:val="0"/>
    <w:pPr>
      <w:keepNext/>
      <w:keepLines/>
      <w:numPr>
        <w:ilvl w:val="1"/>
        <w:numId w:val="1"/>
      </w:numPr>
      <w:spacing w:before="140" w:after="140" w:line="240" w:lineRule="auto"/>
      <w:outlineLvl w:val="1"/>
    </w:pPr>
    <w:rPr>
      <w:rFonts w:ascii="Arial" w:hAnsi="Arial" w:eastAsia="黑体"/>
      <w:bCs/>
      <w:szCs w:val="32"/>
    </w:rPr>
  </w:style>
  <w:style w:type="paragraph" w:styleId="4">
    <w:name w:val="heading 3"/>
    <w:basedOn w:val="1"/>
    <w:next w:val="1"/>
    <w:qFormat/>
    <w:uiPriority w:val="0"/>
    <w:pPr>
      <w:keepNext/>
      <w:keepLines/>
      <w:numPr>
        <w:ilvl w:val="2"/>
        <w:numId w:val="1"/>
      </w:numPr>
      <w:spacing w:before="140" w:after="140" w:line="240" w:lineRule="auto"/>
      <w:outlineLvl w:val="2"/>
    </w:pPr>
    <w:rPr>
      <w:rFonts w:ascii="Times New Roman" w:hAnsi="Times New Roman" w:eastAsia="黑体"/>
      <w:bCs/>
      <w:szCs w:val="32"/>
    </w:rPr>
  </w:style>
  <w:style w:type="paragraph" w:styleId="5">
    <w:name w:val="heading 4"/>
    <w:basedOn w:val="1"/>
    <w:next w:val="1"/>
    <w:qFormat/>
    <w:uiPriority w:val="0"/>
    <w:pPr>
      <w:keepNext/>
      <w:keepLines/>
      <w:numPr>
        <w:ilvl w:val="3"/>
        <w:numId w:val="1"/>
      </w:numPr>
      <w:spacing w:before="120" w:after="120" w:line="240" w:lineRule="auto"/>
      <w:ind w:left="850" w:hanging="850"/>
      <w:jc w:val="left"/>
      <w:outlineLvl w:val="3"/>
    </w:pPr>
    <w:rPr>
      <w:rFonts w:ascii="Arial" w:hAnsi="Arial" w:eastAsia="黑体"/>
      <w:bCs/>
      <w:sz w:val="21"/>
      <w:szCs w:val="28"/>
    </w:rPr>
  </w:style>
  <w:style w:type="paragraph" w:styleId="6">
    <w:name w:val="heading 5"/>
    <w:basedOn w:val="1"/>
    <w:next w:val="1"/>
    <w:qFormat/>
    <w:uiPriority w:val="0"/>
    <w:pPr>
      <w:keepNext/>
      <w:keepLines/>
      <w:spacing w:before="280" w:after="290" w:line="376" w:lineRule="auto"/>
      <w:outlineLvl w:val="4"/>
    </w:pPr>
    <w:rPr>
      <w:b/>
      <w:bCs/>
      <w:sz w:val="28"/>
      <w:szCs w:val="28"/>
    </w:rPr>
  </w:style>
  <w:style w:type="paragraph" w:styleId="7">
    <w:name w:val="heading 6"/>
    <w:basedOn w:val="1"/>
    <w:next w:val="1"/>
    <w:qFormat/>
    <w:uiPriority w:val="0"/>
    <w:pPr>
      <w:keepNext/>
      <w:keepLines/>
      <w:spacing w:before="240" w:after="64" w:line="320" w:lineRule="auto"/>
      <w:outlineLvl w:val="5"/>
    </w:pPr>
    <w:rPr>
      <w:rFonts w:ascii="Arial" w:hAnsi="Arial" w:eastAsia="黑体"/>
      <w:b/>
      <w:bCs/>
      <w:sz w:val="24"/>
    </w:rPr>
  </w:style>
  <w:style w:type="paragraph" w:styleId="8">
    <w:name w:val="heading 7"/>
    <w:basedOn w:val="1"/>
    <w:next w:val="1"/>
    <w:qFormat/>
    <w:uiPriority w:val="0"/>
    <w:pPr>
      <w:keepNext/>
      <w:keepLines/>
      <w:spacing w:before="240" w:after="64" w:line="320" w:lineRule="auto"/>
      <w:outlineLvl w:val="6"/>
    </w:pPr>
    <w:rPr>
      <w:b/>
      <w:bCs/>
      <w:sz w:val="24"/>
    </w:rPr>
  </w:style>
  <w:style w:type="paragraph" w:styleId="9">
    <w:name w:val="heading 8"/>
    <w:basedOn w:val="1"/>
    <w:next w:val="1"/>
    <w:qFormat/>
    <w:uiPriority w:val="0"/>
    <w:pPr>
      <w:keepNext/>
      <w:keepLines/>
      <w:spacing w:before="240" w:after="64" w:line="320" w:lineRule="auto"/>
      <w:outlineLvl w:val="7"/>
    </w:pPr>
    <w:rPr>
      <w:rFonts w:ascii="Arial" w:hAnsi="Arial" w:eastAsia="黑体"/>
      <w:sz w:val="24"/>
    </w:rPr>
  </w:style>
  <w:style w:type="paragraph" w:styleId="10">
    <w:name w:val="heading 9"/>
    <w:basedOn w:val="1"/>
    <w:next w:val="1"/>
    <w:qFormat/>
    <w:uiPriority w:val="0"/>
    <w:pPr>
      <w:keepNext/>
      <w:keepLines/>
      <w:spacing w:before="240" w:after="64" w:line="320" w:lineRule="auto"/>
      <w:outlineLvl w:val="8"/>
    </w:pPr>
    <w:rPr>
      <w:rFonts w:ascii="Arial" w:hAnsi="Arial" w:eastAsia="黑体"/>
      <w:szCs w:val="21"/>
    </w:rPr>
  </w:style>
  <w:style w:type="character" w:default="1" w:styleId="33">
    <w:name w:val="Default Paragraph Font"/>
    <w:semiHidden/>
    <w:uiPriority w:val="0"/>
  </w:style>
  <w:style w:type="table" w:default="1" w:styleId="45">
    <w:name w:val="Normal Table"/>
    <w:unhideWhenUsed/>
    <w:uiPriority w:val="99"/>
    <w:tblPr>
      <w:tblStyle w:val="45"/>
      <w:tblLayout w:type="fixed"/>
      <w:tblCellMar>
        <w:top w:w="0" w:type="dxa"/>
        <w:left w:w="108" w:type="dxa"/>
        <w:bottom w:w="0" w:type="dxa"/>
        <w:right w:w="108" w:type="dxa"/>
      </w:tblCellMar>
    </w:tblPr>
  </w:style>
  <w:style w:type="paragraph" w:styleId="11">
    <w:name w:val="toc 7"/>
    <w:basedOn w:val="12"/>
    <w:semiHidden/>
    <w:uiPriority w:val="0"/>
  </w:style>
  <w:style w:type="paragraph" w:styleId="12">
    <w:name w:val="toc 6"/>
    <w:basedOn w:val="13"/>
    <w:semiHidden/>
    <w:uiPriority w:val="0"/>
  </w:style>
  <w:style w:type="paragraph" w:styleId="13">
    <w:name w:val="toc 5"/>
    <w:basedOn w:val="14"/>
    <w:semiHidden/>
    <w:uiPriority w:val="0"/>
  </w:style>
  <w:style w:type="paragraph" w:styleId="14">
    <w:name w:val="toc 4"/>
    <w:basedOn w:val="15"/>
    <w:semiHidden/>
    <w:uiPriority w:val="0"/>
  </w:style>
  <w:style w:type="paragraph" w:styleId="15">
    <w:name w:val="toc 3"/>
    <w:basedOn w:val="16"/>
    <w:semiHidden/>
    <w:uiPriority w:val="0"/>
  </w:style>
  <w:style w:type="paragraph" w:styleId="16">
    <w:name w:val="toc 2"/>
    <w:basedOn w:val="17"/>
    <w:uiPriority w:val="39"/>
    <w:rPr>
      <w:lang/>
    </w:rPr>
  </w:style>
  <w:style w:type="paragraph" w:styleId="17">
    <w:name w:val="toc 1"/>
    <w:uiPriority w:val="39"/>
    <w:pPr>
      <w:jc w:val="both"/>
    </w:pPr>
    <w:rPr>
      <w:rFonts w:ascii="宋体"/>
      <w:sz w:val="21"/>
      <w:lang w:val="en-US" w:eastAsia="zh-CN" w:bidi="ar-SA"/>
    </w:rPr>
  </w:style>
  <w:style w:type="paragraph" w:styleId="18">
    <w:name w:val="Document Map"/>
    <w:basedOn w:val="1"/>
    <w:semiHidden/>
    <w:uiPriority w:val="0"/>
    <w:pPr>
      <w:shd w:val="clear" w:color="auto" w:fill="000080"/>
    </w:pPr>
  </w:style>
  <w:style w:type="paragraph" w:styleId="19">
    <w:name w:val="Body Text"/>
    <w:basedOn w:val="1"/>
    <w:semiHidden/>
    <w:uiPriority w:val="0"/>
    <w:pPr>
      <w:spacing w:after="120"/>
    </w:pPr>
  </w:style>
  <w:style w:type="paragraph" w:styleId="20">
    <w:name w:val="Body Text Indent"/>
    <w:basedOn w:val="1"/>
    <w:link w:val="129"/>
    <w:semiHidden/>
    <w:uiPriority w:val="0"/>
    <w:pPr>
      <w:ind w:firstLine="420" w:firstLineChars="200"/>
    </w:pPr>
  </w:style>
  <w:style w:type="paragraph" w:styleId="21">
    <w:name w:val="HTML Address"/>
    <w:basedOn w:val="1"/>
    <w:semiHidden/>
    <w:uiPriority w:val="0"/>
    <w:rPr>
      <w:i/>
      <w:iCs/>
    </w:rPr>
  </w:style>
  <w:style w:type="paragraph" w:styleId="22">
    <w:name w:val="Plain Text"/>
    <w:basedOn w:val="1"/>
    <w:link w:val="135"/>
    <w:semiHidden/>
    <w:uiPriority w:val="0"/>
    <w:rPr>
      <w:rFonts w:ascii="宋体" w:hAnsi="Courier New"/>
      <w:szCs w:val="20"/>
    </w:rPr>
  </w:style>
  <w:style w:type="paragraph" w:styleId="23">
    <w:name w:val="toc 8"/>
    <w:basedOn w:val="11"/>
    <w:semiHidden/>
    <w:uiPriority w:val="0"/>
  </w:style>
  <w:style w:type="paragraph" w:styleId="24">
    <w:name w:val="Date"/>
    <w:basedOn w:val="1"/>
    <w:next w:val="1"/>
    <w:semiHidden/>
    <w:uiPriority w:val="0"/>
    <w:pPr>
      <w:ind w:left="100" w:leftChars="2500"/>
    </w:pPr>
  </w:style>
  <w:style w:type="paragraph" w:styleId="25">
    <w:name w:val="Balloon Text"/>
    <w:basedOn w:val="1"/>
    <w:semiHidden/>
    <w:uiPriority w:val="0"/>
    <w:rPr>
      <w:sz w:val="18"/>
      <w:szCs w:val="18"/>
    </w:rPr>
  </w:style>
  <w:style w:type="paragraph" w:styleId="26">
    <w:name w:val="footer"/>
    <w:basedOn w:val="1"/>
    <w:semiHidden/>
    <w:uiPriority w:val="0"/>
    <w:pPr>
      <w:tabs>
        <w:tab w:val="center" w:pos="4153"/>
        <w:tab w:val="right" w:pos="8306"/>
      </w:tabs>
      <w:snapToGrid w:val="0"/>
      <w:ind w:right="210" w:rightChars="100"/>
      <w:jc w:val="right"/>
    </w:pPr>
    <w:rPr>
      <w:sz w:val="18"/>
      <w:szCs w:val="18"/>
    </w:rPr>
  </w:style>
  <w:style w:type="paragraph" w:styleId="27">
    <w:name w:val="header"/>
    <w:basedOn w:val="1"/>
    <w:link w:val="131"/>
    <w:uiPriority w:val="0"/>
    <w:pPr>
      <w:pBdr>
        <w:bottom w:val="single" w:color="auto" w:sz="6" w:space="1"/>
      </w:pBdr>
      <w:tabs>
        <w:tab w:val="center" w:pos="4153"/>
        <w:tab w:val="right" w:pos="8306"/>
      </w:tabs>
      <w:snapToGrid w:val="0"/>
      <w:jc w:val="center"/>
    </w:pPr>
    <w:rPr>
      <w:sz w:val="18"/>
      <w:szCs w:val="18"/>
    </w:rPr>
  </w:style>
  <w:style w:type="paragraph" w:styleId="28">
    <w:name w:val="footnote text"/>
    <w:basedOn w:val="1"/>
    <w:semiHidden/>
    <w:uiPriority w:val="0"/>
    <w:pPr>
      <w:snapToGrid w:val="0"/>
      <w:jc w:val="left"/>
    </w:pPr>
    <w:rPr>
      <w:sz w:val="18"/>
      <w:szCs w:val="18"/>
    </w:rPr>
  </w:style>
  <w:style w:type="paragraph" w:styleId="29">
    <w:name w:val="toc 9"/>
    <w:basedOn w:val="23"/>
    <w:semiHidden/>
    <w:uiPriority w:val="0"/>
  </w:style>
  <w:style w:type="paragraph" w:styleId="30">
    <w:name w:val="HTML Preformatted"/>
    <w:basedOn w:val="1"/>
    <w:semiHidden/>
    <w:uiPriority w:val="0"/>
    <w:rPr>
      <w:rFonts w:ascii="Courier New" w:hAnsi="Courier New" w:cs="Courier New"/>
      <w:sz w:val="20"/>
      <w:szCs w:val="20"/>
    </w:rPr>
  </w:style>
  <w:style w:type="paragraph" w:styleId="31">
    <w:name w:val="Normal (Web)"/>
    <w:basedOn w:val="1"/>
    <w:unhideWhenUsed/>
    <w:uiPriority w:val="99"/>
    <w:pPr>
      <w:widowControl/>
      <w:spacing w:before="100" w:beforeAutospacing="1" w:after="100" w:afterAutospacing="1"/>
      <w:jc w:val="left"/>
    </w:pPr>
    <w:rPr>
      <w:rFonts w:ascii="宋体" w:hAnsi="宋体" w:cs="宋体"/>
      <w:kern w:val="0"/>
      <w:sz w:val="24"/>
    </w:rPr>
  </w:style>
  <w:style w:type="paragraph" w:styleId="32">
    <w:name w:val="Title"/>
    <w:basedOn w:val="1"/>
    <w:qFormat/>
    <w:uiPriority w:val="0"/>
    <w:pPr>
      <w:spacing w:before="240" w:after="60"/>
      <w:jc w:val="center"/>
      <w:outlineLvl w:val="0"/>
    </w:pPr>
    <w:rPr>
      <w:rFonts w:ascii="Arial" w:hAnsi="Arial" w:cs="Arial"/>
      <w:b/>
      <w:bCs/>
      <w:sz w:val="32"/>
      <w:szCs w:val="32"/>
    </w:rPr>
  </w:style>
  <w:style w:type="character" w:styleId="34">
    <w:name w:val="page number"/>
    <w:semiHidden/>
    <w:uiPriority w:val="0"/>
    <w:rPr>
      <w:rFonts w:ascii="Times New Roman" w:hAnsi="Times New Roman" w:eastAsia="宋体"/>
      <w:sz w:val="18"/>
    </w:rPr>
  </w:style>
  <w:style w:type="character" w:styleId="35">
    <w:name w:val="HTML Definition"/>
    <w:semiHidden/>
    <w:uiPriority w:val="0"/>
    <w:rPr>
      <w:i/>
      <w:iCs/>
    </w:rPr>
  </w:style>
  <w:style w:type="character" w:styleId="36">
    <w:name w:val="HTML Typewriter"/>
    <w:semiHidden/>
    <w:uiPriority w:val="0"/>
    <w:rPr>
      <w:rFonts w:ascii="Courier New" w:hAnsi="Courier New"/>
      <w:sz w:val="20"/>
      <w:szCs w:val="20"/>
    </w:rPr>
  </w:style>
  <w:style w:type="character" w:styleId="37">
    <w:name w:val="HTML Acronym"/>
    <w:basedOn w:val="33"/>
    <w:semiHidden/>
    <w:uiPriority w:val="0"/>
  </w:style>
  <w:style w:type="character" w:styleId="38">
    <w:name w:val="HTML Variable"/>
    <w:semiHidden/>
    <w:uiPriority w:val="0"/>
    <w:rPr>
      <w:i/>
      <w:iCs/>
    </w:rPr>
  </w:style>
  <w:style w:type="character" w:styleId="39">
    <w:name w:val="Hyperlink"/>
    <w:uiPriority w:val="99"/>
    <w:rPr>
      <w:rFonts w:ascii="Times New Roman" w:hAnsi="Times New Roman" w:eastAsia="宋体"/>
      <w:color w:val="auto"/>
      <w:spacing w:val="0"/>
      <w:w w:val="100"/>
      <w:position w:val="0"/>
      <w:sz w:val="21"/>
      <w:u w:val="none"/>
      <w:vertAlign w:val="baseline"/>
    </w:rPr>
  </w:style>
  <w:style w:type="character" w:styleId="40">
    <w:name w:val="HTML Code"/>
    <w:semiHidden/>
    <w:uiPriority w:val="0"/>
    <w:rPr>
      <w:rFonts w:ascii="Courier New" w:hAnsi="Courier New"/>
      <w:sz w:val="20"/>
      <w:szCs w:val="20"/>
    </w:rPr>
  </w:style>
  <w:style w:type="character" w:styleId="41">
    <w:name w:val="HTML Cite"/>
    <w:semiHidden/>
    <w:uiPriority w:val="0"/>
    <w:rPr>
      <w:i/>
      <w:iCs/>
    </w:rPr>
  </w:style>
  <w:style w:type="character" w:styleId="42">
    <w:name w:val="footnote reference"/>
    <w:semiHidden/>
    <w:uiPriority w:val="0"/>
    <w:rPr>
      <w:vertAlign w:val="superscript"/>
    </w:rPr>
  </w:style>
  <w:style w:type="character" w:styleId="43">
    <w:name w:val="HTML Keyboard"/>
    <w:semiHidden/>
    <w:uiPriority w:val="0"/>
    <w:rPr>
      <w:rFonts w:ascii="Courier New" w:hAnsi="Courier New"/>
      <w:sz w:val="20"/>
      <w:szCs w:val="20"/>
    </w:rPr>
  </w:style>
  <w:style w:type="character" w:styleId="44">
    <w:name w:val="HTML Sample"/>
    <w:semiHidden/>
    <w:uiPriority w:val="0"/>
    <w:rPr>
      <w:rFonts w:ascii="Courier New" w:hAnsi="Courier New"/>
    </w:rPr>
  </w:style>
  <w:style w:type="table" w:styleId="46">
    <w:name w:val="Table Grid"/>
    <w:basedOn w:val="45"/>
    <w:uiPriority w:val="0"/>
    <w:pPr>
      <w:widowControl w:val="0"/>
      <w:jc w:val="both"/>
    </w:pPr>
    <w:tblPr>
      <w:tblStyle w:val="45"/>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47">
    <w:name w:val="标准书脚_偶数页"/>
    <w:uiPriority w:val="0"/>
    <w:pPr>
      <w:spacing w:before="120"/>
    </w:pPr>
    <w:rPr>
      <w:sz w:val="18"/>
      <w:lang w:val="en-US" w:eastAsia="zh-CN" w:bidi="ar-SA"/>
    </w:rPr>
  </w:style>
  <w:style w:type="paragraph" w:customStyle="1" w:styleId="48">
    <w:name w:val="数字编号列项（二级）"/>
    <w:uiPriority w:val="0"/>
    <w:pPr>
      <w:ind w:left="1260" w:leftChars="400" w:hanging="420" w:hangingChars="200"/>
      <w:jc w:val="both"/>
    </w:pPr>
    <w:rPr>
      <w:rFonts w:ascii="宋体"/>
      <w:sz w:val="21"/>
      <w:lang w:val="en-US" w:eastAsia="zh-CN" w:bidi="ar-SA"/>
    </w:rPr>
  </w:style>
  <w:style w:type="paragraph" w:customStyle="1" w:styleId="49">
    <w:name w:val="标准称谓"/>
    <w:next w:val="1"/>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lang w:val="en-US" w:eastAsia="zh-CN" w:bidi="ar-SA"/>
    </w:rPr>
  </w:style>
  <w:style w:type="paragraph" w:customStyle="1" w:styleId="50">
    <w:name w:val="一级条标题 Char"/>
    <w:next w:val="51"/>
    <w:uiPriority w:val="0"/>
    <w:pPr>
      <w:numPr>
        <w:ilvl w:val="2"/>
        <w:numId w:val="2"/>
      </w:numPr>
      <w:outlineLvl w:val="2"/>
    </w:pPr>
    <w:rPr>
      <w:rFonts w:eastAsia="黑体"/>
      <w:sz w:val="21"/>
      <w:lang w:val="en-US" w:eastAsia="zh-CN" w:bidi="ar-SA"/>
    </w:rPr>
  </w:style>
  <w:style w:type="paragraph" w:customStyle="1" w:styleId="51">
    <w:name w:val="段"/>
    <w:basedOn w:val="52"/>
    <w:uiPriority w:val="0"/>
    <w:pPr>
      <w:autoSpaceDE w:val="0"/>
      <w:autoSpaceDN w:val="0"/>
      <w:ind w:firstLine="200" w:firstLineChars="200"/>
      <w:jc w:val="both"/>
    </w:pPr>
    <w:rPr>
      <w:rFonts w:ascii="宋体"/>
      <w:sz w:val="21"/>
      <w:lang w:val="en-US" w:eastAsia="zh-CN" w:bidi="ar-SA"/>
    </w:rPr>
  </w:style>
  <w:style w:type="paragraph" w:customStyle="1" w:styleId="52">
    <w:name w:val="标准文件_标准正文"/>
    <w:basedOn w:val="1"/>
    <w:next w:val="53"/>
    <w:qFormat/>
    <w:uiPriority w:val="0"/>
    <w:pPr>
      <w:snapToGrid w:val="0"/>
      <w:ind w:firstLine="200" w:firstLineChars="200"/>
    </w:pPr>
    <w:rPr>
      <w:kern w:val="0"/>
    </w:rPr>
  </w:style>
  <w:style w:type="paragraph" w:customStyle="1" w:styleId="53">
    <w:name w:val="标准文件_段"/>
    <w:qFormat/>
    <w:uiPriority w:val="0"/>
    <w:pPr>
      <w:autoSpaceDE w:val="0"/>
      <w:autoSpaceDN w:val="0"/>
      <w:ind w:firstLine="200" w:firstLineChars="200"/>
      <w:jc w:val="both"/>
    </w:pPr>
    <w:rPr>
      <w:rFonts w:ascii="宋体" w:hAnsi="Times New Roman"/>
      <w:sz w:val="21"/>
      <w:lang w:val="en-US" w:eastAsia="zh-CN" w:bidi="ar-SA"/>
    </w:rPr>
  </w:style>
  <w:style w:type="paragraph" w:customStyle="1" w:styleId="54">
    <w:name w:val="标准文件_二级无标题"/>
    <w:basedOn w:val="55"/>
    <w:qFormat/>
    <w:uiPriority w:val="0"/>
    <w:pPr>
      <w:spacing w:before="0" w:beforeLines="0" w:after="0" w:afterLines="0"/>
      <w:outlineLvl w:val="9"/>
    </w:pPr>
    <w:rPr>
      <w:rFonts w:ascii="宋体" w:eastAsia="宋体"/>
    </w:rPr>
  </w:style>
  <w:style w:type="paragraph" w:customStyle="1" w:styleId="55">
    <w:name w:val="标准文件_二级条标题"/>
    <w:next w:val="53"/>
    <w:qFormat/>
    <w:uiPriority w:val="0"/>
    <w:pPr>
      <w:widowControl w:val="0"/>
      <w:numPr>
        <w:ilvl w:val="3"/>
        <w:numId w:val="2"/>
      </w:numPr>
      <w:spacing w:before="50" w:beforeLines="50" w:after="50" w:afterLines="50"/>
      <w:jc w:val="both"/>
      <w:outlineLvl w:val="2"/>
    </w:pPr>
    <w:rPr>
      <w:rFonts w:ascii="黑体" w:hAnsi="Times New Roman" w:eastAsia="黑体"/>
      <w:sz w:val="21"/>
      <w:lang w:val="en-US" w:eastAsia="zh-CN" w:bidi="ar-SA"/>
    </w:rPr>
  </w:style>
  <w:style w:type="paragraph" w:customStyle="1" w:styleId="56">
    <w:name w:val="附录章标题"/>
    <w:next w:val="51"/>
    <w:uiPriority w:val="0"/>
    <w:pPr>
      <w:numPr>
        <w:ilvl w:val="1"/>
        <w:numId w:val="3"/>
      </w:numPr>
      <w:wordWrap w:val="0"/>
      <w:overflowPunct w:val="0"/>
      <w:autoSpaceDE w:val="0"/>
      <w:spacing w:before="50" w:beforeLines="50" w:after="50" w:afterLines="50"/>
      <w:jc w:val="both"/>
      <w:textAlignment w:val="baseline"/>
      <w:outlineLvl w:val="1"/>
    </w:pPr>
    <w:rPr>
      <w:rFonts w:ascii="黑体" w:eastAsia="黑体"/>
      <w:kern w:val="21"/>
      <w:sz w:val="21"/>
      <w:lang w:val="en-US" w:eastAsia="zh-CN" w:bidi="ar-SA"/>
    </w:rPr>
  </w:style>
  <w:style w:type="paragraph" w:customStyle="1" w:styleId="57">
    <w:name w:val="附录标识"/>
    <w:basedOn w:val="58"/>
    <w:next w:val="51"/>
    <w:uiPriority w:val="0"/>
    <w:pPr>
      <w:numPr>
        <w:ilvl w:val="0"/>
        <w:numId w:val="3"/>
      </w:numPr>
      <w:tabs>
        <w:tab w:val="left" w:pos="6405"/>
      </w:tabs>
      <w:spacing w:after="200"/>
    </w:pPr>
    <w:rPr>
      <w:sz w:val="21"/>
    </w:rPr>
  </w:style>
  <w:style w:type="paragraph" w:customStyle="1" w:styleId="58">
    <w:name w:val="前言、引言标题"/>
    <w:next w:val="1"/>
    <w:uiPriority w:val="0"/>
    <w:pPr>
      <w:numPr>
        <w:ilvl w:val="0"/>
        <w:numId w:val="2"/>
      </w:numPr>
      <w:shd w:val="clear" w:color="FFFFFF" w:fill="FFFFFF"/>
      <w:spacing w:before="640" w:after="560"/>
      <w:jc w:val="center"/>
      <w:outlineLvl w:val="0"/>
    </w:pPr>
    <w:rPr>
      <w:rFonts w:ascii="黑体" w:eastAsia="黑体"/>
      <w:sz w:val="32"/>
      <w:lang w:val="en-US" w:eastAsia="zh-CN" w:bidi="ar-SA"/>
    </w:rPr>
  </w:style>
  <w:style w:type="paragraph" w:customStyle="1" w:styleId="59">
    <w:name w:val="条文脚注"/>
    <w:basedOn w:val="28"/>
    <w:uiPriority w:val="0"/>
    <w:pPr>
      <w:ind w:left="780" w:leftChars="200" w:hanging="360" w:hangingChars="200"/>
      <w:jc w:val="both"/>
    </w:pPr>
    <w:rPr>
      <w:rFonts w:ascii="宋体"/>
    </w:rPr>
  </w:style>
  <w:style w:type="paragraph" w:customStyle="1" w:styleId="60">
    <w:name w:val="Char Char Char Char Char Char Char Char Char Char Char Char Char Char"/>
    <w:basedOn w:val="1"/>
    <w:uiPriority w:val="0"/>
    <w:pPr>
      <w:widowControl/>
      <w:spacing w:after="160" w:line="240" w:lineRule="exact"/>
      <w:jc w:val="left"/>
    </w:pPr>
    <w:rPr>
      <w:rFonts w:ascii="Arial" w:hAnsi="Arial" w:cs="Arial"/>
      <w:b/>
      <w:bCs/>
      <w:kern w:val="0"/>
      <w:sz w:val="24"/>
      <w:lang w:eastAsia="en-US"/>
    </w:rPr>
  </w:style>
  <w:style w:type="paragraph" w:customStyle="1" w:styleId="61">
    <w:name w:val="封面标准号2"/>
    <w:basedOn w:val="62"/>
    <w:uiPriority w:val="0"/>
    <w:pPr>
      <w:framePr w:w="9138" w:h="1244" w:hRule="exact" w:wrap="around" w:vAnchor="page" w:hAnchor="margin" w:y="2908"/>
      <w:adjustRightInd w:val="0"/>
      <w:spacing w:before="357" w:line="280" w:lineRule="exact"/>
    </w:pPr>
  </w:style>
  <w:style w:type="paragraph" w:customStyle="1" w:styleId="62">
    <w:name w:val="封面标准号1"/>
    <w:uiPriority w:val="0"/>
    <w:pPr>
      <w:widowControl w:val="0"/>
      <w:kinsoku w:val="0"/>
      <w:overflowPunct w:val="0"/>
      <w:autoSpaceDE w:val="0"/>
      <w:autoSpaceDN w:val="0"/>
      <w:spacing w:before="308"/>
      <w:jc w:val="right"/>
      <w:textAlignment w:val="center"/>
    </w:pPr>
    <w:rPr>
      <w:sz w:val="28"/>
      <w:lang w:val="en-US" w:eastAsia="zh-CN" w:bidi="ar-SA"/>
    </w:rPr>
  </w:style>
  <w:style w:type="paragraph" w:customStyle="1" w:styleId="63">
    <w:name w:val="封面标准代替信息"/>
    <w:basedOn w:val="61"/>
    <w:uiPriority w:val="0"/>
    <w:pPr>
      <w:spacing w:before="57"/>
    </w:pPr>
    <w:rPr>
      <w:rFonts w:ascii="宋体"/>
      <w:sz w:val="21"/>
    </w:rPr>
  </w:style>
  <w:style w:type="paragraph" w:customStyle="1" w:styleId="64">
    <w:name w:val="一级条标题"/>
    <w:next w:val="51"/>
    <w:uiPriority w:val="0"/>
    <w:pPr>
      <w:ind w:left="735"/>
      <w:outlineLvl w:val="2"/>
    </w:pPr>
    <w:rPr>
      <w:rFonts w:eastAsia="黑体"/>
      <w:sz w:val="21"/>
      <w:lang w:val="en-US" w:eastAsia="zh-CN" w:bidi="ar-SA"/>
    </w:rPr>
  </w:style>
  <w:style w:type="paragraph" w:customStyle="1" w:styleId="65">
    <w:name w:val="注×："/>
    <w:uiPriority w:val="0"/>
    <w:pPr>
      <w:widowControl w:val="0"/>
      <w:numPr>
        <w:ilvl w:val="0"/>
        <w:numId w:val="4"/>
      </w:numPr>
      <w:tabs>
        <w:tab w:val="left" w:pos="630"/>
        <w:tab w:val="clear" w:pos="900"/>
      </w:tabs>
      <w:autoSpaceDE w:val="0"/>
      <w:autoSpaceDN w:val="0"/>
      <w:jc w:val="both"/>
    </w:pPr>
    <w:rPr>
      <w:rFonts w:ascii="宋体"/>
      <w:sz w:val="18"/>
      <w:lang w:val="en-US" w:eastAsia="zh-CN" w:bidi="ar-SA"/>
    </w:rPr>
  </w:style>
  <w:style w:type="paragraph" w:customStyle="1" w:styleId="66">
    <w:name w:val="封面标准名称"/>
    <w:uiPriority w:val="0"/>
    <w:pPr>
      <w:framePr w:w="9638" w:h="6917" w:hRule="exact" w:wrap="around" w:vAnchor="margin" w:hAnchor="margin" w:xAlign="center" w:y="5955" w:anchorLock="1"/>
      <w:widowControl w:val="0"/>
      <w:spacing w:line="680" w:lineRule="exact"/>
      <w:jc w:val="center"/>
      <w:textAlignment w:val="center"/>
    </w:pPr>
    <w:rPr>
      <w:rFonts w:ascii="黑体" w:eastAsia="黑体"/>
      <w:sz w:val="52"/>
      <w:lang w:val="en-US" w:eastAsia="zh-CN" w:bidi="ar-SA"/>
    </w:rPr>
  </w:style>
  <w:style w:type="paragraph" w:customStyle="1" w:styleId="67">
    <w:name w:val="字母编号列项（一级）"/>
    <w:uiPriority w:val="0"/>
    <w:pPr>
      <w:ind w:left="840" w:leftChars="200" w:hanging="420" w:hangingChars="200"/>
      <w:jc w:val="both"/>
    </w:pPr>
    <w:rPr>
      <w:rFonts w:ascii="宋体"/>
      <w:sz w:val="21"/>
      <w:lang w:val="en-US" w:eastAsia="zh-CN" w:bidi="ar-SA"/>
    </w:rPr>
  </w:style>
  <w:style w:type="paragraph" w:customStyle="1" w:styleId="68">
    <w:name w:val="附录二级条标题"/>
    <w:basedOn w:val="69"/>
    <w:next w:val="51"/>
    <w:uiPriority w:val="0"/>
    <w:pPr>
      <w:numPr>
        <w:ilvl w:val="3"/>
        <w:numId w:val="3"/>
      </w:numPr>
      <w:outlineLvl w:val="3"/>
    </w:pPr>
  </w:style>
  <w:style w:type="paragraph" w:customStyle="1" w:styleId="69">
    <w:name w:val="附录一级条标题"/>
    <w:basedOn w:val="56"/>
    <w:next w:val="51"/>
    <w:uiPriority w:val="0"/>
    <w:pPr>
      <w:numPr>
        <w:ilvl w:val="2"/>
        <w:numId w:val="3"/>
      </w:numPr>
      <w:autoSpaceDN w:val="0"/>
      <w:spacing w:before="0" w:beforeLines="0" w:after="0" w:afterLines="0"/>
      <w:outlineLvl w:val="2"/>
    </w:pPr>
  </w:style>
  <w:style w:type="paragraph" w:customStyle="1" w:styleId="70">
    <w:name w:val="标准标志"/>
    <w:next w:val="1"/>
    <w:uiPriority w:val="0"/>
    <w:pPr>
      <w:framePr w:w="2268" w:h="1392" w:hRule="exact" w:wrap="around" w:vAnchor="margin" w:hAnchor="margin" w:x="6748" w:y="171" w:anchorLock="1"/>
      <w:shd w:val="solid" w:color="FFFFFF" w:fill="FFFFFF"/>
      <w:spacing w:line="0" w:lineRule="atLeast"/>
      <w:jc w:val="right"/>
    </w:pPr>
    <w:rPr>
      <w:b/>
      <w:w w:val="130"/>
      <w:sz w:val="96"/>
      <w:lang w:val="en-US" w:eastAsia="zh-CN" w:bidi="ar-SA"/>
    </w:rPr>
  </w:style>
  <w:style w:type="paragraph" w:customStyle="1" w:styleId="71">
    <w:name w:val="发布部门"/>
    <w:next w:val="51"/>
    <w:uiPriority w:val="0"/>
    <w:pPr>
      <w:framePr w:w="7433" w:h="585" w:hRule="exact" w:hSpace="180" w:vSpace="180" w:wrap="around" w:vAnchor="margin" w:hAnchor="margin" w:xAlign="center" w:y="14401" w:anchorLock="1"/>
      <w:jc w:val="center"/>
    </w:pPr>
    <w:rPr>
      <w:rFonts w:ascii="宋体"/>
      <w:b/>
      <w:spacing w:val="20"/>
      <w:w w:val="135"/>
      <w:sz w:val="36"/>
      <w:lang w:val="en-US" w:eastAsia="zh-CN" w:bidi="ar-SA"/>
    </w:rPr>
  </w:style>
  <w:style w:type="paragraph" w:customStyle="1" w:styleId="72">
    <w:name w:val="实施日期"/>
    <w:basedOn w:val="73"/>
    <w:uiPriority w:val="0"/>
    <w:pPr>
      <w:framePr w:hSpace="0" w:xAlign="right"/>
      <w:jc w:val="right"/>
    </w:pPr>
  </w:style>
  <w:style w:type="paragraph" w:customStyle="1" w:styleId="73">
    <w:name w:val="发布日期"/>
    <w:uiPriority w:val="0"/>
    <w:pPr>
      <w:framePr w:w="4000" w:h="473" w:hRule="exact" w:hSpace="180" w:vSpace="180" w:wrap="around" w:vAnchor="margin" w:hAnchor="margin" w:y="13511" w:anchorLock="1"/>
    </w:pPr>
    <w:rPr>
      <w:rFonts w:eastAsia="黑体"/>
      <w:sz w:val="28"/>
      <w:lang w:val="en-US" w:eastAsia="zh-CN" w:bidi="ar-SA"/>
    </w:rPr>
  </w:style>
  <w:style w:type="paragraph" w:customStyle="1" w:styleId="74">
    <w:name w:val="附录三级条标题"/>
    <w:basedOn w:val="68"/>
    <w:next w:val="51"/>
    <w:uiPriority w:val="0"/>
    <w:pPr>
      <w:numPr>
        <w:ilvl w:val="4"/>
        <w:numId w:val="3"/>
      </w:numPr>
      <w:outlineLvl w:val="4"/>
    </w:pPr>
  </w:style>
  <w:style w:type="paragraph" w:customStyle="1" w:styleId="75">
    <w:name w:val="终结线"/>
    <w:basedOn w:val="1"/>
    <w:qFormat/>
    <w:uiPriority w:val="0"/>
    <w:pPr>
      <w:framePr w:hSpace="181" w:vSpace="181" w:wrap="around" w:vAnchor="text" w:hAnchor="margin" w:xAlign="center" w:y="285"/>
    </w:pPr>
  </w:style>
  <w:style w:type="paragraph" w:customStyle="1" w:styleId="76">
    <w:name w:val="封面标准英文名称"/>
    <w:uiPriority w:val="0"/>
    <w:pPr>
      <w:widowControl w:val="0"/>
      <w:spacing w:before="370" w:line="400" w:lineRule="exact"/>
      <w:jc w:val="center"/>
    </w:pPr>
    <w:rPr>
      <w:sz w:val="28"/>
      <w:lang w:val="en-US" w:eastAsia="zh-CN" w:bidi="ar-SA"/>
    </w:rPr>
  </w:style>
  <w:style w:type="paragraph" w:customStyle="1" w:styleId="77">
    <w:name w:val="二级无"/>
    <w:basedOn w:val="78"/>
    <w:uiPriority w:val="0"/>
    <w:pPr>
      <w:spacing w:before="0" w:beforeLines="0" w:after="0" w:afterLines="0"/>
      <w:ind w:left="0" w:firstLine="0"/>
    </w:pPr>
    <w:rPr>
      <w:rFonts w:ascii="宋体" w:eastAsia="宋体"/>
    </w:rPr>
  </w:style>
  <w:style w:type="paragraph" w:customStyle="1" w:styleId="78">
    <w:name w:val="二级条标题"/>
    <w:basedOn w:val="64"/>
    <w:next w:val="51"/>
    <w:uiPriority w:val="0"/>
    <w:pPr>
      <w:numPr>
        <w:ilvl w:val="3"/>
        <w:numId w:val="2"/>
      </w:numPr>
      <w:outlineLvl w:val="3"/>
    </w:pPr>
  </w:style>
  <w:style w:type="paragraph" w:styleId="79">
    <w:name w:val=""/>
    <w:basedOn w:val="1"/>
    <w:qFormat/>
    <w:uiPriority w:val="0"/>
    <w:pPr>
      <w:ind w:firstLine="200" w:firstLineChars="200"/>
    </w:pPr>
  </w:style>
  <w:style w:type="paragraph" w:customStyle="1" w:styleId="80">
    <w:name w:val="编号列项（三级）"/>
    <w:uiPriority w:val="0"/>
    <w:pPr>
      <w:ind w:left="800" w:leftChars="600" w:hanging="200" w:hangingChars="200"/>
    </w:pPr>
    <w:rPr>
      <w:rFonts w:ascii="宋体"/>
      <w:sz w:val="21"/>
      <w:lang w:val="en-US" w:eastAsia="zh-CN" w:bidi="ar-SA"/>
    </w:rPr>
  </w:style>
  <w:style w:type="paragraph" w:customStyle="1" w:styleId="81">
    <w:name w:val="注："/>
    <w:next w:val="51"/>
    <w:uiPriority w:val="0"/>
    <w:pPr>
      <w:widowControl w:val="0"/>
      <w:numPr>
        <w:ilvl w:val="0"/>
        <w:numId w:val="5"/>
      </w:numPr>
      <w:tabs>
        <w:tab w:val="clear" w:pos="1140"/>
      </w:tabs>
      <w:autoSpaceDE w:val="0"/>
      <w:autoSpaceDN w:val="0"/>
      <w:jc w:val="both"/>
    </w:pPr>
    <w:rPr>
      <w:rFonts w:ascii="宋体"/>
      <w:sz w:val="18"/>
      <w:lang w:val="en-US" w:eastAsia="zh-CN" w:bidi="ar-SA"/>
    </w:rPr>
  </w:style>
  <w:style w:type="paragraph" w:customStyle="1" w:styleId="82">
    <w:name w:val="四级条标题"/>
    <w:basedOn w:val="83"/>
    <w:next w:val="51"/>
    <w:uiPriority w:val="0"/>
    <w:pPr>
      <w:numPr>
        <w:ilvl w:val="5"/>
        <w:numId w:val="2"/>
      </w:numPr>
      <w:outlineLvl w:val="5"/>
    </w:pPr>
  </w:style>
  <w:style w:type="paragraph" w:customStyle="1" w:styleId="83">
    <w:name w:val="三级条标题"/>
    <w:basedOn w:val="78"/>
    <w:next w:val="51"/>
    <w:link w:val="143"/>
    <w:uiPriority w:val="0"/>
    <w:pPr>
      <w:numPr>
        <w:ilvl w:val="4"/>
        <w:numId w:val="2"/>
      </w:numPr>
      <w:outlineLvl w:val="4"/>
    </w:pPr>
  </w:style>
  <w:style w:type="paragraph" w:customStyle="1" w:styleId="84">
    <w:name w:val="目次、索引正文"/>
    <w:uiPriority w:val="0"/>
    <w:pPr>
      <w:spacing w:line="320" w:lineRule="exact"/>
      <w:jc w:val="both"/>
    </w:pPr>
    <w:rPr>
      <w:rFonts w:ascii="宋体"/>
      <w:sz w:val="21"/>
      <w:lang w:val="en-US" w:eastAsia="zh-CN" w:bidi="ar-SA"/>
    </w:rPr>
  </w:style>
  <w:style w:type="paragraph" w:customStyle="1" w:styleId="85">
    <w:name w:val="图表脚注"/>
    <w:next w:val="51"/>
    <w:uiPriority w:val="0"/>
    <w:pPr>
      <w:ind w:left="300" w:leftChars="200" w:hanging="100" w:hangingChars="100"/>
      <w:jc w:val="both"/>
    </w:pPr>
    <w:rPr>
      <w:rFonts w:ascii="宋体"/>
      <w:sz w:val="18"/>
      <w:lang w:val="en-US" w:eastAsia="zh-CN" w:bidi="ar-SA"/>
    </w:rPr>
  </w:style>
  <w:style w:type="paragraph" w:customStyle="1" w:styleId="86">
    <w:name w:val="参考文献、索引标题"/>
    <w:basedOn w:val="58"/>
    <w:next w:val="1"/>
    <w:uiPriority w:val="0"/>
    <w:pPr>
      <w:numPr>
        <w:ilvl w:val="0"/>
        <w:numId w:val="0"/>
      </w:numPr>
      <w:spacing w:after="200"/>
    </w:pPr>
    <w:rPr>
      <w:sz w:val="21"/>
    </w:rPr>
  </w:style>
  <w:style w:type="paragraph" w:customStyle="1" w:styleId="87">
    <w:name w:val="标准文件_章标题"/>
    <w:next w:val="53"/>
    <w:qFormat/>
    <w:uiPriority w:val="0"/>
    <w:pPr>
      <w:numPr>
        <w:ilvl w:val="1"/>
        <w:numId w:val="2"/>
      </w:numPr>
      <w:spacing w:before="100" w:beforeLines="100" w:after="100" w:afterLines="100"/>
      <w:jc w:val="both"/>
      <w:outlineLvl w:val="0"/>
    </w:pPr>
    <w:rPr>
      <w:rFonts w:ascii="黑体" w:hAnsi="Times New Roman" w:eastAsia="黑体"/>
      <w:sz w:val="21"/>
      <w:lang w:val="en-US" w:eastAsia="zh-CN" w:bidi="ar-SA"/>
    </w:rPr>
  </w:style>
  <w:style w:type="paragraph" w:customStyle="1" w:styleId="88">
    <w:name w:val="正文公式编号制表符"/>
    <w:basedOn w:val="51"/>
    <w:next w:val="51"/>
    <w:qFormat/>
    <w:uiPriority w:val="0"/>
    <w:pPr>
      <w:tabs>
        <w:tab w:val="center" w:pos="4201"/>
        <w:tab w:val="right" w:leader="dot" w:pos="9298"/>
      </w:tabs>
      <w:ind w:firstLine="0" w:firstLineChars="0"/>
    </w:pPr>
  </w:style>
  <w:style w:type="paragraph" w:customStyle="1" w:styleId="89">
    <w:name w:val="四级无"/>
    <w:basedOn w:val="82"/>
    <w:uiPriority w:val="0"/>
    <w:pPr>
      <w:spacing w:before="0" w:beforeLines="0" w:after="0" w:afterLines="0"/>
    </w:pPr>
    <w:rPr>
      <w:rFonts w:ascii="宋体" w:eastAsia="宋体"/>
    </w:rPr>
  </w:style>
  <w:style w:type="paragraph" w:customStyle="1" w:styleId="90">
    <w:name w:val="标准文件_一级条标题"/>
    <w:basedOn w:val="87"/>
    <w:next w:val="53"/>
    <w:qFormat/>
    <w:uiPriority w:val="0"/>
    <w:pPr>
      <w:numPr>
        <w:ilvl w:val="2"/>
      </w:numPr>
      <w:spacing w:before="50" w:beforeLines="50" w:after="50" w:afterLines="50"/>
      <w:outlineLvl w:val="1"/>
    </w:pPr>
  </w:style>
  <w:style w:type="paragraph" w:customStyle="1" w:styleId="91">
    <w:name w:val="其他发布日期"/>
    <w:basedOn w:val="73"/>
    <w:uiPriority w:val="0"/>
    <w:pPr>
      <w:framePr w:w="3997" w:h="471" w:hRule="exact" w:hSpace="0" w:vSpace="181" w:vAnchor="page" w:hAnchor="page" w:x="1419" w:y="14097"/>
    </w:pPr>
  </w:style>
  <w:style w:type="paragraph" w:customStyle="1" w:styleId="92">
    <w:name w:val="标准书眉一"/>
    <w:uiPriority w:val="0"/>
    <w:pPr>
      <w:jc w:val="both"/>
    </w:pPr>
    <w:rPr>
      <w:lang w:val="en-US" w:eastAsia="zh-CN" w:bidi="ar-SA"/>
    </w:rPr>
  </w:style>
  <w:style w:type="paragraph" w:customStyle="1" w:styleId="93">
    <w:name w:val="附录图标题"/>
    <w:next w:val="51"/>
    <w:uiPriority w:val="0"/>
    <w:pPr>
      <w:numPr>
        <w:ilvl w:val="0"/>
        <w:numId w:val="6"/>
      </w:numPr>
      <w:jc w:val="center"/>
    </w:pPr>
    <w:rPr>
      <w:rFonts w:ascii="黑体" w:eastAsia="黑体"/>
      <w:sz w:val="21"/>
      <w:lang w:val="en-US" w:eastAsia="zh-CN" w:bidi="ar-SA"/>
    </w:rPr>
  </w:style>
  <w:style w:type="paragraph" w:customStyle="1" w:styleId="94">
    <w:name w:val="列项◆（三级）"/>
    <w:uiPriority w:val="0"/>
    <w:pPr>
      <w:numPr>
        <w:ilvl w:val="0"/>
        <w:numId w:val="7"/>
      </w:numPr>
      <w:ind w:left="800" w:leftChars="600" w:hanging="200" w:hangingChars="200"/>
    </w:pPr>
    <w:rPr>
      <w:rFonts w:ascii="宋体"/>
      <w:sz w:val="21"/>
      <w:lang w:val="en-US" w:eastAsia="zh-CN" w:bidi="ar-SA"/>
    </w:rPr>
  </w:style>
  <w:style w:type="paragraph" w:customStyle="1" w:styleId="95">
    <w:name w:val="其他发布部门"/>
    <w:basedOn w:val="71"/>
    <w:uiPriority w:val="0"/>
    <w:pPr>
      <w:spacing w:line="0" w:lineRule="atLeast"/>
    </w:pPr>
    <w:rPr>
      <w:rFonts w:ascii="黑体" w:eastAsia="黑体"/>
      <w:b w:val="0"/>
    </w:rPr>
  </w:style>
  <w:style w:type="paragraph" w:customStyle="1" w:styleId="96">
    <w:name w:val="封面标准文稿编辑信息"/>
    <w:uiPriority w:val="0"/>
    <w:pPr>
      <w:spacing w:before="180" w:line="180" w:lineRule="exact"/>
      <w:jc w:val="center"/>
    </w:pPr>
    <w:rPr>
      <w:rFonts w:ascii="宋体"/>
      <w:sz w:val="21"/>
      <w:lang w:val="en-US" w:eastAsia="zh-CN" w:bidi="ar-SA"/>
    </w:rPr>
  </w:style>
  <w:style w:type="paragraph" w:customStyle="1" w:styleId="97">
    <w:name w:val="p16"/>
    <w:basedOn w:val="1"/>
    <w:uiPriority w:val="0"/>
    <w:pPr>
      <w:widowControl/>
      <w:ind w:firstLine="420"/>
    </w:pPr>
    <w:rPr>
      <w:rFonts w:ascii="宋体" w:hAnsi="宋体" w:cs="宋体"/>
      <w:kern w:val="0"/>
      <w:szCs w:val="21"/>
    </w:rPr>
  </w:style>
  <w:style w:type="paragraph" w:customStyle="1" w:styleId="98">
    <w:name w:val="p0"/>
    <w:basedOn w:val="1"/>
    <w:uiPriority w:val="0"/>
    <w:pPr>
      <w:widowControl/>
    </w:pPr>
    <w:rPr>
      <w:rFonts w:ascii="Calibri" w:hAnsi="Calibri" w:cs="宋体"/>
      <w:kern w:val="0"/>
      <w:szCs w:val="21"/>
    </w:rPr>
  </w:style>
  <w:style w:type="paragraph" w:customStyle="1" w:styleId="99">
    <w:name w:val="目次、标准名称标题"/>
    <w:basedOn w:val="58"/>
    <w:next w:val="51"/>
    <w:uiPriority w:val="0"/>
    <w:pPr>
      <w:spacing w:line="460" w:lineRule="exact"/>
    </w:pPr>
  </w:style>
  <w:style w:type="paragraph" w:customStyle="1" w:styleId="100">
    <w:name w:val="标准文件_三级条标题"/>
    <w:basedOn w:val="55"/>
    <w:next w:val="53"/>
    <w:qFormat/>
    <w:uiPriority w:val="0"/>
    <w:pPr>
      <w:widowControl/>
      <w:numPr>
        <w:ilvl w:val="4"/>
      </w:numPr>
      <w:outlineLvl w:val="3"/>
    </w:pPr>
  </w:style>
  <w:style w:type="paragraph" w:customStyle="1" w:styleId="101">
    <w:name w:val="附录四级条标题"/>
    <w:basedOn w:val="74"/>
    <w:next w:val="51"/>
    <w:uiPriority w:val="0"/>
    <w:pPr>
      <w:numPr>
        <w:ilvl w:val="5"/>
        <w:numId w:val="3"/>
      </w:numPr>
      <w:outlineLvl w:val="5"/>
    </w:pPr>
  </w:style>
  <w:style w:type="paragraph" w:customStyle="1" w:styleId="102">
    <w:name w:val="章标题"/>
    <w:next w:val="51"/>
    <w:uiPriority w:val="0"/>
    <w:pPr>
      <w:numPr>
        <w:ilvl w:val="1"/>
        <w:numId w:val="2"/>
      </w:numPr>
      <w:spacing w:before="50" w:beforeLines="50" w:after="50" w:afterLines="50"/>
      <w:jc w:val="both"/>
      <w:outlineLvl w:val="1"/>
    </w:pPr>
    <w:rPr>
      <w:rFonts w:ascii="黑体" w:eastAsia="黑体"/>
      <w:sz w:val="21"/>
      <w:lang w:val="en-US" w:eastAsia="zh-CN" w:bidi="ar-SA"/>
    </w:rPr>
  </w:style>
  <w:style w:type="paragraph" w:customStyle="1" w:styleId="103">
    <w:name w:val="封面标准文稿类别"/>
    <w:uiPriority w:val="0"/>
    <w:pPr>
      <w:spacing w:before="440" w:line="400" w:lineRule="exact"/>
      <w:jc w:val="center"/>
    </w:pPr>
    <w:rPr>
      <w:rFonts w:ascii="宋体"/>
      <w:sz w:val="24"/>
      <w:lang w:val="en-US" w:eastAsia="zh-CN" w:bidi="ar-SA"/>
    </w:rPr>
  </w:style>
  <w:style w:type="paragraph" w:customStyle="1" w:styleId="104">
    <w:name w:val="文献分类号"/>
    <w:uiPriority w:val="0"/>
    <w:pPr>
      <w:framePr w:hSpace="180" w:vSpace="180" w:wrap="around" w:vAnchor="margin" w:hAnchor="margin" w:y="1" w:anchorLock="1"/>
      <w:widowControl w:val="0"/>
      <w:textAlignment w:val="center"/>
    </w:pPr>
    <w:rPr>
      <w:rFonts w:eastAsia="黑体"/>
      <w:sz w:val="21"/>
      <w:lang w:val="en-US" w:eastAsia="zh-CN" w:bidi="ar-SA"/>
    </w:rPr>
  </w:style>
  <w:style w:type="paragraph" w:customStyle="1" w:styleId="105">
    <w:name w:val="列项●（二级）"/>
    <w:uiPriority w:val="0"/>
    <w:pPr>
      <w:numPr>
        <w:ilvl w:val="0"/>
        <w:numId w:val="8"/>
      </w:numPr>
      <w:tabs>
        <w:tab w:val="left" w:pos="840"/>
        <w:tab w:val="clear" w:pos="760"/>
      </w:tabs>
      <w:ind w:left="600" w:leftChars="400" w:hanging="200" w:hangingChars="200"/>
      <w:jc w:val="both"/>
    </w:pPr>
    <w:rPr>
      <w:rFonts w:ascii="宋体"/>
      <w:sz w:val="21"/>
      <w:lang w:val="en-US" w:eastAsia="zh-CN" w:bidi="ar-SA"/>
    </w:rPr>
  </w:style>
  <w:style w:type="paragraph" w:customStyle="1" w:styleId="106">
    <w:name w:val="五级条标题"/>
    <w:basedOn w:val="82"/>
    <w:next w:val="51"/>
    <w:uiPriority w:val="0"/>
    <w:pPr>
      <w:numPr>
        <w:ilvl w:val="6"/>
        <w:numId w:val="2"/>
      </w:numPr>
      <w:outlineLvl w:val="6"/>
    </w:pPr>
  </w:style>
  <w:style w:type="paragraph" w:customStyle="1" w:styleId="107">
    <w:name w:val="标准书眉_偶数页"/>
    <w:basedOn w:val="108"/>
    <w:next w:val="1"/>
    <w:uiPriority w:val="0"/>
    <w:pPr>
      <w:tabs>
        <w:tab w:val="center" w:pos="4154"/>
        <w:tab w:val="right" w:pos="8306"/>
      </w:tabs>
      <w:jc w:val="left"/>
    </w:pPr>
  </w:style>
  <w:style w:type="paragraph" w:customStyle="1" w:styleId="108">
    <w:name w:val="标准书眉_奇数页"/>
    <w:next w:val="1"/>
    <w:uiPriority w:val="0"/>
    <w:pPr>
      <w:tabs>
        <w:tab w:val="center" w:pos="4154"/>
        <w:tab w:val="right" w:pos="8306"/>
      </w:tabs>
      <w:spacing w:after="120"/>
      <w:jc w:val="right"/>
    </w:pPr>
    <w:rPr>
      <w:sz w:val="21"/>
      <w:lang w:val="en-US" w:eastAsia="zh-CN" w:bidi="ar-SA"/>
    </w:rPr>
  </w:style>
  <w:style w:type="paragraph" w:customStyle="1" w:styleId="109">
    <w:name w:val="标准书脚_奇数页"/>
    <w:uiPriority w:val="0"/>
    <w:pPr>
      <w:spacing w:before="120"/>
      <w:jc w:val="right"/>
    </w:pPr>
    <w:rPr>
      <w:sz w:val="18"/>
      <w:lang w:val="en-US" w:eastAsia="zh-CN" w:bidi="ar-SA"/>
    </w:rPr>
  </w:style>
  <w:style w:type="paragraph" w:customStyle="1" w:styleId="110">
    <w:name w:val="示例"/>
    <w:next w:val="111"/>
    <w:uiPriority w:val="0"/>
    <w:pPr>
      <w:numPr>
        <w:ilvl w:val="0"/>
        <w:numId w:val="9"/>
      </w:numPr>
      <w:tabs>
        <w:tab w:val="left" w:pos="816"/>
        <w:tab w:val="clear" w:pos="1120"/>
      </w:tabs>
      <w:ind w:firstLine="419" w:firstLineChars="233"/>
      <w:jc w:val="both"/>
    </w:pPr>
    <w:rPr>
      <w:rFonts w:ascii="宋体"/>
      <w:sz w:val="18"/>
      <w:lang w:val="en-US" w:eastAsia="zh-CN" w:bidi="ar-SA"/>
    </w:rPr>
  </w:style>
  <w:style w:type="paragraph" w:customStyle="1" w:styleId="111">
    <w:name w:val="示例内容"/>
    <w:uiPriority w:val="0"/>
    <w:pPr>
      <w:ind w:firstLine="200" w:firstLineChars="200"/>
    </w:pPr>
    <w:rPr>
      <w:rFonts w:ascii="宋体"/>
      <w:sz w:val="18"/>
      <w:szCs w:val="18"/>
      <w:lang w:val="en-US" w:eastAsia="zh-CN" w:bidi="ar-SA"/>
    </w:rPr>
  </w:style>
  <w:style w:type="paragraph" w:customStyle="1" w:styleId="112">
    <w:name w:val="List Paragraph"/>
    <w:basedOn w:val="1"/>
    <w:qFormat/>
    <w:uiPriority w:val="34"/>
    <w:pPr>
      <w:ind w:firstLine="420" w:firstLineChars="200"/>
    </w:pPr>
  </w:style>
  <w:style w:type="paragraph" w:customStyle="1" w:styleId="113">
    <w:name w:val="其他标准称谓"/>
    <w:uiPriority w:val="0"/>
    <w:pPr>
      <w:spacing w:line="0" w:lineRule="atLeast"/>
      <w:jc w:val="distribute"/>
    </w:pPr>
    <w:rPr>
      <w:rFonts w:ascii="黑体" w:hAnsi="宋体" w:eastAsia="黑体"/>
      <w:sz w:val="52"/>
      <w:lang w:val="en-US" w:eastAsia="zh-CN" w:bidi="ar-SA"/>
    </w:rPr>
  </w:style>
  <w:style w:type="paragraph" w:customStyle="1" w:styleId="114">
    <w:name w:val="二级条标题 Char Char Char"/>
    <w:basedOn w:val="64"/>
    <w:next w:val="51"/>
    <w:uiPriority w:val="0"/>
    <w:pPr>
      <w:ind w:left="630"/>
      <w:outlineLvl w:val="3"/>
    </w:pPr>
    <w:rPr>
      <w:kern w:val="2"/>
      <w:szCs w:val="24"/>
    </w:rPr>
  </w:style>
  <w:style w:type="paragraph" w:customStyle="1" w:styleId="115">
    <w:name w:val="二级条标题 Char Char"/>
    <w:basedOn w:val="64"/>
    <w:next w:val="51"/>
    <w:uiPriority w:val="0"/>
    <w:pPr>
      <w:ind w:left="630"/>
      <w:outlineLvl w:val="3"/>
    </w:pPr>
  </w:style>
  <w:style w:type="paragraph" w:customStyle="1" w:styleId="116">
    <w:name w:val="附录五级条标题"/>
    <w:basedOn w:val="101"/>
    <w:next w:val="51"/>
    <w:uiPriority w:val="0"/>
    <w:pPr>
      <w:numPr>
        <w:ilvl w:val="6"/>
        <w:numId w:val="3"/>
      </w:numPr>
      <w:outlineLvl w:val="6"/>
    </w:pPr>
  </w:style>
  <w:style w:type="paragraph" w:customStyle="1" w:styleId="117">
    <w:name w:val="列项——（一级）"/>
    <w:uiPriority w:val="0"/>
    <w:pPr>
      <w:widowControl w:val="0"/>
      <w:numPr>
        <w:ilvl w:val="0"/>
        <w:numId w:val="10"/>
      </w:numPr>
      <w:tabs>
        <w:tab w:val="left" w:pos="854"/>
        <w:tab w:val="clear" w:pos="1140"/>
      </w:tabs>
      <w:ind w:leftChars="200" w:hangingChars="200"/>
      <w:jc w:val="both"/>
    </w:pPr>
    <w:rPr>
      <w:rFonts w:ascii="宋体"/>
      <w:sz w:val="21"/>
      <w:lang w:val="en-US" w:eastAsia="zh-CN" w:bidi="ar-SA"/>
    </w:rPr>
  </w:style>
  <w:style w:type="paragraph" w:customStyle="1" w:styleId="118">
    <w:name w:val="标准文件_三级无标题"/>
    <w:basedOn w:val="100"/>
    <w:qFormat/>
    <w:uiPriority w:val="0"/>
    <w:pPr>
      <w:spacing w:before="0" w:beforeLines="0" w:after="0" w:afterLines="0"/>
      <w:outlineLvl w:val="9"/>
    </w:pPr>
    <w:rPr>
      <w:rFonts w:ascii="宋体" w:eastAsia="宋体"/>
    </w:rPr>
  </w:style>
  <w:style w:type="paragraph" w:customStyle="1" w:styleId="119">
    <w:name w:val="附录表标题"/>
    <w:next w:val="51"/>
    <w:uiPriority w:val="0"/>
    <w:pPr>
      <w:numPr>
        <w:ilvl w:val="0"/>
        <w:numId w:val="11"/>
      </w:numPr>
      <w:jc w:val="center"/>
      <w:textAlignment w:val="baseline"/>
    </w:pPr>
    <w:rPr>
      <w:rFonts w:ascii="黑体" w:eastAsia="黑体"/>
      <w:kern w:val="21"/>
      <w:sz w:val="21"/>
      <w:lang w:val="en-US" w:eastAsia="zh-CN" w:bidi="ar-SA"/>
    </w:rPr>
  </w:style>
  <w:style w:type="paragraph" w:customStyle="1" w:styleId="120">
    <w:name w:val="正文表标题"/>
    <w:next w:val="51"/>
    <w:link w:val="142"/>
    <w:uiPriority w:val="0"/>
    <w:pPr>
      <w:numPr>
        <w:ilvl w:val="0"/>
        <w:numId w:val="12"/>
      </w:numPr>
      <w:jc w:val="center"/>
    </w:pPr>
    <w:rPr>
      <w:rFonts w:ascii="黑体" w:eastAsia="黑体"/>
      <w:sz w:val="21"/>
      <w:lang w:val="en-US" w:eastAsia="zh-CN" w:bidi="ar-SA"/>
    </w:rPr>
  </w:style>
  <w:style w:type="paragraph" w:customStyle="1" w:styleId="121">
    <w:name w:val="正文图标题"/>
    <w:next w:val="51"/>
    <w:uiPriority w:val="0"/>
    <w:pPr>
      <w:numPr>
        <w:ilvl w:val="0"/>
        <w:numId w:val="13"/>
      </w:numPr>
      <w:jc w:val="center"/>
    </w:pPr>
    <w:rPr>
      <w:rFonts w:ascii="黑体" w:eastAsia="黑体"/>
      <w:sz w:val="21"/>
      <w:lang w:val="en-US" w:eastAsia="zh-CN" w:bidi="ar-SA"/>
    </w:rPr>
  </w:style>
  <w:style w:type="paragraph" w:customStyle="1" w:styleId="122">
    <w:name w:val="封面一致性程度标识"/>
    <w:uiPriority w:val="0"/>
    <w:pPr>
      <w:spacing w:before="440" w:line="400" w:lineRule="exact"/>
      <w:jc w:val="center"/>
    </w:pPr>
    <w:rPr>
      <w:rFonts w:ascii="宋体"/>
      <w:sz w:val="28"/>
      <w:lang w:val="en-US" w:eastAsia="zh-CN" w:bidi="ar-SA"/>
    </w:rPr>
  </w:style>
  <w:style w:type="paragraph" w:customStyle="1" w:styleId="123">
    <w:name w:val="Default"/>
    <w:uiPriority w:val="0"/>
    <w:pPr>
      <w:widowControl w:val="0"/>
      <w:autoSpaceDE w:val="0"/>
      <w:autoSpaceDN w:val="0"/>
      <w:adjustRightInd w:val="0"/>
    </w:pPr>
    <w:rPr>
      <w:rFonts w:ascii="黑体" w:eastAsia="黑体" w:cs="黑体"/>
      <w:color w:val="000000"/>
      <w:sz w:val="24"/>
      <w:szCs w:val="24"/>
      <w:lang w:val="en-US" w:eastAsia="zh-CN" w:bidi="ar-SA"/>
    </w:rPr>
  </w:style>
  <w:style w:type="paragraph" w:customStyle="1" w:styleId="124">
    <w:name w:val="封面正文"/>
    <w:uiPriority w:val="0"/>
    <w:pPr>
      <w:jc w:val="both"/>
    </w:pPr>
    <w:rPr>
      <w:lang w:val="en-US" w:eastAsia="zh-CN" w:bidi="ar-SA"/>
    </w:rPr>
  </w:style>
  <w:style w:type="character" w:customStyle="1" w:styleId="125">
    <w:name w:val=" Char Char2"/>
    <w:uiPriority w:val="0"/>
    <w:rPr>
      <w:rFonts w:ascii="宋体" w:hAnsi="Courier New" w:eastAsia="宋体"/>
      <w:kern w:val="2"/>
      <w:sz w:val="21"/>
      <w:lang w:val="en-US" w:eastAsia="zh-CN" w:bidi="ar-SA"/>
    </w:rPr>
  </w:style>
  <w:style w:type="character" w:customStyle="1" w:styleId="126">
    <w:name w:val="一级条标题 Char Char1"/>
    <w:uiPriority w:val="0"/>
    <w:rPr>
      <w:rFonts w:eastAsia="黑体"/>
      <w:sz w:val="21"/>
      <w:lang w:val="en-US" w:eastAsia="zh-CN" w:bidi="ar-SA"/>
    </w:rPr>
  </w:style>
  <w:style w:type="character" w:customStyle="1" w:styleId="127">
    <w:name w:val="fontstyle51"/>
    <w:uiPriority w:val="0"/>
    <w:rPr>
      <w:rFonts w:hint="default" w:ascii="TimesNewRoman" w:hAnsi="TimesNewRoman"/>
      <w:color w:val="000000"/>
      <w:sz w:val="22"/>
      <w:szCs w:val="22"/>
    </w:rPr>
  </w:style>
  <w:style w:type="character" w:customStyle="1" w:styleId="128">
    <w:name w:val="fontstyle71"/>
    <w:uiPriority w:val="0"/>
    <w:rPr>
      <w:rFonts w:hint="default" w:ascii="TimesNewRoman" w:hAnsi="TimesNewRoman"/>
      <w:i/>
      <w:iCs/>
      <w:color w:val="000000"/>
      <w:sz w:val="12"/>
      <w:szCs w:val="12"/>
    </w:rPr>
  </w:style>
  <w:style w:type="character" w:customStyle="1" w:styleId="129">
    <w:name w:val="正文文本缩进 Char"/>
    <w:link w:val="20"/>
    <w:uiPriority w:val="0"/>
    <w:rPr>
      <w:rFonts w:eastAsia="宋体"/>
      <w:kern w:val="2"/>
      <w:sz w:val="21"/>
      <w:szCs w:val="24"/>
      <w:lang w:val="en-US" w:eastAsia="zh-CN" w:bidi="ar-SA"/>
    </w:rPr>
  </w:style>
  <w:style w:type="character" w:customStyle="1" w:styleId="130">
    <w:name w:val="一级条标题 Char Char"/>
    <w:uiPriority w:val="0"/>
    <w:rPr>
      <w:rFonts w:eastAsia="黑体"/>
      <w:sz w:val="21"/>
      <w:lang w:val="en-US" w:eastAsia="zh-CN" w:bidi="ar-SA"/>
    </w:rPr>
  </w:style>
  <w:style w:type="character" w:customStyle="1" w:styleId="131">
    <w:name w:val="页眉 Char"/>
    <w:link w:val="27"/>
    <w:uiPriority w:val="0"/>
    <w:rPr>
      <w:kern w:val="2"/>
      <w:sz w:val="18"/>
      <w:szCs w:val="18"/>
    </w:rPr>
  </w:style>
  <w:style w:type="character" w:customStyle="1" w:styleId="132">
    <w:name w:val="fontstyle41"/>
    <w:uiPriority w:val="0"/>
    <w:rPr>
      <w:rFonts w:hint="eastAsia" w:ascii="宋体" w:hAnsi="宋体" w:eastAsia="宋体"/>
      <w:color w:val="000000"/>
      <w:sz w:val="22"/>
      <w:szCs w:val="22"/>
    </w:rPr>
  </w:style>
  <w:style w:type="character" w:customStyle="1" w:styleId="133">
    <w:name w:val="fontstyle11"/>
    <w:uiPriority w:val="0"/>
    <w:rPr>
      <w:rFonts w:hint="eastAsia" w:ascii="宋体" w:hAnsi="宋体" w:eastAsia="宋体"/>
      <w:color w:val="000000"/>
      <w:sz w:val="22"/>
      <w:szCs w:val="22"/>
    </w:rPr>
  </w:style>
  <w:style w:type="character" w:customStyle="1" w:styleId="134">
    <w:name w:val="个人答复风格"/>
    <w:uiPriority w:val="0"/>
    <w:rPr>
      <w:rFonts w:ascii="Arial" w:hAnsi="Arial" w:eastAsia="宋体" w:cs="Arial"/>
      <w:color w:val="auto"/>
      <w:sz w:val="20"/>
    </w:rPr>
  </w:style>
  <w:style w:type="character" w:customStyle="1" w:styleId="135">
    <w:name w:val="纯文本 Char"/>
    <w:link w:val="22"/>
    <w:locked/>
    <w:uiPriority w:val="0"/>
    <w:rPr>
      <w:rFonts w:ascii="宋体" w:hAnsi="Courier New" w:eastAsia="宋体"/>
      <w:kern w:val="2"/>
      <w:sz w:val="21"/>
      <w:lang w:val="en-US" w:eastAsia="zh-CN" w:bidi="ar-SA"/>
    </w:rPr>
  </w:style>
  <w:style w:type="character" w:customStyle="1" w:styleId="136">
    <w:name w:val="fontstyle01"/>
    <w:uiPriority w:val="0"/>
    <w:rPr>
      <w:rFonts w:hint="eastAsia" w:ascii="宋体" w:hAnsi="宋体" w:eastAsia="宋体"/>
      <w:color w:val="000000"/>
      <w:sz w:val="22"/>
      <w:szCs w:val="22"/>
    </w:rPr>
  </w:style>
  <w:style w:type="character" w:customStyle="1" w:styleId="137">
    <w:name w:val="章标题 Char"/>
    <w:uiPriority w:val="0"/>
    <w:rPr>
      <w:rFonts w:ascii="黑体" w:eastAsia="黑体"/>
      <w:sz w:val="21"/>
      <w:lang w:val="en-US" w:eastAsia="zh-CN" w:bidi="ar-SA"/>
    </w:rPr>
  </w:style>
  <w:style w:type="character" w:customStyle="1" w:styleId="138">
    <w:name w:val="标题 3 Char"/>
    <w:uiPriority w:val="0"/>
    <w:rPr>
      <w:rFonts w:ascii="Cambria" w:hAnsi="Cambria" w:eastAsia="宋体" w:cs="Times New Roman"/>
      <w:color w:val="4F81BD"/>
      <w:sz w:val="24"/>
      <w:szCs w:val="24"/>
    </w:rPr>
  </w:style>
  <w:style w:type="character" w:customStyle="1" w:styleId="139">
    <w:name w:val="fontstyle21"/>
    <w:uiPriority w:val="0"/>
    <w:rPr>
      <w:rFonts w:hint="eastAsia" w:ascii="黑体" w:eastAsia="黑体"/>
      <w:color w:val="000000"/>
      <w:sz w:val="22"/>
      <w:szCs w:val="22"/>
    </w:rPr>
  </w:style>
  <w:style w:type="character" w:customStyle="1" w:styleId="140">
    <w:name w:val="二级条标题 Char"/>
    <w:uiPriority w:val="0"/>
    <w:rPr>
      <w:rFonts w:eastAsia="黑体"/>
      <w:sz w:val="21"/>
      <w:lang w:val="en-US" w:eastAsia="zh-CN" w:bidi="ar-SA"/>
    </w:rPr>
  </w:style>
  <w:style w:type="character" w:customStyle="1" w:styleId="141">
    <w:name w:val="一级条标题 Char1"/>
    <w:uiPriority w:val="0"/>
    <w:rPr>
      <w:rFonts w:eastAsia="黑体"/>
      <w:sz w:val="21"/>
      <w:lang w:val="en-US" w:eastAsia="zh-CN" w:bidi="ar-SA"/>
    </w:rPr>
  </w:style>
  <w:style w:type="character" w:customStyle="1" w:styleId="142">
    <w:name w:val="正文表标题 Char"/>
    <w:link w:val="120"/>
    <w:uiPriority w:val="0"/>
    <w:rPr>
      <w:rFonts w:ascii="黑体" w:eastAsia="黑体"/>
      <w:sz w:val="21"/>
      <w:lang w:val="en-US" w:eastAsia="zh-CN" w:bidi="ar-SA"/>
    </w:rPr>
  </w:style>
  <w:style w:type="character" w:customStyle="1" w:styleId="143">
    <w:name w:val="三级条标题 Char"/>
    <w:basedOn w:val="140"/>
    <w:link w:val="83"/>
    <w:uiPriority w:val="0"/>
  </w:style>
  <w:style w:type="character" w:customStyle="1" w:styleId="144">
    <w:name w:val="fontstyle31"/>
    <w:uiPriority w:val="0"/>
    <w:rPr>
      <w:rFonts w:hint="eastAsia" w:ascii="??ì?" w:eastAsia="??ì?"/>
      <w:color w:val="000000"/>
      <w:sz w:val="22"/>
      <w:szCs w:val="22"/>
    </w:rPr>
  </w:style>
  <w:style w:type="character" w:customStyle="1" w:styleId="145">
    <w:name w:val="二级条标题 Char Char Char Char"/>
    <w:uiPriority w:val="0"/>
    <w:rPr>
      <w:rFonts w:eastAsia="黑体"/>
      <w:kern w:val="2"/>
      <w:sz w:val="21"/>
      <w:szCs w:val="24"/>
      <w:lang w:val="en-US" w:eastAsia="zh-CN" w:bidi="ar-SA"/>
    </w:rPr>
  </w:style>
  <w:style w:type="character" w:customStyle="1" w:styleId="146">
    <w:name w:val="二级条标题 Char1"/>
    <w:basedOn w:val="126"/>
    <w:uiPriority w:val="0"/>
  </w:style>
  <w:style w:type="character" w:customStyle="1" w:styleId="147">
    <w:name w:val="发布"/>
    <w:uiPriority w:val="0"/>
    <w:rPr>
      <w:rFonts w:ascii="黑体" w:eastAsia="黑体"/>
      <w:spacing w:val="22"/>
      <w:w w:val="100"/>
      <w:position w:val="3"/>
      <w:sz w:val="28"/>
    </w:rPr>
  </w:style>
  <w:style w:type="character" w:customStyle="1" w:styleId="148">
    <w:name w:val="fontstyle61"/>
    <w:uiPriority w:val="0"/>
    <w:rPr>
      <w:rFonts w:hint="eastAsia" w:ascii="??ì?" w:eastAsia="??ì?"/>
      <w:i/>
      <w:iCs/>
      <w:color w:val="000000"/>
      <w:sz w:val="22"/>
      <w:szCs w:val="22"/>
    </w:rPr>
  </w:style>
  <w:style w:type="character" w:customStyle="1" w:styleId="149">
    <w:name w:val="段 Char"/>
    <w:uiPriority w:val="0"/>
    <w:rPr>
      <w:rFonts w:ascii="宋体" w:eastAsia="宋体"/>
      <w:sz w:val="21"/>
      <w:lang w:val="en-US" w:eastAsia="zh-CN" w:bidi="ar-SA"/>
    </w:rPr>
  </w:style>
  <w:style w:type="character" w:customStyle="1" w:styleId="150">
    <w:name w:val="fontstyle81"/>
    <w:uiPriority w:val="0"/>
    <w:rPr>
      <w:rFonts w:hint="default" w:ascii="Symbol" w:hAnsi="Symbol"/>
      <w:color w:val="000000"/>
      <w:sz w:val="22"/>
      <w:szCs w:val="22"/>
    </w:rPr>
  </w:style>
  <w:style w:type="character" w:customStyle="1" w:styleId="151">
    <w:name w:val="个人撰写风格"/>
    <w:uiPriority w:val="0"/>
    <w:rPr>
      <w:rFonts w:ascii="Arial" w:hAnsi="Arial" w:eastAsia="宋体" w:cs="Arial"/>
      <w:color w:val="auto"/>
      <w:sz w:val="20"/>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3" Type="http://schemas.openxmlformats.org/officeDocument/2006/relationships/fontTable" Target="fontTable.xml"/><Relationship Id="rId22" Type="http://schemas.microsoft.com/office/2006/relationships/keyMapCustomizations" Target="customizations.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2.png"/><Relationship Id="rId18" Type="http://schemas.openxmlformats.org/officeDocument/2006/relationships/image" Target="media/image1.wmf"/><Relationship Id="rId17" Type="http://schemas.openxmlformats.org/officeDocument/2006/relationships/theme" Target="theme/theme1.xml"/><Relationship Id="rId16" Type="http://schemas.openxmlformats.org/officeDocument/2006/relationships/footer" Target="footer8.xml"/><Relationship Id="rId15" Type="http://schemas.openxmlformats.org/officeDocument/2006/relationships/footer" Target="footer7.xml"/><Relationship Id="rId14" Type="http://schemas.openxmlformats.org/officeDocument/2006/relationships/header" Target="header6.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tds2.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tds2.dot</Template>
  <Company>Lenovo</Company>
  <Pages>13</Pages>
  <Words>1096</Words>
  <Characters>6248</Characters>
  <Lines>52</Lines>
  <Paragraphs>14</Paragraphs>
  <TotalTime>0</TotalTime>
  <ScaleCrop>false</ScaleCrop>
  <LinksUpToDate>false</LinksUpToDate>
  <CharactersWithSpaces>7330</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2019-05-25T07:45:00Z</dcterms:created>
  <dc:creator>Administrator</dc:creator>
  <cp:lastModifiedBy>李怡欢</cp:lastModifiedBy>
  <cp:lastPrinted>2021-09-18T07:30:00Z</cp:lastPrinted>
  <dcterms:modified xsi:type="dcterms:W3CDTF">2021-11-04T08:11:47Z</dcterms:modified>
  <dc:title> </dc:title>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DS属性">
    <vt:lpwstr>TDS 2.0 Document</vt:lpwstr>
  </property>
  <property fmtid="{D5CDD505-2E9C-101B-9397-08002B2CF9AE}" pid="3" name="KSOProductBuildVer">
    <vt:lpwstr>2052-10.8.0.6423</vt:lpwstr>
  </property>
  <property fmtid="{D5CDD505-2E9C-101B-9397-08002B2CF9AE}" pid="4" name="MTEquationNumber2">
    <vt:lpwstr>(#S1.#E1)</vt:lpwstr>
  </property>
</Properties>
</file>