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6"/>
        <w:widowControl w:val="0"/>
        <w:sectPr>
          <w:headerReference r:id="rId5" w:type="first"/>
          <w:footerReference r:id="rId8" w:type="first"/>
          <w:headerReference r:id="rId3" w:type="default"/>
          <w:footerReference r:id="rId6" w:type="default"/>
          <w:headerReference r:id="rId4" w:type="even"/>
          <w:footerReference r:id="rId7" w:type="even"/>
          <w:pgSz w:w="11907" w:h="16839"/>
          <w:pgMar w:top="1418" w:right="1134" w:bottom="1134" w:left="1418" w:header="1021" w:footer="1021" w:gutter="0"/>
          <w:pgNumType w:start="1"/>
          <w:cols w:space="720" w:num="1"/>
          <w:titlePg/>
          <w:docGrid w:type="linesAndChars" w:linePitch="312" w:charSpace="0"/>
        </w:sectPr>
      </w:pPr>
      <w:bookmarkStart w:id="0" w:name="SectionMark0"/>
      <w:bookmarkStart w:id="33" w:name="_GoBack"/>
      <w:bookmarkEnd w:id="33"/>
      <w:r>
        <w:rPr>
          <w:rFonts w:hint="eastAsia" w:ascii="黑体" w:hAnsi="黑体" w:eastAsia="黑体" w:cs="黑体"/>
          <w:sz w:val="28"/>
          <w:szCs w:val="28"/>
          <w:lang/>
        </w:rPr>
        <mc:AlternateContent>
          <mc:Choice Requires="wps">
            <w:drawing>
              <wp:anchor distT="0" distB="0" distL="114300" distR="114300" simplePos="0" relativeHeight="251665408" behindDoc="0" locked="0" layoutInCell="1" allowOverlap="1">
                <wp:simplePos x="0" y="0"/>
                <wp:positionH relativeFrom="page">
                  <wp:posOffset>1008380</wp:posOffset>
                </wp:positionH>
                <wp:positionV relativeFrom="page">
                  <wp:posOffset>2479040</wp:posOffset>
                </wp:positionV>
                <wp:extent cx="5760085" cy="0"/>
                <wp:effectExtent l="0" t="0" r="0" b="0"/>
                <wp:wrapNone/>
                <wp:docPr id="8" name="直线 21"/>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1" o:spid="_x0000_s1026" o:spt="20" style="position:absolute;left:0pt;margin-left:79.4pt;margin-top:195.2pt;height:0pt;width:453.55pt;mso-position-horizontal-relative:page;mso-position-vertical-relative:page;z-index:251665408;mso-width-relative:page;mso-height-relative:page;" filled="f" stroked="t" coordsize="21600,21600" o:gfxdata="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y8dgjdkAAAAMAQAADwAAAAAAAAABACAAAAAiAAAA&#10;ZHJzL2Rvd25yZXYueG1sUEsBAhQAFAAAAAgAh07iQO/bEQnNAQAAjwMAAA4AAAAAAAAAAQAgAAAA&#10;KAEAAGRycy9lMm9Eb2MueG1sUEsFBgAAAAAGAAYAWQEAAGcFAAAAAA==&#10;">
                <v:fill on="f" focussize="0,0"/>
                <v:stroke weight="1pt" color="#000000" joinstyle="round"/>
                <v:imagedata o:title=""/>
                <o:lock v:ext="edit" aspectratio="f"/>
              </v:lin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3360" behindDoc="0" locked="0" layoutInCell="1" allowOverlap="1">
                <wp:simplePos x="0" y="0"/>
                <wp:positionH relativeFrom="page">
                  <wp:posOffset>4608830</wp:posOffset>
                </wp:positionH>
                <wp:positionV relativeFrom="page">
                  <wp:posOffset>9176385</wp:posOffset>
                </wp:positionV>
                <wp:extent cx="2160270" cy="252095"/>
                <wp:effectExtent l="0" t="0" r="3810" b="6985"/>
                <wp:wrapNone/>
                <wp:docPr id="6" name="fmFrame6"/>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89"/>
                              <w:adjustRightInd w:val="0"/>
                              <w:snapToGrid w:val="0"/>
                              <w:ind w:firstLine="140" w:firstLineChars="50"/>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89"/>
                              <w:ind w:right="560" w:firstLine="140" w:firstLineChars="50"/>
                              <w:jc w:val="both"/>
                              <w:rPr>
                                <w:rFonts w:hint="eastAsia"/>
                              </w:rPr>
                            </w:pPr>
                          </w:p>
                          <w:p>
                            <w:pPr>
                              <w:pStyle w:val="89"/>
                              <w:ind w:right="560" w:firstLine="140" w:firstLineChars="50"/>
                              <w:jc w:val="both"/>
                            </w:pPr>
                          </w:p>
                        </w:txbxContent>
                      </wps:txbx>
                      <wps:bodyPr wrap="square" lIns="0" tIns="0" rIns="0" bIns="0" upright="1"/>
                    </wps:wsp>
                  </a:graphicData>
                </a:graphic>
              </wp:anchor>
            </w:drawing>
          </mc:Choice>
          <mc:Fallback>
            <w:pict>
              <v:shape id="fmFrame6" o:spid="_x0000_s1026" o:spt="202" type="#_x0000_t202" style="position:absolute;left:0pt;margin-left:362.9pt;margin-top:722.55pt;height:19.85pt;width:170.1pt;mso-position-horizontal-relative:page;mso-position-vertical-relative:page;z-index:251663360;mso-width-relative:page;mso-height-relative:page;" fillcolor="#FFFFFF" filled="t" stroked="f" coordsize="21600,21600" o:gfxdata="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eNnBtNsAAAAOAQAADwAAAAAAAAABACAAAAAiAAAAZHJzL2Rvd25yZXYueG1sUEsBAhQAFAAA&#10;AAgAh07iQLOaUBGzAQAAYQMAAA4AAAAAAAAAAQAgAAAAKgEAAGRycy9lMm9Eb2MueG1sUEsFBgAA&#10;AAAGAAYAWQEAAE8FAAAAAA==&#10;">
                <v:fill on="t" focussize="0,0"/>
                <v:stroke on="f"/>
                <v:imagedata o:title=""/>
                <o:lock v:ext="edit" aspectratio="f"/>
                <v:textbox inset="0mm,0mm,0mm,0mm">
                  <w:txbxContent>
                    <w:p>
                      <w:pPr>
                        <w:pStyle w:val="89"/>
                        <w:adjustRightInd w:val="0"/>
                        <w:snapToGrid w:val="0"/>
                        <w:ind w:firstLine="140" w:firstLineChars="50"/>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实施</w:t>
                      </w:r>
                    </w:p>
                    <w:p>
                      <w:pPr>
                        <w:pStyle w:val="89"/>
                        <w:ind w:right="560" w:firstLine="140" w:firstLineChars="50"/>
                        <w:jc w:val="both"/>
                        <w:rPr>
                          <w:rFonts w:hint="eastAsia"/>
                        </w:rPr>
                      </w:pPr>
                    </w:p>
                    <w:p>
                      <w:pPr>
                        <w:pStyle w:val="89"/>
                        <w:ind w:right="560" w:firstLine="140" w:firstLineChars="50"/>
                        <w:jc w:val="both"/>
                      </w:pP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2336" behindDoc="0" locked="0" layoutInCell="1" allowOverlap="1">
                <wp:simplePos x="0" y="0"/>
                <wp:positionH relativeFrom="page">
                  <wp:posOffset>1008380</wp:posOffset>
                </wp:positionH>
                <wp:positionV relativeFrom="page">
                  <wp:posOffset>9166860</wp:posOffset>
                </wp:positionV>
                <wp:extent cx="2160270" cy="252095"/>
                <wp:effectExtent l="0" t="0" r="3810" b="6985"/>
                <wp:wrapNone/>
                <wp:docPr id="5" name="fmFrame5"/>
                <wp:cNvGraphicFramePr/>
                <a:graphic xmlns:a="http://schemas.openxmlformats.org/drawingml/2006/main">
                  <a:graphicData uri="http://schemas.microsoft.com/office/word/2010/wordprocessingShape">
                    <wps:wsp>
                      <wps:cNvSpPr txBox="1"/>
                      <wps:spPr>
                        <a:xfrm>
                          <a:off x="0" y="0"/>
                          <a:ext cx="2160270" cy="252095"/>
                        </a:xfrm>
                        <a:prstGeom prst="rect">
                          <a:avLst/>
                        </a:prstGeom>
                        <a:solidFill>
                          <a:srgbClr val="FFFFFF"/>
                        </a:solidFill>
                        <a:ln w="9525">
                          <a:noFill/>
                        </a:ln>
                      </wps:spPr>
                      <wps:txbx>
                        <w:txbxContent>
                          <w:p>
                            <w:pPr>
                              <w:pStyle w:val="70"/>
                              <w:adjustRightInd w:val="0"/>
                              <w:snapToGrid w:val="0"/>
                              <w:spacing w:line="360" w:lineRule="auto"/>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wps:txbx>
                      <wps:bodyPr wrap="square" lIns="0" tIns="0" rIns="0" bIns="0" upright="1"/>
                    </wps:wsp>
                  </a:graphicData>
                </a:graphic>
              </wp:anchor>
            </w:drawing>
          </mc:Choice>
          <mc:Fallback>
            <w:pict>
              <v:shape id="fmFrame5" o:spid="_x0000_s1026" o:spt="202" type="#_x0000_t202" style="position:absolute;left:0pt;margin-left:79.4pt;margin-top:721.8pt;height:19.85pt;width:170.1pt;mso-position-horizontal-relative:page;mso-position-vertical-relative:page;z-index:251662336;mso-width-relative:page;mso-height-relative:page;" fillcolor="#FFFFFF" filled="t" stroked="f" coordsize="21600,21600" o:gfxdata="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KxV98XbAAAADQEAAA8AAAAAAAAAAQAgAAAAIgAAAGRycy9kb3ducmV2LnhtbFBLAQIUABQA&#10;AAAIAIdO4kDJS68utAEAAGEDAAAOAAAAAAAAAAEAIAAAACoBAABkcnMvZTJvRG9jLnhtbFBLBQYA&#10;AAAABgAGAFkBAABQBQAAAAA=&#10;">
                <v:fill on="t" focussize="0,0"/>
                <v:stroke on="f"/>
                <v:imagedata o:title=""/>
                <o:lock v:ext="edit" aspectratio="f"/>
                <v:textbox inset="0mm,0mm,0mm,0mm">
                  <w:txbxContent>
                    <w:p>
                      <w:pPr>
                        <w:pStyle w:val="70"/>
                        <w:adjustRightInd w:val="0"/>
                        <w:snapToGrid w:val="0"/>
                        <w:spacing w:line="360" w:lineRule="auto"/>
                        <w:rPr>
                          <w:rFonts w:hint="eastAsia" w:ascii="黑体"/>
                        </w:rPr>
                      </w:pPr>
                      <w:r>
                        <w:rPr>
                          <w:rFonts w:hint="eastAsia" w:ascii="黑体"/>
                        </w:rPr>
                        <w:t>2021-</w:t>
                      </w:r>
                      <w:r>
                        <w:rPr>
                          <w:rFonts w:hint="eastAsia" w:ascii="黑体"/>
                          <w:lang w:val="en-US" w:eastAsia="zh-CN"/>
                        </w:rPr>
                        <w:t>11</w:t>
                      </w:r>
                      <w:r>
                        <w:rPr>
                          <w:rFonts w:hint="eastAsia" w:ascii="黑体"/>
                        </w:rPr>
                        <w:t>-</w:t>
                      </w:r>
                      <w:r>
                        <w:rPr>
                          <w:rFonts w:hint="eastAsia" w:ascii="黑体"/>
                          <w:lang w:val="en-US" w:eastAsia="zh-CN"/>
                        </w:rPr>
                        <w:t>3</w:t>
                      </w:r>
                      <w:r>
                        <w:rPr>
                          <w:rFonts w:hint="eastAsia" w:ascii="黑体"/>
                        </w:rPr>
                        <w:t>发布</w:t>
                      </w: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6432" behindDoc="0" locked="0" layoutInCell="1" allowOverlap="1">
                <wp:simplePos x="0" y="0"/>
                <wp:positionH relativeFrom="page">
                  <wp:posOffset>1008380</wp:posOffset>
                </wp:positionH>
                <wp:positionV relativeFrom="page">
                  <wp:posOffset>9460230</wp:posOffset>
                </wp:positionV>
                <wp:extent cx="5760085" cy="0"/>
                <wp:effectExtent l="0" t="0" r="0" b="0"/>
                <wp:wrapNone/>
                <wp:docPr id="9" name="直线 22"/>
                <wp:cNvGraphicFramePr/>
                <a:graphic xmlns:a="http://schemas.openxmlformats.org/drawingml/2006/main">
                  <a:graphicData uri="http://schemas.microsoft.com/office/word/2010/wordprocessingShape">
                    <wps:wsp>
                      <wps:cNvSpPr/>
                      <wps:spPr>
                        <a:xfrm>
                          <a:off x="0" y="0"/>
                          <a:ext cx="5760085"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2" o:spid="_x0000_s1026" o:spt="20" style="position:absolute;left:0pt;margin-left:79.4pt;margin-top:744.9pt;height:0pt;width:453.55pt;mso-position-horizontal-relative:page;mso-position-vertical-relative:page;z-index:251666432;mso-width-relative:page;mso-height-relative:page;" filled="f" stroked="t" coordsize="21600,21600" o:gfxdata="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kJAPXZAAAADgEAAA8AAAAAAAAAAQAgAAAAIgAA&#10;AGRycy9kb3ducmV2LnhtbFBLAQIUABQAAAAIAIdO4kAo/CqUzgEAAI8DAAAOAAAAAAAAAAEAIAAA&#10;ACgBAABkcnMvZTJvRG9jLnhtbFBLBQYAAAAABgAGAFkBAABoBQAAAAA=&#10;">
                <v:fill on="f" focussize="0,0"/>
                <v:stroke weight="1pt" color="#000000" joinstyle="round"/>
                <v:imagedata o:title=""/>
                <o:lock v:ext="edit" aspectratio="f"/>
              </v:lin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4384" behindDoc="0" locked="0" layoutInCell="1" allowOverlap="1">
                <wp:simplePos x="0" y="0"/>
                <wp:positionH relativeFrom="page">
                  <wp:posOffset>1008380</wp:posOffset>
                </wp:positionH>
                <wp:positionV relativeFrom="page">
                  <wp:posOffset>9573895</wp:posOffset>
                </wp:positionV>
                <wp:extent cx="5760085" cy="360045"/>
                <wp:effectExtent l="0" t="0" r="635" b="5715"/>
                <wp:wrapNone/>
                <wp:docPr id="7" name="fmFrame7"/>
                <wp:cNvGraphicFramePr/>
                <a:graphic xmlns:a="http://schemas.openxmlformats.org/drawingml/2006/main">
                  <a:graphicData uri="http://schemas.microsoft.com/office/word/2010/wordprocessingShape">
                    <wps:wsp>
                      <wps:cNvSpPr txBox="1"/>
                      <wps:spPr>
                        <a:xfrm>
                          <a:off x="0" y="0"/>
                          <a:ext cx="5760085" cy="360045"/>
                        </a:xfrm>
                        <a:prstGeom prst="rect">
                          <a:avLst/>
                        </a:prstGeom>
                        <a:solidFill>
                          <a:srgbClr val="FFFFFF"/>
                        </a:solidFill>
                        <a:ln w="9525">
                          <a:noFill/>
                        </a:ln>
                      </wps:spPr>
                      <wps:txbx>
                        <w:txbxContent>
                          <w:p>
                            <w:pPr>
                              <w:pStyle w:val="49"/>
                              <w:rPr>
                                <w:sz w:val="32"/>
                                <w:szCs w:val="32"/>
                              </w:rPr>
                            </w:pPr>
                            <w:r>
                              <w:rPr>
                                <w:rFonts w:hint="eastAsia"/>
                                <w:sz w:val="32"/>
                                <w:szCs w:val="32"/>
                              </w:rPr>
                              <w:t xml:space="preserve">广东省农业农村厅  </w:t>
                            </w:r>
                            <w:r>
                              <w:rPr>
                                <w:rFonts w:hint="eastAsia"/>
                                <w:sz w:val="28"/>
                                <w:szCs w:val="28"/>
                              </w:rPr>
                              <w:t>发布</w:t>
                            </w:r>
                          </w:p>
                          <w:p>
                            <w:pPr>
                              <w:rPr>
                                <w:szCs w:val="36"/>
                              </w:rPr>
                            </w:pPr>
                          </w:p>
                        </w:txbxContent>
                      </wps:txbx>
                      <wps:bodyPr wrap="square" lIns="0" tIns="0" rIns="0" bIns="0" upright="1"/>
                    </wps:wsp>
                  </a:graphicData>
                </a:graphic>
              </wp:anchor>
            </w:drawing>
          </mc:Choice>
          <mc:Fallback>
            <w:pict>
              <v:shape id="fmFrame7" o:spid="_x0000_s1026" o:spt="202" type="#_x0000_t202" style="position:absolute;left:0pt;margin-left:79.4pt;margin-top:753.85pt;height:28.35pt;width:453.55pt;mso-position-horizontal-relative:page;mso-position-vertical-relative:page;z-index:251664384;mso-width-relative:page;mso-height-relative:page;" fillcolor="#FFFFFF" filled="t" stroked="f" coordsize="21600,21600" o:gfxdata="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MP5fg2gAAAA4BAAAPAAAAAAAAAAEAIAAAACIAAABkcnMvZG93bnJldi54bWxQSwECFAAUAAAA&#10;CACHTuJAxUPmKbMBAABhAwAADgAAAAAAAAABACAAAAApAQAAZHJzL2Uyb0RvYy54bWxQSwUGAAAA&#10;AAYABgBZAQAATgUAAAAA&#10;">
                <v:fill on="t" focussize="0,0"/>
                <v:stroke on="f"/>
                <v:imagedata o:title=""/>
                <o:lock v:ext="edit" aspectratio="f"/>
                <v:textbox inset="0mm,0mm,0mm,0mm">
                  <w:txbxContent>
                    <w:p>
                      <w:pPr>
                        <w:pStyle w:val="49"/>
                        <w:rPr>
                          <w:sz w:val="32"/>
                          <w:szCs w:val="32"/>
                        </w:rPr>
                      </w:pPr>
                      <w:r>
                        <w:rPr>
                          <w:rFonts w:hint="eastAsia"/>
                          <w:sz w:val="32"/>
                          <w:szCs w:val="32"/>
                        </w:rPr>
                        <w:t xml:space="preserve">广东省农业农村厅  </w:t>
                      </w:r>
                      <w:r>
                        <w:rPr>
                          <w:rFonts w:hint="eastAsia"/>
                          <w:sz w:val="28"/>
                          <w:szCs w:val="28"/>
                        </w:rPr>
                        <w:t>发布</w:t>
                      </w:r>
                    </w:p>
                    <w:p>
                      <w:pPr>
                        <w:rPr>
                          <w:szCs w:val="36"/>
                        </w:rPr>
                      </w:pP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0288" behindDoc="0" locked="0" layoutInCell="1" allowOverlap="1">
                <wp:simplePos x="0" y="0"/>
                <wp:positionH relativeFrom="page">
                  <wp:posOffset>4248785</wp:posOffset>
                </wp:positionH>
                <wp:positionV relativeFrom="page">
                  <wp:posOffset>2124075</wp:posOffset>
                </wp:positionV>
                <wp:extent cx="2519045" cy="467995"/>
                <wp:effectExtent l="0" t="0" r="10795" b="4445"/>
                <wp:wrapNone/>
                <wp:docPr id="3" name="fmFrame3"/>
                <wp:cNvGraphicFramePr/>
                <a:graphic xmlns:a="http://schemas.openxmlformats.org/drawingml/2006/main">
                  <a:graphicData uri="http://schemas.microsoft.com/office/word/2010/wordprocessingShape">
                    <wps:wsp>
                      <wps:cNvSpPr txBox="1"/>
                      <wps:spPr>
                        <a:xfrm>
                          <a:off x="0" y="0"/>
                          <a:ext cx="2519045" cy="467995"/>
                        </a:xfrm>
                        <a:prstGeom prst="rect">
                          <a:avLst/>
                        </a:prstGeom>
                        <a:solidFill>
                          <a:srgbClr val="FFFFFF"/>
                        </a:solidFill>
                        <a:ln w="9525">
                          <a:noFill/>
                        </a:ln>
                      </wps:spPr>
                      <wps:txbx>
                        <w:txbxContent>
                          <w:p>
                            <w:pPr>
                              <w:pStyle w:val="56"/>
                              <w:snapToGrid w:val="0"/>
                              <w:spacing w:before="0" w:line="240" w:lineRule="auto"/>
                              <w:rPr>
                                <w:rFonts w:ascii="黑体" w:eastAsia="黑体"/>
                                <w:szCs w:val="21"/>
                              </w:rPr>
                            </w:pPr>
                            <w:r>
                              <w:rPr>
                                <w:rFonts w:hint="eastAsia" w:ascii="黑体" w:eastAsia="黑体"/>
                                <w:szCs w:val="21"/>
                                <w:lang w:val="de-DE"/>
                              </w:rPr>
                              <w:t>DG</w:t>
                            </w:r>
                            <w:r>
                              <w:rPr>
                                <w:rFonts w:hint="eastAsia" w:ascii="黑体" w:eastAsia="黑体"/>
                                <w:szCs w:val="21"/>
                              </w:rPr>
                              <w:t>44</w:t>
                            </w:r>
                            <w:r>
                              <w:rPr>
                                <w:rFonts w:hint="eastAsia" w:ascii="黑体" w:eastAsia="黑体"/>
                                <w:szCs w:val="21"/>
                                <w:lang w:val="de-DE"/>
                              </w:rPr>
                              <w:t>/</w:t>
                            </w:r>
                            <w:r>
                              <w:rPr>
                                <w:rFonts w:hint="eastAsia" w:ascii="黑体" w:eastAsia="黑体"/>
                                <w:szCs w:val="21"/>
                              </w:rPr>
                              <w:t>Z</w:t>
                            </w:r>
                            <w:r>
                              <w:rPr>
                                <w:rFonts w:hint="eastAsia" w:ascii="黑体" w:eastAsia="黑体"/>
                                <w:szCs w:val="21"/>
                                <w:lang w:val="de-DE"/>
                              </w:rPr>
                              <w:t xml:space="preserve"> </w:t>
                            </w:r>
                            <w:r>
                              <w:rPr>
                                <w:rFonts w:hint="eastAsia" w:ascii="黑体" w:eastAsia="黑体"/>
                                <w:szCs w:val="21"/>
                              </w:rPr>
                              <w:t>005</w:t>
                            </w:r>
                            <w:r>
                              <w:rPr>
                                <w:rFonts w:hint="eastAsia" w:ascii="黑体" w:eastAsia="黑体"/>
                                <w:lang w:val="de-DE"/>
                              </w:rPr>
                              <w:t>－</w:t>
                            </w:r>
                            <w:r>
                              <w:rPr>
                                <w:rFonts w:hint="eastAsia" w:ascii="黑体" w:eastAsia="黑体"/>
                                <w:szCs w:val="21"/>
                              </w:rPr>
                              <w:t>2021</w:t>
                            </w:r>
                          </w:p>
                          <w:p>
                            <w:pPr>
                              <w:pStyle w:val="56"/>
                              <w:snapToGrid w:val="0"/>
                              <w:spacing w:before="0" w:line="240" w:lineRule="auto"/>
                              <w:rPr>
                                <w:rFonts w:ascii="黑体" w:eastAsia="黑体"/>
                                <w:lang w:val="de-DE"/>
                              </w:rPr>
                            </w:pPr>
                          </w:p>
                        </w:txbxContent>
                      </wps:txbx>
                      <wps:bodyPr wrap="square" lIns="0" tIns="0" rIns="0" bIns="0" upright="1"/>
                    </wps:wsp>
                  </a:graphicData>
                </a:graphic>
              </wp:anchor>
            </w:drawing>
          </mc:Choice>
          <mc:Fallback>
            <w:pict>
              <v:shape id="fmFrame3" o:spid="_x0000_s1026" o:spt="202" type="#_x0000_t202" style="position:absolute;left:0pt;margin-left:334.55pt;margin-top:167.25pt;height:36.85pt;width:198.35pt;mso-position-horizontal-relative:page;mso-position-vertical-relative:page;z-index:251660288;mso-width-relative:page;mso-height-relative:page;" fillcolor="#FFFFFF" filled="t" stroked="f" coordsize="21600,21600" o:gfxdata="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OXX9UXaAAAADAEAAA8AAAAAAAAAAQAgAAAAIgAAAGRycy9kb3ducmV2LnhtbFBLAQIUABQA&#10;AAAIAIdO4kAu5xW1tQEAAGEDAAAOAAAAAAAAAAEAIAAAACkBAABkcnMvZTJvRG9jLnhtbFBLBQYA&#10;AAAABgAGAFkBAABQBQAAAAA=&#10;">
                <v:fill on="t" focussize="0,0"/>
                <v:stroke on="f"/>
                <v:imagedata o:title=""/>
                <o:lock v:ext="edit" aspectratio="f"/>
                <v:textbox inset="0mm,0mm,0mm,0mm">
                  <w:txbxContent>
                    <w:p>
                      <w:pPr>
                        <w:pStyle w:val="56"/>
                        <w:snapToGrid w:val="0"/>
                        <w:spacing w:before="0" w:line="240" w:lineRule="auto"/>
                        <w:rPr>
                          <w:rFonts w:ascii="黑体" w:eastAsia="黑体"/>
                          <w:szCs w:val="21"/>
                        </w:rPr>
                      </w:pPr>
                      <w:r>
                        <w:rPr>
                          <w:rFonts w:hint="eastAsia" w:ascii="黑体" w:eastAsia="黑体"/>
                          <w:szCs w:val="21"/>
                          <w:lang w:val="de-DE"/>
                        </w:rPr>
                        <w:t>DG</w:t>
                      </w:r>
                      <w:r>
                        <w:rPr>
                          <w:rFonts w:hint="eastAsia" w:ascii="黑体" w:eastAsia="黑体"/>
                          <w:szCs w:val="21"/>
                        </w:rPr>
                        <w:t>44</w:t>
                      </w:r>
                      <w:r>
                        <w:rPr>
                          <w:rFonts w:hint="eastAsia" w:ascii="黑体" w:eastAsia="黑体"/>
                          <w:szCs w:val="21"/>
                          <w:lang w:val="de-DE"/>
                        </w:rPr>
                        <w:t>/</w:t>
                      </w:r>
                      <w:r>
                        <w:rPr>
                          <w:rFonts w:hint="eastAsia" w:ascii="黑体" w:eastAsia="黑体"/>
                          <w:szCs w:val="21"/>
                        </w:rPr>
                        <w:t>Z</w:t>
                      </w:r>
                      <w:r>
                        <w:rPr>
                          <w:rFonts w:hint="eastAsia" w:ascii="黑体" w:eastAsia="黑体"/>
                          <w:szCs w:val="21"/>
                          <w:lang w:val="de-DE"/>
                        </w:rPr>
                        <w:t xml:space="preserve"> </w:t>
                      </w:r>
                      <w:r>
                        <w:rPr>
                          <w:rFonts w:hint="eastAsia" w:ascii="黑体" w:eastAsia="黑体"/>
                          <w:szCs w:val="21"/>
                        </w:rPr>
                        <w:t>005</w:t>
                      </w:r>
                      <w:r>
                        <w:rPr>
                          <w:rFonts w:hint="eastAsia" w:ascii="黑体" w:eastAsia="黑体"/>
                          <w:lang w:val="de-DE"/>
                        </w:rPr>
                        <w:t>－</w:t>
                      </w:r>
                      <w:r>
                        <w:rPr>
                          <w:rFonts w:hint="eastAsia" w:ascii="黑体" w:eastAsia="黑体"/>
                          <w:szCs w:val="21"/>
                        </w:rPr>
                        <w:t>2021</w:t>
                      </w:r>
                    </w:p>
                    <w:p>
                      <w:pPr>
                        <w:pStyle w:val="56"/>
                        <w:snapToGrid w:val="0"/>
                        <w:spacing w:before="0" w:line="240" w:lineRule="auto"/>
                        <w:rPr>
                          <w:rFonts w:ascii="黑体" w:eastAsia="黑体"/>
                          <w:lang w:val="de-DE"/>
                        </w:rPr>
                      </w:pP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61312" behindDoc="0" locked="0" layoutInCell="1" allowOverlap="1">
                <wp:simplePos x="0" y="0"/>
                <wp:positionH relativeFrom="page">
                  <wp:posOffset>1008380</wp:posOffset>
                </wp:positionH>
                <wp:positionV relativeFrom="page">
                  <wp:posOffset>3960495</wp:posOffset>
                </wp:positionV>
                <wp:extent cx="5760085" cy="1800225"/>
                <wp:effectExtent l="0" t="0" r="635" b="13335"/>
                <wp:wrapNone/>
                <wp:docPr id="4" name="fmFrame4"/>
                <wp:cNvGraphicFramePr/>
                <a:graphic xmlns:a="http://schemas.openxmlformats.org/drawingml/2006/main">
                  <a:graphicData uri="http://schemas.microsoft.com/office/word/2010/wordprocessingShape">
                    <wps:wsp>
                      <wps:cNvSpPr txBox="1"/>
                      <wps:spPr>
                        <a:xfrm>
                          <a:off x="0" y="0"/>
                          <a:ext cx="5760085" cy="1800225"/>
                        </a:xfrm>
                        <a:prstGeom prst="rect">
                          <a:avLst/>
                        </a:prstGeom>
                        <a:solidFill>
                          <a:srgbClr val="FFFFFF"/>
                        </a:solidFill>
                        <a:ln w="9525">
                          <a:noFill/>
                        </a:ln>
                      </wps:spPr>
                      <wps:txbx>
                        <w:txbxContent>
                          <w:p>
                            <w:pPr>
                              <w:pStyle w:val="102"/>
                            </w:pPr>
                          </w:p>
                          <w:p>
                            <w:pPr>
                              <w:pStyle w:val="102"/>
                            </w:pPr>
                          </w:p>
                          <w:p>
                            <w:pPr>
                              <w:pStyle w:val="95"/>
                              <w:rPr>
                                <w:rFonts w:hint="eastAsia"/>
                                <w:color w:val="000000"/>
                              </w:rPr>
                            </w:pPr>
                            <w:r>
                              <w:rPr>
                                <w:rFonts w:hint="eastAsia"/>
                                <w:color w:val="000000"/>
                              </w:rPr>
                              <w:t>箱体式智能种植设备</w:t>
                            </w:r>
                          </w:p>
                          <w:p>
                            <w:pPr>
                              <w:pStyle w:val="95"/>
                              <w:rPr>
                                <w:rFonts w:hint="eastAsia"/>
                                <w:color w:val="000000"/>
                                <w:sz w:val="32"/>
                                <w:szCs w:val="32"/>
                              </w:rPr>
                            </w:pPr>
                          </w:p>
                          <w:p>
                            <w:pPr>
                              <w:pStyle w:val="93"/>
                              <w:rPr>
                                <w:rFonts w:hint="eastAsia"/>
                              </w:rPr>
                            </w:pPr>
                          </w:p>
                          <w:p>
                            <w:pPr>
                              <w:pStyle w:val="93"/>
                              <w:rPr>
                                <w:rFonts w:hint="eastAsia"/>
                              </w:rPr>
                            </w:pPr>
                          </w:p>
                          <w:p>
                            <w:pPr>
                              <w:pStyle w:val="53"/>
                            </w:pPr>
                          </w:p>
                          <w:p>
                            <w:pPr>
                              <w:pStyle w:val="63"/>
                            </w:pPr>
                          </w:p>
                        </w:txbxContent>
                      </wps:txbx>
                      <wps:bodyPr wrap="square" lIns="0" tIns="0" rIns="0" bIns="0" upright="1"/>
                    </wps:wsp>
                  </a:graphicData>
                </a:graphic>
              </wp:anchor>
            </w:drawing>
          </mc:Choice>
          <mc:Fallback>
            <w:pict>
              <v:shape id="fmFrame4" o:spid="_x0000_s1026" o:spt="202" type="#_x0000_t202" style="position:absolute;left:0pt;margin-left:79.4pt;margin-top:311.85pt;height:141.75pt;width:453.55pt;mso-position-horizontal-relative:page;mso-position-vertical-relative:page;z-index:251661312;mso-width-relative:page;mso-height-relative:page;" fillcolor="#FFFFFF" filled="t" stroked="f" coordsize="21600,21600" o:gfxdata="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CIWqDaAAAADAEAAA8AAAAAAAAAAQAgAAAAIgAAAGRycy9kb3ducmV2LnhtbFBLAQIUABQA&#10;AAAIAIdO4kDm6rdrtQEAAGIDAAAOAAAAAAAAAAEAIAAAACkBAABkcnMvZTJvRG9jLnhtbFBLBQYA&#10;AAAABgAGAFkBAABQBQAAAAA=&#10;">
                <v:fill on="t" focussize="0,0"/>
                <v:stroke on="f"/>
                <v:imagedata o:title=""/>
                <o:lock v:ext="edit" aspectratio="f"/>
                <v:textbox inset="0mm,0mm,0mm,0mm">
                  <w:txbxContent>
                    <w:p>
                      <w:pPr>
                        <w:pStyle w:val="102"/>
                      </w:pPr>
                    </w:p>
                    <w:p>
                      <w:pPr>
                        <w:pStyle w:val="102"/>
                      </w:pPr>
                    </w:p>
                    <w:p>
                      <w:pPr>
                        <w:pStyle w:val="95"/>
                        <w:rPr>
                          <w:rFonts w:hint="eastAsia"/>
                          <w:color w:val="000000"/>
                        </w:rPr>
                      </w:pPr>
                      <w:r>
                        <w:rPr>
                          <w:rFonts w:hint="eastAsia"/>
                          <w:color w:val="000000"/>
                        </w:rPr>
                        <w:t>箱体式智能种植设备</w:t>
                      </w:r>
                    </w:p>
                    <w:p>
                      <w:pPr>
                        <w:pStyle w:val="95"/>
                        <w:rPr>
                          <w:rFonts w:hint="eastAsia"/>
                          <w:color w:val="000000"/>
                          <w:sz w:val="32"/>
                          <w:szCs w:val="32"/>
                        </w:rPr>
                      </w:pPr>
                    </w:p>
                    <w:p>
                      <w:pPr>
                        <w:pStyle w:val="93"/>
                        <w:rPr>
                          <w:rFonts w:hint="eastAsia"/>
                        </w:rPr>
                      </w:pPr>
                    </w:p>
                    <w:p>
                      <w:pPr>
                        <w:pStyle w:val="93"/>
                        <w:rPr>
                          <w:rFonts w:hint="eastAsia"/>
                        </w:rPr>
                      </w:pPr>
                    </w:p>
                    <w:p>
                      <w:pPr>
                        <w:pStyle w:val="53"/>
                      </w:pPr>
                    </w:p>
                    <w:p>
                      <w:pPr>
                        <w:pStyle w:val="63"/>
                      </w:pP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59264" behindDoc="0" locked="0" layoutInCell="1" allowOverlap="1">
                <wp:simplePos x="0" y="0"/>
                <wp:positionH relativeFrom="page">
                  <wp:posOffset>5076825</wp:posOffset>
                </wp:positionH>
                <wp:positionV relativeFrom="page">
                  <wp:posOffset>720090</wp:posOffset>
                </wp:positionV>
                <wp:extent cx="1619885" cy="612140"/>
                <wp:effectExtent l="0" t="0" r="10795" b="12700"/>
                <wp:wrapNone/>
                <wp:docPr id="2" name="fmFrame8"/>
                <wp:cNvGraphicFramePr/>
                <a:graphic xmlns:a="http://schemas.openxmlformats.org/drawingml/2006/main">
                  <a:graphicData uri="http://schemas.microsoft.com/office/word/2010/wordprocessingShape">
                    <wps:wsp>
                      <wps:cNvSpPr txBox="1"/>
                      <wps:spPr>
                        <a:xfrm>
                          <a:off x="0" y="0"/>
                          <a:ext cx="1619885" cy="612140"/>
                        </a:xfrm>
                        <a:prstGeom prst="rect">
                          <a:avLst/>
                        </a:prstGeom>
                        <a:solidFill>
                          <a:srgbClr val="FFFFFF"/>
                        </a:solidFill>
                        <a:ln w="9525">
                          <a:noFill/>
                        </a:ln>
                      </wps:spPr>
                      <wps:txbx>
                        <w:txbxContent>
                          <w:p>
                            <w:pPr>
                              <w:pStyle w:val="66"/>
                              <w:rPr>
                                <w:rFonts w:hint="eastAsia"/>
                              </w:rPr>
                            </w:pPr>
                            <w:r>
                              <w:rPr>
                                <w:rFonts w:hint="eastAsia"/>
                              </w:rPr>
                              <w:t>DG</w:t>
                            </w:r>
                          </w:p>
                        </w:txbxContent>
                      </wps:txbx>
                      <wps:bodyPr wrap="square" lIns="0" tIns="0" rIns="0" bIns="0" upright="1"/>
                    </wps:wsp>
                  </a:graphicData>
                </a:graphic>
              </wp:anchor>
            </w:drawing>
          </mc:Choice>
          <mc:Fallback>
            <w:pict>
              <v:shape id="fmFrame8" o:spid="_x0000_s1026" o:spt="202" type="#_x0000_t202" style="position:absolute;left:0pt;margin-left:399.75pt;margin-top:56.7pt;height:48.2pt;width:127.55pt;mso-position-horizontal-relative:page;mso-position-vertical-relative:page;z-index:251659264;mso-width-relative:page;mso-height-relative:page;" fillcolor="#FFFFFF" filled="t" stroked="f" coordsize="21600,21600" o:gfxdata="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5Qpw2wAAAAwBAAAPAAAAAAAAAAEAIAAAACIAAABkcnMvZG93bnJldi54bWxQSwECFAAU&#10;AAAACACHTuJAOzIbRbUBAABhAwAADgAAAAAAAAABACAAAAAqAQAAZHJzL2Uyb0RvYy54bWxQSwUG&#10;AAAAAAYABgBZAQAAUQUAAAAA&#10;">
                <v:fill on="t" focussize="0,0"/>
                <v:stroke on="f"/>
                <v:imagedata o:title=""/>
                <o:lock v:ext="edit" aspectratio="f"/>
                <v:textbox inset="0mm,0mm,0mm,0mm">
                  <w:txbxContent>
                    <w:p>
                      <w:pPr>
                        <w:pStyle w:val="66"/>
                        <w:rPr>
                          <w:rFonts w:hint="eastAsia"/>
                        </w:rPr>
                      </w:pPr>
                      <w:r>
                        <w:rPr>
                          <w:rFonts w:hint="eastAsia"/>
                        </w:rPr>
                        <w:t>DG</w:t>
                      </w:r>
                    </w:p>
                  </w:txbxContent>
                </v:textbox>
              </v:shape>
            </w:pict>
          </mc:Fallback>
        </mc:AlternateContent>
      </w:r>
      <w:r>
        <w:rPr>
          <w:rFonts w:hint="eastAsia" w:ascii="黑体" w:hAnsi="黑体" w:eastAsia="黑体" w:cs="黑体"/>
          <w:sz w:val="28"/>
          <w:szCs w:val="28"/>
          <w:lang/>
        </w:rPr>
        <mc:AlternateContent>
          <mc:Choice Requires="wps">
            <w:drawing>
              <wp:anchor distT="0" distB="0" distL="114300" distR="114300" simplePos="0" relativeHeight="251658240" behindDoc="0" locked="0" layoutInCell="1" allowOverlap="1">
                <wp:simplePos x="0" y="0"/>
                <wp:positionH relativeFrom="page">
                  <wp:posOffset>1008380</wp:posOffset>
                </wp:positionH>
                <wp:positionV relativeFrom="page">
                  <wp:posOffset>1656080</wp:posOffset>
                </wp:positionV>
                <wp:extent cx="5760085" cy="396240"/>
                <wp:effectExtent l="0" t="0" r="635" b="0"/>
                <wp:wrapNone/>
                <wp:docPr id="1" name="fmFrame2"/>
                <wp:cNvGraphicFramePr/>
                <a:graphic xmlns:a="http://schemas.openxmlformats.org/drawingml/2006/main">
                  <a:graphicData uri="http://schemas.microsoft.com/office/word/2010/wordprocessingShape">
                    <wps:wsp>
                      <wps:cNvSpPr txBox="1"/>
                      <wps:spPr>
                        <a:xfrm>
                          <a:off x="0" y="0"/>
                          <a:ext cx="5760085" cy="396240"/>
                        </a:xfrm>
                        <a:prstGeom prst="rect">
                          <a:avLst/>
                        </a:prstGeom>
                        <a:solidFill>
                          <a:srgbClr val="FFFFFF"/>
                        </a:solidFill>
                        <a:ln w="9525">
                          <a:noFill/>
                        </a:ln>
                      </wps:spPr>
                      <wps:txbx>
                        <w:txbxContent>
                          <w:p>
                            <w:pPr>
                              <w:pStyle w:val="80"/>
                            </w:pPr>
                            <w:r>
                              <w:rPr>
                                <w:rFonts w:hint="eastAsia"/>
                              </w:rPr>
                              <w:t>农业机械专项鉴定大纲</w:t>
                            </w:r>
                          </w:p>
                        </w:txbxContent>
                      </wps:txbx>
                      <wps:bodyPr wrap="square" lIns="0" tIns="0" rIns="0" bIns="0" upright="1"/>
                    </wps:wsp>
                  </a:graphicData>
                </a:graphic>
              </wp:anchor>
            </w:drawing>
          </mc:Choice>
          <mc:Fallback>
            <w:pict>
              <v:shape id="fmFrame2" o:spid="_x0000_s1026" o:spt="202" type="#_x0000_t202" style="position:absolute;left:0pt;margin-left:79.4pt;margin-top:130.4pt;height:31.2pt;width:453.55pt;mso-position-horizontal-relative:page;mso-position-vertical-relative:page;z-index:251658240;mso-width-relative:page;mso-height-relative:page;" fillcolor="#FFFFFF" filled="t" stroked="f" coordsize="21600,21600" o:gfxdata="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bJv/KdoAAAAMAQAADwAAAAAAAAABACAAAAAiAAAAZHJzL2Rvd25yZXYueG1sUEsBAhQA&#10;FAAAAAgAh07iQBIGlC23AQAAYQMAAA4AAAAAAAAAAQAgAAAAKQEAAGRycy9lMm9Eb2MueG1sUEsF&#10;BgAAAAAGAAYAWQEAAFIFAAAAAA==&#10;">
                <v:fill on="t" focussize="0,0"/>
                <v:stroke on="f"/>
                <v:imagedata o:title=""/>
                <o:lock v:ext="edit" aspectratio="f"/>
                <v:textbox inset="0mm,0mm,0mm,0mm">
                  <w:txbxContent>
                    <w:p>
                      <w:pPr>
                        <w:pStyle w:val="80"/>
                      </w:pPr>
                      <w:r>
                        <w:rPr>
                          <w:rFonts w:hint="eastAsia"/>
                        </w:rPr>
                        <w:t>农业机械专项鉴定大纲</w:t>
                      </w:r>
                    </w:p>
                  </w:txbxContent>
                </v:textbox>
              </v:shape>
            </w:pict>
          </mc:Fallback>
        </mc:AlternateContent>
      </w:r>
      <w:r>
        <w:rPr>
          <w:rFonts w:hint="eastAsia" w:ascii="黑体" w:hAnsi="黑体" w:eastAsia="黑体" w:cs="黑体"/>
          <w:sz w:val="28"/>
          <w:szCs w:val="28"/>
        </w:rPr>
        <w:t>备案号：Z备2021016号</w:t>
      </w:r>
    </w:p>
    <w:bookmarkEnd w:id="0"/>
    <w:p>
      <w:pPr>
        <w:jc w:val="center"/>
        <w:rPr>
          <w:rFonts w:hint="eastAsia" w:ascii="黑体" w:eastAsia="黑体"/>
          <w:sz w:val="32"/>
          <w:szCs w:val="32"/>
          <w:lang/>
        </w:rPr>
      </w:pPr>
      <w:bookmarkStart w:id="1" w:name="_Toc148086837"/>
      <w:bookmarkStart w:id="2" w:name="_Toc310604586"/>
      <w:bookmarkStart w:id="3" w:name="_Toc310604763"/>
      <w:bookmarkStart w:id="4" w:name="SectionMark1"/>
      <w:r>
        <w:rPr>
          <w:rFonts w:hint="eastAsia" w:ascii="黑体" w:eastAsia="黑体"/>
          <w:sz w:val="32"/>
          <w:szCs w:val="32"/>
        </w:rPr>
        <w:t>目    次</w:t>
      </w:r>
      <w:bookmarkEnd w:id="1"/>
      <w:bookmarkEnd w:id="2"/>
      <w:bookmarkEnd w:id="3"/>
    </w:p>
    <w:p>
      <w:pPr>
        <w:pStyle w:val="54"/>
        <w:widowControl w:val="0"/>
        <w:rPr>
          <w:rFonts w:hint="eastAsia"/>
        </w:rPr>
      </w:pPr>
    </w:p>
    <w:p>
      <w:pPr>
        <w:pStyle w:val="54"/>
        <w:widowControl w:val="0"/>
        <w:rPr>
          <w:rFonts w:hint="eastAsia"/>
        </w:rPr>
      </w:pPr>
      <w:r>
        <w:rPr>
          <w:rFonts w:hint="eastAsia"/>
        </w:rPr>
        <w:t>前    言</w:t>
      </w:r>
      <w:r>
        <w:rPr>
          <w:rFonts w:hint="eastAsia" w:hAnsi="宋体"/>
        </w:rPr>
        <w:t>………………………………………………………………………………………………………</w:t>
      </w:r>
      <w:r>
        <w:rPr>
          <w:rFonts w:hint="eastAsia" w:hAnsi="宋体" w:cs="宋体"/>
        </w:rPr>
        <w:t>Ⅱ</w:t>
      </w:r>
    </w:p>
    <w:p>
      <w:pPr>
        <w:pStyle w:val="54"/>
        <w:widowControl w:val="0"/>
        <w:rPr>
          <w:rFonts w:hint="eastAsia" w:hAnsi="宋体"/>
        </w:rPr>
      </w:pPr>
      <w:r>
        <w:rPr>
          <w:rFonts w:hint="eastAsia"/>
        </w:rPr>
        <w:t xml:space="preserve">1 范围 </w:t>
      </w:r>
      <w:r>
        <w:rPr>
          <w:rFonts w:hint="eastAsia" w:hAnsi="宋体"/>
        </w:rPr>
        <w:t>…………………………………………………………………………………………………………1</w:t>
      </w:r>
    </w:p>
    <w:p>
      <w:pPr>
        <w:pStyle w:val="54"/>
        <w:widowControl w:val="0"/>
        <w:rPr>
          <w:rFonts w:hint="eastAsia" w:hAnsi="宋体"/>
        </w:rPr>
      </w:pPr>
      <w:r>
        <w:rPr>
          <w:rFonts w:hint="eastAsia" w:hAnsi="宋体"/>
        </w:rPr>
        <w:t>2 规范性引用文件 ……………………………………………………………………………………………1</w:t>
      </w:r>
    </w:p>
    <w:p>
      <w:pPr>
        <w:pStyle w:val="54"/>
        <w:widowControl w:val="0"/>
        <w:rPr>
          <w:rFonts w:hint="eastAsia" w:hAnsi="宋体"/>
        </w:rPr>
      </w:pPr>
      <w:r>
        <w:rPr>
          <w:rFonts w:hint="eastAsia" w:hAnsi="宋体"/>
        </w:rPr>
        <w:t>3 术语和定义 …………………………………………………………………………………………………1</w:t>
      </w:r>
    </w:p>
    <w:p>
      <w:pPr>
        <w:pStyle w:val="54"/>
        <w:widowControl w:val="0"/>
        <w:rPr>
          <w:rFonts w:hint="eastAsia" w:hAnsi="宋体"/>
        </w:rPr>
      </w:pPr>
      <w:r>
        <w:rPr>
          <w:rFonts w:hint="eastAsia" w:hAnsi="宋体"/>
        </w:rPr>
        <w:t>4 基本要求 ……………………………………………………………………………………………………1</w:t>
      </w:r>
    </w:p>
    <w:p>
      <w:pPr>
        <w:pStyle w:val="54"/>
        <w:widowControl w:val="0"/>
        <w:rPr>
          <w:rFonts w:hint="eastAsia" w:hAnsi="宋体"/>
        </w:rPr>
      </w:pPr>
      <w:r>
        <w:rPr>
          <w:rFonts w:hint="eastAsia"/>
        </w:rPr>
        <w:t xml:space="preserve">4.1 需补充提供的文件资料 </w:t>
      </w:r>
      <w:r>
        <w:rPr>
          <w:rFonts w:hint="eastAsia" w:hAnsi="宋体"/>
        </w:rPr>
        <w:t>…………………………………………………………………………………1</w:t>
      </w:r>
    </w:p>
    <w:p>
      <w:pPr>
        <w:pStyle w:val="54"/>
        <w:widowControl w:val="0"/>
        <w:rPr>
          <w:rFonts w:hint="eastAsia"/>
        </w:rPr>
      </w:pPr>
      <w:r>
        <w:rPr>
          <w:rFonts w:hint="eastAsia"/>
        </w:rPr>
        <w:t>4.2 样机</w:t>
      </w:r>
      <w:r>
        <w:rPr>
          <w:rFonts w:hint="eastAsia" w:ascii="黑体" w:hAnsi="黑体"/>
        </w:rPr>
        <w:t>确定</w:t>
      </w:r>
      <w:r>
        <w:rPr>
          <w:rFonts w:hint="eastAsia"/>
        </w:rPr>
        <w:t xml:space="preserve"> </w:t>
      </w:r>
      <w:r>
        <w:rPr>
          <w:rFonts w:hint="eastAsia" w:hAnsi="宋体"/>
        </w:rPr>
        <w:t>…………………………………………………………………………………………………1</w:t>
      </w:r>
    </w:p>
    <w:p>
      <w:pPr>
        <w:pStyle w:val="54"/>
        <w:widowControl w:val="0"/>
        <w:rPr>
          <w:rFonts w:hint="eastAsia"/>
        </w:rPr>
      </w:pPr>
      <w:r>
        <w:rPr>
          <w:rFonts w:hint="eastAsia" w:hAnsi="宋体"/>
        </w:rPr>
        <w:t>5 鉴定内容和方法……………………………………………………………………………… ……………2</w:t>
      </w:r>
    </w:p>
    <w:p>
      <w:pPr>
        <w:pStyle w:val="54"/>
        <w:widowControl w:val="0"/>
        <w:rPr>
          <w:rFonts w:hint="eastAsia" w:hAnsi="宋体"/>
        </w:rPr>
      </w:pPr>
      <w:r>
        <w:rPr>
          <w:rFonts w:hint="eastAsia" w:hAnsi="宋体"/>
        </w:rPr>
        <w:t>5.1 一致性检查………………………………</w:t>
      </w:r>
      <w:r>
        <w:rPr>
          <w:rFonts w:hint="eastAsia"/>
        </w:rPr>
        <w:t>…</w:t>
      </w:r>
      <w:r>
        <w:rPr>
          <w:rFonts w:hint="eastAsia" w:hAnsi="宋体"/>
        </w:rPr>
        <w:t>…………………………………………… ………………2</w:t>
      </w:r>
    </w:p>
    <w:p>
      <w:pPr>
        <w:pStyle w:val="54"/>
        <w:widowControl w:val="0"/>
        <w:rPr>
          <w:rFonts w:hint="eastAsia"/>
        </w:rPr>
      </w:pPr>
      <w:r>
        <w:rPr>
          <w:rFonts w:hint="eastAsia"/>
        </w:rPr>
        <w:t>5.2 创新性评价…</w:t>
      </w:r>
      <w:r>
        <w:rPr>
          <w:rFonts w:hint="eastAsia" w:hAnsi="宋体"/>
        </w:rPr>
        <w:t>………</w:t>
      </w:r>
      <w:r>
        <w:rPr>
          <w:rFonts w:hint="eastAsia"/>
        </w:rPr>
        <w:t>…………………………………………………………………… ………………3</w:t>
      </w:r>
    </w:p>
    <w:p>
      <w:pPr>
        <w:pStyle w:val="54"/>
        <w:widowControl w:val="0"/>
        <w:rPr>
          <w:rFonts w:hint="eastAsia"/>
        </w:rPr>
      </w:pPr>
      <w:r>
        <w:rPr>
          <w:rFonts w:hint="eastAsia"/>
        </w:rPr>
        <w:t>5.3 安全性检查</w:t>
      </w:r>
      <w:r>
        <w:rPr>
          <w:rFonts w:hint="eastAsia" w:hAnsi="宋体"/>
        </w:rPr>
        <w:t>……</w:t>
      </w:r>
      <w:r>
        <w:rPr>
          <w:rFonts w:hint="eastAsia"/>
        </w:rPr>
        <w:t>………………………………………………………………………… ………………</w:t>
      </w:r>
      <w:r>
        <w:rPr>
          <w:rFonts w:hint="eastAsia"/>
          <w:lang w:val="en-US" w:eastAsia="zh-CN"/>
        </w:rPr>
        <w:t>3</w:t>
      </w:r>
    </w:p>
    <w:p>
      <w:pPr>
        <w:pStyle w:val="54"/>
        <w:widowControl w:val="0"/>
        <w:rPr>
          <w:rFonts w:hint="eastAsia"/>
        </w:rPr>
      </w:pPr>
      <w:r>
        <w:rPr>
          <w:rFonts w:hint="eastAsia"/>
        </w:rPr>
        <w:t>5.4 适用地区性能试验……………………………………………………………………… ………………4</w:t>
      </w:r>
    </w:p>
    <w:p>
      <w:pPr>
        <w:pStyle w:val="54"/>
        <w:widowControl w:val="0"/>
        <w:rPr>
          <w:rFonts w:hint="eastAsia"/>
        </w:rPr>
      </w:pPr>
      <w:r>
        <w:rPr>
          <w:rFonts w:hint="eastAsia"/>
        </w:rPr>
        <w:t>5.5 综合判定规则………………………………………………………………………… …………………8</w:t>
      </w:r>
    </w:p>
    <w:p>
      <w:pPr>
        <w:pStyle w:val="54"/>
        <w:widowControl w:val="0"/>
        <w:rPr>
          <w:rFonts w:hint="eastAsia" w:hAnsi="宋体"/>
        </w:rPr>
      </w:pPr>
      <w:r>
        <w:rPr>
          <w:rFonts w:hint="eastAsia" w:hAnsi="宋体"/>
        </w:rPr>
        <w:t>附录A（规范性附录）产品规格表………………………………………………</w:t>
      </w:r>
      <w:r>
        <w:rPr>
          <w:rFonts w:hint="eastAsia"/>
        </w:rPr>
        <w:t>…</w:t>
      </w:r>
      <w:r>
        <w:rPr>
          <w:rFonts w:hint="eastAsia" w:hAnsi="宋体"/>
        </w:rPr>
        <w:t>………</w:t>
      </w:r>
      <w:r>
        <w:rPr>
          <w:rFonts w:hint="eastAsia"/>
        </w:rPr>
        <w:t>…</w:t>
      </w:r>
      <w:r>
        <w:rPr>
          <w:rFonts w:hint="eastAsia" w:hAnsi="宋体"/>
        </w:rPr>
        <w:t>………………9</w:t>
      </w:r>
    </w:p>
    <w:p>
      <w:pPr>
        <w:pStyle w:val="17"/>
        <w:widowControl w:val="0"/>
        <w:tabs>
          <w:tab w:val="right" w:leader="dot" w:pos="9355"/>
        </w:tabs>
        <w:rPr>
          <w:rStyle w:val="39"/>
          <w:rFonts w:hint="eastAsia"/>
          <w:lang/>
        </w:rPr>
      </w:pPr>
      <w:r>
        <w:rPr>
          <w:rFonts w:hint="eastAsia" w:hAnsi="宋体"/>
        </w:rPr>
        <w:t>附录B（规范性附录）广东省农业机械专项鉴定实地试验验证报告……………</w:t>
      </w:r>
      <w:r>
        <w:rPr>
          <w:rFonts w:hint="eastAsia"/>
        </w:rPr>
        <w:t>…</w:t>
      </w:r>
      <w:r>
        <w:rPr>
          <w:rFonts w:hint="eastAsia" w:hAnsi="宋体"/>
        </w:rPr>
        <w:t>…</w:t>
      </w:r>
      <w:r>
        <w:rPr>
          <w:rFonts w:hint="eastAsia"/>
        </w:rPr>
        <w:t xml:space="preserve">… </w:t>
      </w:r>
      <w:r>
        <w:rPr>
          <w:rFonts w:hint="eastAsia" w:hAnsi="宋体"/>
        </w:rPr>
        <w:t>………………11</w:t>
      </w:r>
    </w:p>
    <w:p>
      <w:pPr>
        <w:rPr>
          <w:lang/>
        </w:rPr>
      </w:pPr>
    </w:p>
    <w:p>
      <w:pPr>
        <w:rPr>
          <w:rFonts w:hint="eastAsia"/>
          <w:lang/>
        </w:rPr>
        <w:sectPr>
          <w:headerReference r:id="rId10" w:type="first"/>
          <w:footerReference r:id="rId12" w:type="first"/>
          <w:headerReference r:id="rId9" w:type="default"/>
          <w:footerReference r:id="rId11" w:type="default"/>
          <w:pgSz w:w="11907" w:h="16839"/>
          <w:pgMar w:top="1418" w:right="1134" w:bottom="1134" w:left="1418" w:header="1021" w:footer="1021" w:gutter="0"/>
          <w:pgNumType w:fmt="upperRoman" w:start="1"/>
          <w:cols w:space="720" w:num="1"/>
          <w:docGrid w:type="linesAndChars" w:linePitch="312" w:charSpace="0"/>
        </w:sectPr>
      </w:pPr>
    </w:p>
    <w:bookmarkEnd w:id="4"/>
    <w:p>
      <w:pPr>
        <w:pStyle w:val="47"/>
        <w:widowControl w:val="0"/>
        <w:rPr>
          <w:rFonts w:hint="eastAsia"/>
        </w:rPr>
      </w:pPr>
      <w:bookmarkStart w:id="5" w:name="_Toc145083668"/>
      <w:bookmarkStart w:id="6" w:name="_Toc148086838"/>
      <w:bookmarkStart w:id="7" w:name="_Toc454426745"/>
      <w:bookmarkStart w:id="8" w:name="SectionMark2"/>
      <w:r>
        <w:rPr>
          <w:rFonts w:hint="eastAsia"/>
        </w:rPr>
        <w:t>前    言</w:t>
      </w:r>
      <w:bookmarkEnd w:id="5"/>
      <w:bookmarkEnd w:id="6"/>
      <w:bookmarkEnd w:id="7"/>
    </w:p>
    <w:p>
      <w:pPr>
        <w:autoSpaceDE w:val="0"/>
        <w:autoSpaceDN w:val="0"/>
        <w:adjustRightInd w:val="0"/>
        <w:ind w:firstLine="420" w:firstLineChars="200"/>
        <w:rPr>
          <w:rFonts w:ascii="宋体" w:cs="宋体"/>
          <w:kern w:val="0"/>
          <w:szCs w:val="21"/>
        </w:rPr>
      </w:pPr>
      <w:r>
        <w:rPr>
          <w:rFonts w:hint="eastAsia" w:ascii="宋体" w:cs="宋体"/>
          <w:kern w:val="0"/>
          <w:szCs w:val="21"/>
        </w:rPr>
        <w:t>本大纲依据TZ 6—2021《农业机械专项鉴定大纲编写规则》编制。</w:t>
      </w:r>
    </w:p>
    <w:p>
      <w:pPr>
        <w:pStyle w:val="48"/>
        <w:widowControl w:val="0"/>
        <w:ind w:firstLine="420"/>
        <w:rPr>
          <w:rFonts w:hAnsi="宋体"/>
          <w:color w:val="000000"/>
          <w:szCs w:val="21"/>
        </w:rPr>
      </w:pPr>
      <w:r>
        <w:rPr>
          <w:rFonts w:hint="eastAsia"/>
          <w:color w:val="000000"/>
        </w:rPr>
        <w:t>本大纲为首次制定</w:t>
      </w:r>
      <w:r>
        <w:rPr>
          <w:rFonts w:hint="eastAsia" w:hAnsi="宋体"/>
          <w:color w:val="000000"/>
          <w:szCs w:val="21"/>
        </w:rPr>
        <w:t>。</w:t>
      </w:r>
    </w:p>
    <w:p>
      <w:pPr>
        <w:pStyle w:val="20"/>
        <w:rPr>
          <w:szCs w:val="21"/>
        </w:rPr>
      </w:pPr>
      <w:r>
        <w:rPr>
          <w:rFonts w:hint="eastAsia"/>
          <w:color w:val="000000"/>
          <w:szCs w:val="21"/>
        </w:rPr>
        <w:t>本大纲</w:t>
      </w:r>
      <w:r>
        <w:rPr>
          <w:rFonts w:hint="eastAsia"/>
          <w:szCs w:val="21"/>
        </w:rPr>
        <w:t>由广东省农业农村厅提出。</w:t>
      </w:r>
    </w:p>
    <w:p>
      <w:pPr>
        <w:pStyle w:val="20"/>
        <w:rPr>
          <w:color w:val="000000"/>
          <w:szCs w:val="21"/>
        </w:rPr>
      </w:pPr>
      <w:r>
        <w:rPr>
          <w:rFonts w:hint="eastAsia"/>
          <w:szCs w:val="21"/>
        </w:rPr>
        <w:t>本大纲由广东省农业机械试验鉴定站技术归口</w:t>
      </w:r>
      <w:r>
        <w:rPr>
          <w:rFonts w:hint="eastAsia"/>
          <w:color w:val="000000"/>
          <w:szCs w:val="21"/>
        </w:rPr>
        <w:t>。</w:t>
      </w:r>
    </w:p>
    <w:p>
      <w:pPr>
        <w:pStyle w:val="20"/>
        <w:rPr>
          <w:color w:val="000000"/>
          <w:szCs w:val="21"/>
        </w:rPr>
      </w:pPr>
      <w:r>
        <w:rPr>
          <w:rFonts w:hint="eastAsia"/>
          <w:color w:val="000000"/>
          <w:szCs w:val="21"/>
        </w:rPr>
        <w:t>本大纲起草单位：广东省农业机械试验鉴定站</w:t>
      </w:r>
      <w:r>
        <w:rPr>
          <w:rFonts w:hint="eastAsia" w:ascii="宋体" w:cs="宋体"/>
          <w:kern w:val="0"/>
          <w:szCs w:val="21"/>
        </w:rPr>
        <w:t>。</w:t>
      </w:r>
    </w:p>
    <w:p>
      <w:pPr>
        <w:pStyle w:val="48"/>
        <w:widowControl w:val="0"/>
        <w:ind w:firstLine="420"/>
        <w:rPr>
          <w:color w:val="000000"/>
        </w:rPr>
      </w:pPr>
      <w:r>
        <w:rPr>
          <w:rFonts w:hint="eastAsia"/>
          <w:color w:val="000000"/>
          <w:szCs w:val="21"/>
        </w:rPr>
        <w:t>本大纲主要起草人：陈连飞、王莹、林羽、陈坚松。</w:t>
      </w:r>
    </w:p>
    <w:p>
      <w:pPr>
        <w:rPr>
          <w:rFonts w:hint="eastAsia"/>
        </w:rPr>
      </w:pPr>
    </w:p>
    <w:p>
      <w:pPr>
        <w:tabs>
          <w:tab w:val="left" w:pos="6090"/>
        </w:tabs>
        <w:rPr>
          <w:rFonts w:hint="eastAsia"/>
        </w:rPr>
        <w:sectPr>
          <w:footerReference r:id="rId14" w:type="first"/>
          <w:footerReference r:id="rId13" w:type="default"/>
          <w:pgSz w:w="11907" w:h="16839"/>
          <w:pgMar w:top="1418" w:right="1134" w:bottom="1134" w:left="1418" w:header="1021" w:footer="1021" w:gutter="0"/>
          <w:pgNumType w:fmt="upperRoman"/>
          <w:cols w:space="720" w:num="1"/>
          <w:titlePg/>
          <w:docGrid w:type="linesAndChars" w:linePitch="312" w:charSpace="0"/>
        </w:sectPr>
      </w:pPr>
      <w:r>
        <w:tab/>
      </w:r>
    </w:p>
    <w:bookmarkEnd w:id="8"/>
    <w:p>
      <w:pPr>
        <w:spacing w:before="312" w:beforeLines="100" w:after="312" w:afterLines="100"/>
        <w:jc w:val="center"/>
        <w:rPr>
          <w:rFonts w:hint="eastAsia" w:ascii="黑体" w:eastAsia="黑体"/>
          <w:sz w:val="32"/>
          <w:szCs w:val="32"/>
        </w:rPr>
      </w:pPr>
      <w:bookmarkStart w:id="9" w:name="SectionMark4"/>
      <w:r>
        <w:rPr>
          <w:rFonts w:hint="eastAsia" w:ascii="黑体" w:eastAsia="黑体"/>
          <w:sz w:val="32"/>
          <w:szCs w:val="32"/>
        </w:rPr>
        <w:t>箱体式智能种植设备</w:t>
      </w:r>
    </w:p>
    <w:p>
      <w:pPr>
        <w:pStyle w:val="60"/>
        <w:widowControl w:val="0"/>
        <w:spacing w:before="156" w:after="156"/>
        <w:ind w:left="0"/>
        <w:rPr>
          <w:rFonts w:hint="eastAsia"/>
        </w:rPr>
      </w:pPr>
      <w:bookmarkStart w:id="10" w:name="_Toc90187236"/>
      <w:bookmarkStart w:id="11" w:name="_Toc145083669"/>
      <w:bookmarkStart w:id="12" w:name="_Toc148086840"/>
      <w:bookmarkStart w:id="13" w:name="_Toc454426746"/>
      <w:r>
        <w:rPr>
          <w:rFonts w:hint="eastAsia"/>
        </w:rPr>
        <w:t>范围</w:t>
      </w:r>
      <w:bookmarkEnd w:id="10"/>
      <w:bookmarkEnd w:id="11"/>
      <w:bookmarkEnd w:id="12"/>
      <w:bookmarkEnd w:id="13"/>
    </w:p>
    <w:p>
      <w:pPr>
        <w:autoSpaceDE w:val="0"/>
        <w:autoSpaceDN w:val="0"/>
        <w:adjustRightInd w:val="0"/>
        <w:ind w:firstLine="420"/>
        <w:rPr>
          <w:rFonts w:ascii="宋体" w:cs="宋体"/>
          <w:color w:val="FF0000"/>
          <w:kern w:val="0"/>
          <w:szCs w:val="21"/>
        </w:rPr>
      </w:pPr>
      <w:bookmarkStart w:id="14" w:name="_Toc90187237"/>
      <w:bookmarkStart w:id="15" w:name="_Toc145083670"/>
      <w:bookmarkStart w:id="16" w:name="_Toc148086841"/>
      <w:r>
        <w:rPr>
          <w:rFonts w:ascii="宋体" w:hAnsi="宋体"/>
          <w:color w:val="000000"/>
          <w:szCs w:val="21"/>
        </w:rPr>
        <w:t>本大纲规定了</w:t>
      </w:r>
      <w:r>
        <w:rPr>
          <w:rFonts w:hint="eastAsia" w:ascii="宋体" w:hAnsi="宋体"/>
          <w:color w:val="000000"/>
          <w:szCs w:val="21"/>
        </w:rPr>
        <w:t>箱体式智能种植设备专项</w:t>
      </w:r>
      <w:r>
        <w:rPr>
          <w:rFonts w:ascii="宋体" w:hAnsi="宋体"/>
          <w:color w:val="000000"/>
          <w:szCs w:val="21"/>
        </w:rPr>
        <w:t>鉴定的鉴定内容、方法和判定规则。</w:t>
      </w:r>
    </w:p>
    <w:p>
      <w:pPr>
        <w:pStyle w:val="48"/>
        <w:widowControl w:val="0"/>
        <w:ind w:firstLine="420"/>
        <w:rPr>
          <w:rFonts w:hAnsi="宋体"/>
          <w:color w:val="000000"/>
          <w:kern w:val="2"/>
          <w:szCs w:val="21"/>
        </w:rPr>
      </w:pPr>
      <w:r>
        <w:rPr>
          <w:kern w:val="2"/>
          <w:szCs w:val="21"/>
        </w:rPr>
        <w:t>本大纲适</w:t>
      </w:r>
      <w:r>
        <w:rPr>
          <w:rFonts w:hAnsi="宋体"/>
          <w:color w:val="000000"/>
          <w:kern w:val="2"/>
          <w:szCs w:val="21"/>
        </w:rPr>
        <w:t>用于</w:t>
      </w:r>
      <w:r>
        <w:rPr>
          <w:rFonts w:hint="eastAsia" w:hAnsi="宋体"/>
          <w:color w:val="000000"/>
          <w:kern w:val="2"/>
          <w:szCs w:val="21"/>
        </w:rPr>
        <w:t>箱体式智能种植设备（以下简称“种植设备”）的专项</w:t>
      </w:r>
      <w:r>
        <w:rPr>
          <w:rFonts w:hAnsi="宋体"/>
          <w:color w:val="000000"/>
          <w:kern w:val="2"/>
          <w:szCs w:val="21"/>
        </w:rPr>
        <w:t>鉴定。</w:t>
      </w:r>
      <w:bookmarkStart w:id="17" w:name="_Toc454426747"/>
    </w:p>
    <w:p>
      <w:pPr>
        <w:pStyle w:val="60"/>
        <w:widowControl w:val="0"/>
        <w:spacing w:before="156" w:after="156"/>
        <w:ind w:left="0"/>
        <w:rPr>
          <w:rFonts w:hint="eastAsia"/>
          <w:szCs w:val="22"/>
        </w:rPr>
      </w:pPr>
      <w:r>
        <w:rPr>
          <w:rFonts w:hint="eastAsia"/>
          <w:szCs w:val="22"/>
        </w:rPr>
        <w:t>规范性引用文件</w:t>
      </w:r>
      <w:bookmarkEnd w:id="14"/>
      <w:bookmarkEnd w:id="15"/>
      <w:bookmarkEnd w:id="16"/>
      <w:bookmarkEnd w:id="17"/>
    </w:p>
    <w:p>
      <w:pPr>
        <w:autoSpaceDE w:val="0"/>
        <w:autoSpaceDN w:val="0"/>
        <w:adjustRightInd w:val="0"/>
        <w:ind w:firstLine="420" w:firstLineChars="200"/>
        <w:rPr>
          <w:rFonts w:ascii="宋体" w:hAnsi="宋体"/>
          <w:color w:val="000000"/>
          <w:szCs w:val="21"/>
        </w:rPr>
      </w:pPr>
      <w:r>
        <w:rPr>
          <w:rFonts w:ascii="宋体" w:hAnsi="宋体"/>
          <w:color w:val="000000"/>
          <w:szCs w:val="21"/>
        </w:rPr>
        <w:t>下列文件对于本文件的应用是必不可少的。凡是注日期的引用文件，仅注日期的版本适用于本文件。凡是不注日期的引用文件，其最新版本（包括所有的修改单）适用于本文件。</w:t>
      </w:r>
    </w:p>
    <w:p>
      <w:pPr>
        <w:ind w:firstLine="420"/>
        <w:rPr>
          <w:rFonts w:hint="eastAsia" w:ascii="宋体" w:hAnsi="宋体" w:cs="宋体"/>
        </w:rPr>
      </w:pPr>
      <w:r>
        <w:rPr>
          <w:rFonts w:hint="eastAsia" w:ascii="宋体" w:hAnsi="宋体" w:cs="宋体"/>
        </w:rPr>
        <w:t>GB 10396 农林拖拉机和机械、草坪和园艺动力机械  安全标志和危险图形  总则</w:t>
      </w:r>
    </w:p>
    <w:p>
      <w:pPr>
        <w:ind w:firstLine="420"/>
        <w:rPr>
          <w:rFonts w:hint="eastAsia" w:ascii="宋体" w:hAnsi="宋体" w:cs="宋体"/>
        </w:rPr>
      </w:pPr>
      <w:r>
        <w:rPr>
          <w:rFonts w:hint="eastAsia" w:ascii="宋体" w:hAnsi="宋体" w:cs="宋体"/>
        </w:rPr>
        <w:t>JB/T 9061-2018 组合冷库</w:t>
      </w:r>
    </w:p>
    <w:p>
      <w:pPr>
        <w:ind w:firstLine="420"/>
        <w:rPr>
          <w:rFonts w:hint="eastAsia" w:ascii="宋体" w:hAnsi="宋体" w:cs="宋体"/>
        </w:rPr>
      </w:pPr>
      <w:r>
        <w:rPr>
          <w:rFonts w:hint="eastAsia" w:ascii="宋体" w:hAnsi="宋体" w:cs="宋体"/>
          <w:szCs w:val="21"/>
        </w:rPr>
        <w:t>NY/T 1937-2010</w:t>
      </w:r>
      <w:r>
        <w:rPr>
          <w:rFonts w:hint="eastAsia" w:ascii="宋体" w:hAnsi="宋体" w:cs="宋体"/>
        </w:rPr>
        <w:t xml:space="preserve"> 温室湿帘-风机系统降温性能测试方法</w:t>
      </w:r>
    </w:p>
    <w:p>
      <w:pPr>
        <w:pStyle w:val="60"/>
        <w:widowControl w:val="0"/>
        <w:spacing w:before="156" w:after="156"/>
        <w:ind w:left="0"/>
        <w:rPr>
          <w:rFonts w:hint="eastAsia"/>
          <w:szCs w:val="22"/>
        </w:rPr>
      </w:pPr>
      <w:r>
        <w:rPr>
          <w:rFonts w:hint="eastAsia"/>
          <w:szCs w:val="22"/>
        </w:rPr>
        <w:t>术语和定义</w:t>
      </w:r>
    </w:p>
    <w:p>
      <w:pPr>
        <w:pStyle w:val="48"/>
        <w:widowControl w:val="0"/>
        <w:ind w:firstLine="420"/>
        <w:rPr>
          <w:rFonts w:hint="eastAsia"/>
        </w:rPr>
      </w:pPr>
      <w:r>
        <w:rPr>
          <w:rFonts w:hint="eastAsia" w:hAnsi="宋体"/>
          <w:color w:val="000000"/>
          <w:szCs w:val="21"/>
        </w:rPr>
        <w:t>下列术语和定义适用于本文件。</w:t>
      </w:r>
    </w:p>
    <w:p>
      <w:pPr>
        <w:pStyle w:val="51"/>
        <w:widowControl w:val="0"/>
        <w:ind w:left="0"/>
        <w:rPr>
          <w:rFonts w:hint="eastAsia" w:ascii="黑体" w:hAnsi="黑体" w:cs="黑体"/>
        </w:rPr>
      </w:pPr>
    </w:p>
    <w:p>
      <w:pPr>
        <w:autoSpaceDE w:val="0"/>
        <w:autoSpaceDN w:val="0"/>
        <w:adjustRightInd w:val="0"/>
        <w:ind w:firstLine="420" w:firstLineChars="200"/>
        <w:rPr>
          <w:rFonts w:hint="eastAsia" w:ascii="黑体" w:hAnsi="黑体" w:eastAsia="黑体"/>
          <w:color w:val="000000"/>
          <w:szCs w:val="21"/>
        </w:rPr>
      </w:pPr>
      <w:r>
        <w:rPr>
          <w:rFonts w:hint="eastAsia" w:ascii="黑体" w:hAnsi="黑体" w:eastAsia="黑体"/>
          <w:color w:val="000000"/>
          <w:szCs w:val="21"/>
        </w:rPr>
        <w:t>箱体式智能种植设备</w:t>
      </w:r>
    </w:p>
    <w:p>
      <w:pPr>
        <w:ind w:firstLine="413"/>
        <w:rPr>
          <w:rFonts w:hint="eastAsia" w:hAnsi="宋体"/>
          <w:color w:val="000000"/>
          <w:szCs w:val="21"/>
        </w:rPr>
      </w:pPr>
      <w:r>
        <w:rPr>
          <w:rFonts w:hint="eastAsia" w:hAnsi="宋体"/>
          <w:szCs w:val="21"/>
        </w:rPr>
        <w:t>由</w:t>
      </w:r>
      <w:r>
        <w:rPr>
          <w:rFonts w:hint="eastAsia"/>
        </w:rPr>
        <w:t>种植箱体、</w:t>
      </w:r>
      <w:r>
        <w:rPr>
          <w:rFonts w:hint="eastAsia" w:hAnsi="宋体"/>
          <w:szCs w:val="21"/>
        </w:rPr>
        <w:t>温湿度控制设备、植物光照设备、灌溉设备、二氧化碳浓度控制设备、换气风机、消毒灭菌设备、</w:t>
      </w:r>
      <w:r>
        <w:rPr>
          <w:rFonts w:hint="eastAsia"/>
        </w:rPr>
        <w:t>人机交互界面及智能监控设备等组成的，用于植物的组培、育苗、全生育种植的设备。</w:t>
      </w:r>
    </w:p>
    <w:p>
      <w:pPr>
        <w:pStyle w:val="51"/>
        <w:widowControl w:val="0"/>
        <w:spacing w:line="360" w:lineRule="auto"/>
        <w:ind w:left="0"/>
        <w:rPr>
          <w:rFonts w:hint="eastAsia" w:ascii="黑体" w:hAnsi="黑体" w:cs="黑体"/>
        </w:rPr>
      </w:pPr>
    </w:p>
    <w:p>
      <w:pPr>
        <w:autoSpaceDE w:val="0"/>
        <w:autoSpaceDN w:val="0"/>
        <w:adjustRightInd w:val="0"/>
        <w:ind w:firstLine="420" w:firstLineChars="200"/>
        <w:rPr>
          <w:rFonts w:hint="eastAsia" w:ascii="黑体" w:hAnsi="黑体" w:eastAsia="黑体"/>
          <w:color w:val="000000"/>
          <w:szCs w:val="21"/>
        </w:rPr>
      </w:pPr>
      <w:r>
        <w:rPr>
          <w:rFonts w:hint="eastAsia" w:ascii="黑体" w:hAnsi="黑体" w:eastAsia="黑体"/>
          <w:color w:val="000000"/>
          <w:szCs w:val="21"/>
        </w:rPr>
        <w:t>潮汐灌</w:t>
      </w:r>
    </w:p>
    <w:p>
      <w:pPr>
        <w:pStyle w:val="48"/>
        <w:widowControl w:val="0"/>
        <w:ind w:firstLine="420"/>
        <w:rPr>
          <w:rFonts w:hint="eastAsia"/>
        </w:rPr>
      </w:pPr>
      <w:r>
        <w:rPr>
          <w:rFonts w:hint="eastAsia"/>
          <w:szCs w:val="22"/>
        </w:rPr>
        <w:t>基于潮水涨落原理，通过控制灌溉液体液位高低，使植物根系与灌溉液体保持间歇性接触的一种灌溉方式。</w:t>
      </w:r>
    </w:p>
    <w:p>
      <w:pPr>
        <w:pStyle w:val="51"/>
        <w:widowControl w:val="0"/>
        <w:spacing w:line="360" w:lineRule="auto"/>
        <w:ind w:left="0"/>
        <w:rPr>
          <w:rFonts w:hint="eastAsia" w:ascii="黑体" w:hAnsi="黑体" w:cs="黑体"/>
          <w:szCs w:val="22"/>
        </w:rPr>
      </w:pPr>
    </w:p>
    <w:p>
      <w:pPr>
        <w:autoSpaceDE w:val="0"/>
        <w:autoSpaceDN w:val="0"/>
        <w:adjustRightInd w:val="0"/>
        <w:ind w:firstLine="420" w:firstLineChars="200"/>
        <w:rPr>
          <w:rFonts w:hint="eastAsia" w:ascii="黑体" w:hAnsi="黑体" w:eastAsia="黑体"/>
          <w:color w:val="000000"/>
          <w:szCs w:val="21"/>
        </w:rPr>
      </w:pPr>
      <w:r>
        <w:rPr>
          <w:rFonts w:hint="eastAsia" w:ascii="黑体" w:hAnsi="黑体" w:eastAsia="黑体"/>
          <w:color w:val="000000"/>
          <w:szCs w:val="21"/>
        </w:rPr>
        <w:t>浅流灌</w:t>
      </w:r>
    </w:p>
    <w:p>
      <w:pPr>
        <w:pStyle w:val="48"/>
        <w:widowControl w:val="0"/>
        <w:ind w:firstLine="420"/>
        <w:rPr>
          <w:rFonts w:hint="eastAsia"/>
          <w:szCs w:val="22"/>
        </w:rPr>
      </w:pPr>
      <w:r>
        <w:rPr>
          <w:rFonts w:hint="eastAsia"/>
          <w:szCs w:val="22"/>
        </w:rPr>
        <w:t>灌溉液体在种植槽里保持一定液位高度并循环流动，使种植槽内作物根系只有一部分在灌溉液体里浸泡，吸水吸肥，根系上部暴露在植槽内空气中的一种灌溉方式。</w:t>
      </w:r>
    </w:p>
    <w:p>
      <w:pPr>
        <w:pStyle w:val="60"/>
        <w:widowControl w:val="0"/>
        <w:spacing w:before="156" w:after="156"/>
        <w:ind w:left="0"/>
        <w:rPr>
          <w:rFonts w:hint="eastAsia"/>
          <w:szCs w:val="22"/>
        </w:rPr>
      </w:pPr>
      <w:r>
        <w:rPr>
          <w:rFonts w:hint="eastAsia"/>
          <w:szCs w:val="22"/>
        </w:rPr>
        <w:t>基本要求</w:t>
      </w:r>
    </w:p>
    <w:bookmarkEnd w:id="9"/>
    <w:p>
      <w:pPr>
        <w:pStyle w:val="51"/>
        <w:widowControl w:val="0"/>
        <w:spacing w:after="156" w:afterLines="50"/>
        <w:ind w:left="0"/>
        <w:rPr>
          <w:rFonts w:hint="eastAsia"/>
          <w:szCs w:val="22"/>
        </w:rPr>
      </w:pPr>
      <w:r>
        <w:rPr>
          <w:rFonts w:hint="eastAsia"/>
          <w:szCs w:val="22"/>
        </w:rPr>
        <w:t>需补充提供的文件资料</w:t>
      </w:r>
    </w:p>
    <w:p>
      <w:pPr>
        <w:pStyle w:val="48"/>
        <w:widowControl w:val="0"/>
        <w:ind w:firstLine="420"/>
        <w:rPr>
          <w:rFonts w:hint="eastAsia"/>
        </w:rPr>
      </w:pPr>
      <w:bookmarkStart w:id="18" w:name="_Toc445248513"/>
      <w:bookmarkStart w:id="19" w:name="_Toc325987138"/>
      <w:bookmarkStart w:id="20" w:name="_Toc445324329"/>
      <w:bookmarkStart w:id="21" w:name="_Toc454426750"/>
      <w:r>
        <w:rPr>
          <w:rFonts w:hint="eastAsia"/>
        </w:rPr>
        <w:t>除申请时提交的材料之外，申请者需补充提供以下材料：</w:t>
      </w:r>
    </w:p>
    <w:p>
      <w:pPr>
        <w:pStyle w:val="48"/>
        <w:widowControl w:val="0"/>
        <w:numPr>
          <w:ilvl w:val="0"/>
          <w:numId w:val="13"/>
        </w:numPr>
        <w:ind w:firstLineChars="0"/>
        <w:rPr>
          <w:rFonts w:hint="eastAsia"/>
        </w:rPr>
      </w:pPr>
      <w:r>
        <w:rPr>
          <w:rFonts w:hint="eastAsia"/>
        </w:rPr>
        <w:t>产品规格表（见附录A）；</w:t>
      </w:r>
    </w:p>
    <w:p>
      <w:pPr>
        <w:pStyle w:val="48"/>
        <w:widowControl w:val="0"/>
        <w:numPr>
          <w:ilvl w:val="0"/>
          <w:numId w:val="13"/>
        </w:numPr>
        <w:ind w:firstLineChars="0"/>
      </w:pPr>
      <w:r>
        <w:rPr>
          <w:rFonts w:hint="eastAsia"/>
        </w:rPr>
        <w:t>样机照片（左前方</w:t>
      </w:r>
      <w:r>
        <w:t>45</w:t>
      </w:r>
      <w:r>
        <w:rPr>
          <w:rFonts w:hint="eastAsia"/>
        </w:rPr>
        <w:t>°、右前方</w:t>
      </w:r>
      <w:r>
        <w:t>45</w:t>
      </w:r>
      <w:r>
        <w:rPr>
          <w:rFonts w:hint="eastAsia"/>
        </w:rPr>
        <w:t>°、正后方、产品铭牌各</w:t>
      </w:r>
      <w:r>
        <w:t>1</w:t>
      </w:r>
      <w:r>
        <w:rPr>
          <w:rFonts w:hint="eastAsia"/>
        </w:rPr>
        <w:t>张）；</w:t>
      </w:r>
    </w:p>
    <w:p>
      <w:pPr>
        <w:pStyle w:val="94"/>
        <w:widowControl w:val="0"/>
        <w:numPr>
          <w:ilvl w:val="0"/>
          <w:numId w:val="13"/>
        </w:numPr>
        <w:tabs>
          <w:tab w:val="clear" w:pos="0"/>
        </w:tabs>
        <w:ind w:left="851" w:hanging="431" w:firstLineChars="0"/>
        <w:rPr>
          <w:rFonts w:hint="eastAsia"/>
        </w:rPr>
      </w:pPr>
      <w:r>
        <w:rPr>
          <w:rFonts w:hint="eastAsia"/>
        </w:rPr>
        <w:t>创新性评价材料（整机或部件的发明专利、实用新型专利、科技成果评价证书、科技成果查新报告等之一）</w:t>
      </w:r>
      <w:r>
        <w:rPr>
          <w:rFonts w:hint="eastAsia"/>
          <w:szCs w:val="22"/>
        </w:rPr>
        <w:t>；</w:t>
      </w:r>
    </w:p>
    <w:p>
      <w:pPr>
        <w:pStyle w:val="94"/>
        <w:widowControl w:val="0"/>
        <w:numPr>
          <w:ilvl w:val="0"/>
          <w:numId w:val="13"/>
        </w:numPr>
        <w:ind w:leftChars="0" w:firstLineChars="0"/>
        <w:rPr>
          <w:rFonts w:hint="eastAsia"/>
          <w:szCs w:val="22"/>
        </w:rPr>
      </w:pPr>
      <w:r>
        <w:rPr>
          <w:rFonts w:hint="eastAsia"/>
          <w:szCs w:val="22"/>
        </w:rPr>
        <w:t>符合本大纲要求的安全性检查报告</w:t>
      </w:r>
      <w:r>
        <w:rPr>
          <w:rFonts w:hint="eastAsia"/>
        </w:rPr>
        <w:t>（如适用）</w:t>
      </w:r>
      <w:r>
        <w:rPr>
          <w:rFonts w:hint="eastAsia"/>
          <w:szCs w:val="22"/>
        </w:rPr>
        <w:t>；</w:t>
      </w:r>
    </w:p>
    <w:p>
      <w:pPr>
        <w:pStyle w:val="94"/>
        <w:widowControl w:val="0"/>
        <w:numPr>
          <w:ilvl w:val="0"/>
          <w:numId w:val="13"/>
        </w:numPr>
        <w:ind w:leftChars="0" w:firstLineChars="0"/>
        <w:rPr>
          <w:rFonts w:hint="eastAsia"/>
          <w:szCs w:val="22"/>
        </w:rPr>
      </w:pPr>
      <w:r>
        <w:rPr>
          <w:rFonts w:hint="eastAsia"/>
          <w:szCs w:val="22"/>
        </w:rPr>
        <w:t>符合本大纲要求的实地试验验证报告</w:t>
      </w:r>
      <w:r>
        <w:rPr>
          <w:rFonts w:hint="eastAsia"/>
        </w:rPr>
        <w:t>（如适用）</w:t>
      </w:r>
      <w:r>
        <w:rPr>
          <w:rFonts w:hint="eastAsia"/>
          <w:szCs w:val="22"/>
        </w:rPr>
        <w:t>。</w:t>
      </w:r>
    </w:p>
    <w:p>
      <w:pPr>
        <w:pStyle w:val="48"/>
        <w:widowControl w:val="0"/>
        <w:tabs>
          <w:tab w:val="left" w:pos="0"/>
        </w:tabs>
        <w:ind w:left="420" w:leftChars="200" w:firstLine="0" w:firstLineChars="0"/>
        <w:rPr>
          <w:rFonts w:hint="eastAsia"/>
        </w:rPr>
      </w:pPr>
      <w:r>
        <w:rPr>
          <w:rFonts w:hint="eastAsia"/>
        </w:rPr>
        <w:t>以上材料需加盖企业公章。</w:t>
      </w:r>
    </w:p>
    <w:bookmarkEnd w:id="18"/>
    <w:bookmarkEnd w:id="19"/>
    <w:bookmarkEnd w:id="20"/>
    <w:bookmarkEnd w:id="21"/>
    <w:p>
      <w:pPr>
        <w:pStyle w:val="51"/>
        <w:widowControl w:val="0"/>
        <w:spacing w:before="156" w:beforeLines="50" w:after="156" w:afterLines="50"/>
        <w:ind w:left="0"/>
        <w:rPr>
          <w:rFonts w:hint="eastAsia"/>
          <w:szCs w:val="22"/>
        </w:rPr>
      </w:pPr>
      <w:bookmarkStart w:id="22" w:name="_Toc522617983"/>
      <w:bookmarkStart w:id="23" w:name="_Toc400633523"/>
      <w:bookmarkStart w:id="24" w:name="_Toc465764484"/>
      <w:bookmarkStart w:id="25" w:name="_Toc454426755"/>
      <w:r>
        <w:rPr>
          <w:rFonts w:hint="eastAsia"/>
          <w:szCs w:val="22"/>
        </w:rPr>
        <w:t>样机确定</w:t>
      </w:r>
      <w:bookmarkStart w:id="26" w:name="_Toc145083673"/>
      <w:bookmarkStart w:id="27" w:name="_Toc148086853"/>
    </w:p>
    <w:bookmarkEnd w:id="26"/>
    <w:bookmarkEnd w:id="27"/>
    <w:p>
      <w:pPr>
        <w:pStyle w:val="48"/>
        <w:widowControl w:val="0"/>
        <w:tabs>
          <w:tab w:val="center" w:pos="4201"/>
          <w:tab w:val="right" w:leader="dot" w:pos="9298"/>
        </w:tabs>
        <w:ind w:firstLine="420"/>
        <w:rPr>
          <w:rFonts w:hint="eastAsia"/>
        </w:rPr>
      </w:pPr>
      <w:r>
        <w:rPr>
          <w:rFonts w:hint="eastAsia"/>
        </w:rPr>
        <w:t>样机由申请者无偿提供且应是12个月以内生产的合格产品，样机数量为1台。样机应在制造商明示的合格品存放处获得，也可在使用现场获得，</w:t>
      </w:r>
      <w:r>
        <w:rPr>
          <w:rFonts w:hint="eastAsia"/>
          <w:color w:val="000000"/>
        </w:rPr>
        <w:t>由鉴定人员验样并经制造商确认后，方可进行鉴定。</w:t>
      </w:r>
      <w:r>
        <w:rPr>
          <w:rFonts w:hint="eastAsia"/>
        </w:rPr>
        <w:t>试验鉴定完成且制造商对鉴定结果无异议后，样机由制造商自行处理。</w:t>
      </w:r>
    </w:p>
    <w:bookmarkEnd w:id="22"/>
    <w:p>
      <w:pPr>
        <w:pStyle w:val="60"/>
        <w:widowControl w:val="0"/>
        <w:spacing w:before="156" w:after="156"/>
        <w:ind w:left="0"/>
        <w:rPr>
          <w:rFonts w:hint="eastAsia"/>
          <w:szCs w:val="22"/>
        </w:rPr>
      </w:pPr>
      <w:r>
        <w:rPr>
          <w:rFonts w:hint="eastAsia"/>
          <w:szCs w:val="22"/>
        </w:rPr>
        <w:t>鉴定</w:t>
      </w:r>
      <w:bookmarkEnd w:id="23"/>
      <w:bookmarkEnd w:id="24"/>
      <w:r>
        <w:rPr>
          <w:rFonts w:hint="eastAsia"/>
          <w:szCs w:val="22"/>
        </w:rPr>
        <w:t>内容和方法</w:t>
      </w:r>
    </w:p>
    <w:p>
      <w:pPr>
        <w:pStyle w:val="51"/>
        <w:widowControl w:val="0"/>
        <w:spacing w:after="156" w:afterLines="50"/>
        <w:ind w:left="0"/>
        <w:rPr>
          <w:rFonts w:hint="eastAsia"/>
          <w:szCs w:val="22"/>
        </w:rPr>
      </w:pPr>
      <w:r>
        <w:rPr>
          <w:rFonts w:hint="eastAsia"/>
          <w:szCs w:val="22"/>
        </w:rPr>
        <w:t>一致性检查</w:t>
      </w:r>
      <w:bookmarkEnd w:id="25"/>
    </w:p>
    <w:p>
      <w:pPr>
        <w:pStyle w:val="58"/>
        <w:widowControl w:val="0"/>
        <w:spacing w:after="156" w:afterLines="50"/>
        <w:ind w:left="0"/>
        <w:rPr>
          <w:rFonts w:hint="eastAsia"/>
        </w:rPr>
      </w:pPr>
      <w:r>
        <w:rPr>
          <w:rFonts w:hint="eastAsia"/>
        </w:rPr>
        <w:t>检查内容和方法</w:t>
      </w:r>
    </w:p>
    <w:p>
      <w:pPr>
        <w:pStyle w:val="48"/>
        <w:widowControl w:val="0"/>
        <w:ind w:firstLine="420"/>
        <w:rPr>
          <w:rFonts w:hint="eastAsia" w:hAnsi="宋体"/>
        </w:rPr>
      </w:pPr>
      <w:r>
        <w:rPr>
          <w:rFonts w:hint="eastAsia" w:hAnsi="宋体"/>
        </w:rPr>
        <w:t>一致性检查的项目、限制范围及检查方法见表</w:t>
      </w:r>
      <w:r>
        <w:rPr>
          <w:rFonts w:hAnsi="宋体"/>
        </w:rPr>
        <w:t>1</w:t>
      </w:r>
      <w:r>
        <w:rPr>
          <w:rFonts w:hint="eastAsia" w:hAnsi="宋体"/>
        </w:rPr>
        <w:t>。申请者填报的产品规格表的设计值应与</w:t>
      </w:r>
      <w:r>
        <w:rPr>
          <w:rFonts w:hint="eastAsia"/>
          <w:szCs w:val="22"/>
        </w:rPr>
        <w:t>其提供的产品执行标准、产品使用说明书等技术文件所描述的产品技术规格参数一致。对照产品规格表的设计值对样机进行一致性检查。</w:t>
      </w:r>
    </w:p>
    <w:p>
      <w:pPr>
        <w:pStyle w:val="92"/>
        <w:widowControl w:val="0"/>
        <w:ind w:hanging="3360" w:hangingChars="1600"/>
        <w:rPr>
          <w:rFonts w:hint="eastAsia"/>
          <w:szCs w:val="22"/>
        </w:rPr>
      </w:pPr>
      <w:r>
        <w:rPr>
          <w:rFonts w:hint="eastAsia"/>
          <w:szCs w:val="22"/>
        </w:rPr>
        <w:t>一致性检查项目、限制范围及检查方法</w:t>
      </w:r>
      <w:bookmarkStart w:id="28" w:name="_Toc148086855"/>
    </w:p>
    <w:tbl>
      <w:tblPr>
        <w:tblStyle w:val="45"/>
        <w:tblW w:w="935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695"/>
        <w:gridCol w:w="1530"/>
        <w:gridCol w:w="1605"/>
        <w:gridCol w:w="1833"/>
        <w:gridCol w:w="1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top"/>
          </w:tcPr>
          <w:p>
            <w:pPr>
              <w:jc w:val="center"/>
              <w:rPr>
                <w:rFonts w:hint="eastAsia" w:ascii="宋体" w:hAnsi="宋体" w:cs="宋体"/>
                <w:sz w:val="18"/>
                <w:szCs w:val="18"/>
              </w:rPr>
            </w:pPr>
            <w:r>
              <w:rPr>
                <w:rFonts w:hint="eastAsia" w:ascii="宋体" w:hAnsi="宋体" w:cs="宋体"/>
                <w:sz w:val="18"/>
                <w:szCs w:val="18"/>
              </w:rPr>
              <w:t>序号</w:t>
            </w:r>
          </w:p>
        </w:tc>
        <w:tc>
          <w:tcPr>
            <w:tcW w:w="4830" w:type="dxa"/>
            <w:gridSpan w:val="3"/>
            <w:vAlign w:val="top"/>
          </w:tcPr>
          <w:p>
            <w:pPr>
              <w:jc w:val="center"/>
              <w:rPr>
                <w:rFonts w:hint="eastAsia" w:ascii="宋体" w:hAnsi="宋体" w:cs="宋体"/>
                <w:sz w:val="18"/>
                <w:szCs w:val="18"/>
              </w:rPr>
            </w:pPr>
            <w:r>
              <w:rPr>
                <w:rFonts w:hint="eastAsia" w:ascii="宋体" w:hAnsi="宋体" w:cs="宋体"/>
                <w:bCs/>
                <w:sz w:val="18"/>
                <w:szCs w:val="18"/>
              </w:rPr>
              <w:t>检查项目</w:t>
            </w:r>
          </w:p>
        </w:tc>
        <w:tc>
          <w:tcPr>
            <w:tcW w:w="1833" w:type="dxa"/>
            <w:vAlign w:val="top"/>
          </w:tcPr>
          <w:p>
            <w:pPr>
              <w:jc w:val="center"/>
              <w:rPr>
                <w:rFonts w:hint="eastAsia" w:ascii="宋体" w:hAnsi="宋体" w:cs="宋体"/>
                <w:sz w:val="18"/>
                <w:szCs w:val="18"/>
              </w:rPr>
            </w:pPr>
            <w:r>
              <w:rPr>
                <w:rFonts w:hint="eastAsia" w:ascii="宋体" w:hAnsi="宋体" w:cs="宋体"/>
                <w:bCs/>
                <w:sz w:val="18"/>
                <w:szCs w:val="18"/>
              </w:rPr>
              <w:t>限制范围</w:t>
            </w:r>
          </w:p>
        </w:tc>
        <w:tc>
          <w:tcPr>
            <w:tcW w:w="1932" w:type="dxa"/>
            <w:vAlign w:val="top"/>
          </w:tcPr>
          <w:p>
            <w:pPr>
              <w:jc w:val="center"/>
              <w:rPr>
                <w:rFonts w:hint="eastAsia" w:ascii="宋体" w:hAnsi="宋体" w:cs="宋体"/>
                <w:sz w:val="18"/>
                <w:szCs w:val="18"/>
              </w:rPr>
            </w:pPr>
            <w:r>
              <w:rPr>
                <w:rFonts w:hint="eastAsia" w:ascii="宋体" w:hAnsi="宋体" w:cs="宋体"/>
                <w:bCs/>
                <w:sz w:val="18"/>
                <w:szCs w:val="18"/>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1</w:t>
            </w:r>
          </w:p>
        </w:tc>
        <w:tc>
          <w:tcPr>
            <w:tcW w:w="4830" w:type="dxa"/>
            <w:gridSpan w:val="3"/>
            <w:vAlign w:val="top"/>
          </w:tcPr>
          <w:p>
            <w:pPr>
              <w:jc w:val="left"/>
              <w:rPr>
                <w:rFonts w:hint="eastAsia" w:ascii="宋体" w:hAnsi="宋体" w:cs="宋体"/>
                <w:bCs/>
                <w:sz w:val="18"/>
                <w:szCs w:val="18"/>
              </w:rPr>
            </w:pPr>
            <w:r>
              <w:rPr>
                <w:rFonts w:hint="eastAsia" w:ascii="宋体" w:hAnsi="宋体" w:cs="宋体"/>
                <w:bCs/>
                <w:sz w:val="18"/>
                <w:szCs w:val="18"/>
              </w:rPr>
              <w:t>型号名称</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2</w:t>
            </w:r>
          </w:p>
        </w:tc>
        <w:tc>
          <w:tcPr>
            <w:tcW w:w="4830" w:type="dxa"/>
            <w:gridSpan w:val="3"/>
            <w:vAlign w:val="top"/>
          </w:tcPr>
          <w:p>
            <w:pPr>
              <w:jc w:val="left"/>
              <w:rPr>
                <w:rFonts w:hint="eastAsia" w:ascii="宋体" w:hAnsi="宋体" w:cs="宋体"/>
                <w:bCs/>
                <w:sz w:val="18"/>
                <w:szCs w:val="18"/>
              </w:rPr>
            </w:pPr>
            <w:r>
              <w:rPr>
                <w:rFonts w:hint="eastAsia" w:ascii="宋体" w:hAnsi="宋体" w:cs="宋体"/>
                <w:bCs/>
                <w:sz w:val="18"/>
                <w:szCs w:val="18"/>
              </w:rPr>
              <w:t>结构型式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3</w:t>
            </w:r>
          </w:p>
        </w:tc>
        <w:tc>
          <w:tcPr>
            <w:tcW w:w="4830" w:type="dxa"/>
            <w:gridSpan w:val="3"/>
            <w:vAlign w:val="top"/>
          </w:tcPr>
          <w:p>
            <w:pPr>
              <w:jc w:val="left"/>
              <w:rPr>
                <w:rFonts w:hint="eastAsia" w:ascii="宋体" w:hAnsi="宋体" w:cs="宋体"/>
                <w:bCs/>
                <w:sz w:val="18"/>
                <w:szCs w:val="18"/>
              </w:rPr>
            </w:pPr>
            <w:r>
              <w:rPr>
                <w:rFonts w:hint="eastAsia" w:ascii="宋体" w:hAnsi="宋体" w:cs="宋体"/>
                <w:bCs/>
                <w:sz w:val="18"/>
                <w:szCs w:val="18"/>
              </w:rPr>
              <w:t>工作环境温度范围</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4</w:t>
            </w:r>
          </w:p>
        </w:tc>
        <w:tc>
          <w:tcPr>
            <w:tcW w:w="4830" w:type="dxa"/>
            <w:gridSpan w:val="3"/>
            <w:vAlign w:val="center"/>
          </w:tcPr>
          <w:p>
            <w:pPr>
              <w:jc w:val="left"/>
              <w:rPr>
                <w:rFonts w:hint="eastAsia" w:ascii="宋体" w:hAnsi="宋体" w:cs="宋体"/>
                <w:bCs/>
                <w:sz w:val="18"/>
                <w:szCs w:val="18"/>
              </w:rPr>
            </w:pPr>
            <w:r>
              <w:rPr>
                <w:rFonts w:hint="eastAsia" w:ascii="宋体" w:hAnsi="宋体" w:cs="宋体"/>
                <w:bCs/>
                <w:sz w:val="18"/>
                <w:szCs w:val="18"/>
              </w:rPr>
              <w:t>整机总功率</w:t>
            </w:r>
          </w:p>
        </w:tc>
        <w:tc>
          <w:tcPr>
            <w:tcW w:w="1833" w:type="dxa"/>
            <w:vAlign w:val="center"/>
          </w:tcPr>
          <w:p>
            <w:pPr>
              <w:jc w:val="center"/>
              <w:rPr>
                <w:rFonts w:hint="eastAsia" w:ascii="宋体" w:hAnsi="宋体" w:cs="宋体"/>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5</w:t>
            </w:r>
          </w:p>
        </w:tc>
        <w:tc>
          <w:tcPr>
            <w:tcW w:w="4830" w:type="dxa"/>
            <w:gridSpan w:val="3"/>
            <w:vAlign w:val="center"/>
          </w:tcPr>
          <w:p>
            <w:pPr>
              <w:rPr>
                <w:rFonts w:hint="eastAsia" w:ascii="宋体" w:hAnsi="宋体" w:cs="宋体"/>
                <w:bCs/>
                <w:sz w:val="18"/>
                <w:szCs w:val="18"/>
              </w:rPr>
            </w:pPr>
            <w:r>
              <w:rPr>
                <w:rFonts w:hint="eastAsia" w:ascii="宋体" w:hAnsi="宋体" w:cs="宋体"/>
                <w:sz w:val="18"/>
                <w:szCs w:val="18"/>
              </w:rPr>
              <w:t>工作电压</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6</w:t>
            </w:r>
          </w:p>
        </w:tc>
        <w:tc>
          <w:tcPr>
            <w:tcW w:w="4830" w:type="dxa"/>
            <w:gridSpan w:val="3"/>
            <w:vAlign w:val="center"/>
          </w:tcPr>
          <w:p>
            <w:pPr>
              <w:jc w:val="left"/>
              <w:rPr>
                <w:rFonts w:hint="eastAsia" w:ascii="宋体" w:hAnsi="宋体" w:cs="宋体"/>
                <w:bCs/>
                <w:sz w:val="18"/>
                <w:szCs w:val="18"/>
              </w:rPr>
            </w:pPr>
            <w:r>
              <w:rPr>
                <w:rFonts w:hint="eastAsia" w:ascii="宋体" w:hAnsi="宋体" w:cs="宋体"/>
                <w:bCs/>
                <w:sz w:val="18"/>
                <w:szCs w:val="18"/>
              </w:rPr>
              <w:t>种植箱体外形尺寸(长×宽×高)</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允许偏差为3%</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7</w:t>
            </w:r>
          </w:p>
        </w:tc>
        <w:tc>
          <w:tcPr>
            <w:tcW w:w="1695"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种植箱体</w:t>
            </w:r>
          </w:p>
        </w:tc>
        <w:tc>
          <w:tcPr>
            <w:tcW w:w="3135" w:type="dxa"/>
            <w:gridSpan w:val="2"/>
            <w:vAlign w:val="center"/>
          </w:tcPr>
          <w:p>
            <w:pPr>
              <w:rPr>
                <w:rFonts w:hint="eastAsia" w:ascii="宋体" w:hAnsi="宋体" w:cs="宋体"/>
                <w:bCs/>
                <w:strike/>
                <w:sz w:val="18"/>
                <w:szCs w:val="18"/>
              </w:rPr>
            </w:pPr>
            <w:r>
              <w:rPr>
                <w:rFonts w:hint="eastAsia" w:ascii="宋体" w:hAnsi="宋体" w:cs="宋体"/>
                <w:sz w:val="18"/>
                <w:szCs w:val="18"/>
              </w:rPr>
              <w:t>种植层数</w:t>
            </w:r>
          </w:p>
        </w:tc>
        <w:tc>
          <w:tcPr>
            <w:tcW w:w="1833" w:type="dxa"/>
            <w:vAlign w:val="center"/>
          </w:tcPr>
          <w:p>
            <w:pPr>
              <w:jc w:val="center"/>
              <w:rPr>
                <w:rFonts w:hint="eastAsia" w:ascii="宋体" w:hAnsi="宋体" w:cs="宋体"/>
                <w:strike/>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strike/>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jc w:val="left"/>
              <w:rPr>
                <w:rFonts w:hint="eastAsia" w:ascii="宋体" w:hAnsi="宋体" w:cs="宋体"/>
                <w:bCs/>
                <w:sz w:val="18"/>
                <w:szCs w:val="18"/>
              </w:rPr>
            </w:pPr>
            <w:r>
              <w:rPr>
                <w:rFonts w:hint="eastAsia" w:ascii="宋体" w:hAnsi="宋体" w:cs="宋体"/>
                <w:bCs/>
                <w:sz w:val="18"/>
                <w:szCs w:val="18"/>
              </w:rPr>
              <w:t>有效铺放总面积</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允许偏差为3%</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rPr>
                <w:rFonts w:hint="eastAsia" w:ascii="宋体" w:hAnsi="宋体" w:cs="宋体"/>
                <w:bCs/>
                <w:sz w:val="18"/>
                <w:szCs w:val="18"/>
              </w:rPr>
            </w:pPr>
            <w:r>
              <w:rPr>
                <w:rFonts w:hint="eastAsia" w:ascii="宋体" w:hAnsi="宋体" w:cs="宋体"/>
                <w:bCs/>
                <w:sz w:val="18"/>
                <w:szCs w:val="18"/>
              </w:rPr>
              <w:t>种植架材质</w:t>
            </w:r>
          </w:p>
        </w:tc>
        <w:tc>
          <w:tcPr>
            <w:tcW w:w="1833" w:type="dxa"/>
            <w:vAlign w:val="center"/>
          </w:tcPr>
          <w:p>
            <w:pPr>
              <w:jc w:val="center"/>
              <w:rPr>
                <w:rFonts w:hint="eastAsia" w:ascii="宋体" w:hAnsi="宋体" w:cs="宋体"/>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rPr>
                <w:rFonts w:hint="eastAsia" w:ascii="宋体" w:hAnsi="宋体" w:cs="宋体"/>
                <w:bCs/>
                <w:sz w:val="18"/>
                <w:szCs w:val="18"/>
              </w:rPr>
            </w:pPr>
            <w:r>
              <w:rPr>
                <w:rFonts w:hint="eastAsia" w:ascii="宋体" w:hAnsi="宋体" w:cs="宋体"/>
                <w:bCs/>
                <w:sz w:val="18"/>
                <w:szCs w:val="18"/>
              </w:rPr>
              <w:t>种植槽材质</w:t>
            </w:r>
          </w:p>
        </w:tc>
        <w:tc>
          <w:tcPr>
            <w:tcW w:w="1833" w:type="dxa"/>
            <w:vAlign w:val="center"/>
          </w:tcPr>
          <w:p>
            <w:pPr>
              <w:jc w:val="center"/>
              <w:rPr>
                <w:rFonts w:hint="eastAsia" w:ascii="宋体" w:hAnsi="宋体" w:cs="宋体"/>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bCs/>
                <w:sz w:val="18"/>
                <w:szCs w:val="18"/>
              </w:rPr>
            </w:pPr>
          </w:p>
        </w:tc>
        <w:tc>
          <w:tcPr>
            <w:tcW w:w="3135" w:type="dxa"/>
            <w:gridSpan w:val="2"/>
            <w:vAlign w:val="center"/>
          </w:tcPr>
          <w:p>
            <w:pPr>
              <w:rPr>
                <w:rFonts w:hint="eastAsia" w:ascii="宋体" w:hAnsi="宋体" w:cs="宋体"/>
                <w:bCs/>
                <w:sz w:val="18"/>
                <w:szCs w:val="18"/>
              </w:rPr>
            </w:pPr>
            <w:r>
              <w:rPr>
                <w:rFonts w:hint="eastAsia" w:ascii="宋体" w:hAnsi="宋体" w:cs="宋体"/>
                <w:bCs/>
                <w:sz w:val="18"/>
                <w:szCs w:val="18"/>
              </w:rPr>
              <w:t>保温板面板材质</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bCs/>
                <w:sz w:val="18"/>
                <w:szCs w:val="18"/>
              </w:rPr>
            </w:pPr>
          </w:p>
        </w:tc>
        <w:tc>
          <w:tcPr>
            <w:tcW w:w="3135" w:type="dxa"/>
            <w:gridSpan w:val="2"/>
            <w:vAlign w:val="center"/>
          </w:tcPr>
          <w:p>
            <w:pPr>
              <w:rPr>
                <w:rFonts w:hint="eastAsia" w:ascii="宋体" w:hAnsi="宋体" w:cs="宋体"/>
                <w:bCs/>
                <w:sz w:val="18"/>
                <w:szCs w:val="18"/>
              </w:rPr>
            </w:pPr>
            <w:r>
              <w:rPr>
                <w:rFonts w:hint="eastAsia" w:ascii="宋体" w:hAnsi="宋体" w:cs="宋体"/>
                <w:bCs/>
                <w:sz w:val="18"/>
                <w:szCs w:val="18"/>
              </w:rPr>
              <w:t>保温板夹芯层材质</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bCs/>
                <w:sz w:val="18"/>
                <w:szCs w:val="18"/>
              </w:rPr>
            </w:pPr>
          </w:p>
        </w:tc>
        <w:tc>
          <w:tcPr>
            <w:tcW w:w="3135" w:type="dxa"/>
            <w:gridSpan w:val="2"/>
            <w:vAlign w:val="center"/>
          </w:tcPr>
          <w:p>
            <w:pPr>
              <w:rPr>
                <w:rFonts w:hint="eastAsia" w:ascii="宋体" w:hAnsi="宋体" w:cs="宋体"/>
                <w:bCs/>
                <w:sz w:val="18"/>
                <w:szCs w:val="18"/>
              </w:rPr>
            </w:pPr>
            <w:r>
              <w:rPr>
                <w:rFonts w:hint="eastAsia" w:ascii="宋体" w:hAnsi="宋体" w:cs="宋体"/>
                <w:bCs/>
                <w:sz w:val="18"/>
                <w:szCs w:val="18"/>
              </w:rPr>
              <w:t>保温板总厚度</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允许偏差为5%</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测量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8</w:t>
            </w:r>
          </w:p>
        </w:tc>
        <w:tc>
          <w:tcPr>
            <w:tcW w:w="1695" w:type="dxa"/>
            <w:vMerge w:val="restart"/>
            <w:vAlign w:val="center"/>
          </w:tcPr>
          <w:p>
            <w:pPr>
              <w:rPr>
                <w:rFonts w:hint="eastAsia" w:ascii="宋体" w:hAnsi="宋体" w:cs="宋体"/>
                <w:sz w:val="18"/>
                <w:szCs w:val="18"/>
              </w:rPr>
            </w:pPr>
            <w:r>
              <w:rPr>
                <w:rFonts w:hint="eastAsia" w:ascii="宋体" w:hAnsi="宋体" w:cs="宋体"/>
                <w:sz w:val="18"/>
                <w:szCs w:val="18"/>
              </w:rPr>
              <w:t>温湿度控制设备</w:t>
            </w:r>
          </w:p>
        </w:tc>
        <w:tc>
          <w:tcPr>
            <w:tcW w:w="3135" w:type="dxa"/>
            <w:gridSpan w:val="2"/>
            <w:vAlign w:val="center"/>
          </w:tcPr>
          <w:p>
            <w:pPr>
              <w:rPr>
                <w:rFonts w:hint="eastAsia" w:ascii="宋体" w:hAnsi="宋体" w:cs="宋体"/>
                <w:sz w:val="18"/>
                <w:szCs w:val="18"/>
              </w:rPr>
            </w:pPr>
            <w:r>
              <w:rPr>
                <w:rFonts w:hint="eastAsia" w:ascii="宋体" w:hAnsi="宋体" w:cs="宋体"/>
                <w:sz w:val="18"/>
                <w:szCs w:val="18"/>
              </w:rPr>
              <w:t>温度调节范围</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3135" w:type="dxa"/>
            <w:gridSpan w:val="2"/>
            <w:vAlign w:val="center"/>
          </w:tcPr>
          <w:p>
            <w:pPr>
              <w:rPr>
                <w:rFonts w:hint="eastAsia" w:ascii="宋体" w:hAnsi="宋体" w:cs="宋体"/>
                <w:sz w:val="18"/>
                <w:szCs w:val="18"/>
              </w:rPr>
            </w:pPr>
            <w:r>
              <w:rPr>
                <w:rFonts w:hint="eastAsia" w:ascii="宋体" w:hAnsi="宋体" w:cs="宋体"/>
                <w:sz w:val="18"/>
                <w:szCs w:val="18"/>
              </w:rPr>
              <w:t>湿度调节范围</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restart"/>
            <w:vAlign w:val="center"/>
          </w:tcPr>
          <w:p>
            <w:pPr>
              <w:rPr>
                <w:rFonts w:hint="eastAsia" w:ascii="宋体" w:hAnsi="宋体" w:cs="宋体"/>
                <w:sz w:val="18"/>
                <w:szCs w:val="18"/>
              </w:rPr>
            </w:pPr>
            <w:r>
              <w:rPr>
                <w:rFonts w:hint="eastAsia" w:ascii="宋体" w:hAnsi="宋体" w:cs="宋体"/>
                <w:sz w:val="18"/>
                <w:szCs w:val="18"/>
              </w:rPr>
              <w:t>温度控制设备</w:t>
            </w:r>
          </w:p>
        </w:tc>
        <w:tc>
          <w:tcPr>
            <w:tcW w:w="1605" w:type="dxa"/>
            <w:vAlign w:val="center"/>
          </w:tcPr>
          <w:p>
            <w:pPr>
              <w:rPr>
                <w:rFonts w:hint="eastAsia" w:ascii="宋体" w:hAnsi="宋体" w:cs="宋体"/>
                <w:sz w:val="18"/>
                <w:szCs w:val="18"/>
              </w:rPr>
            </w:pPr>
            <w:r>
              <w:rPr>
                <w:rFonts w:hint="eastAsia" w:ascii="宋体" w:hAnsi="宋体" w:cs="宋体"/>
                <w:sz w:val="18"/>
                <w:szCs w:val="18"/>
              </w:rPr>
              <w:t>型式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制冷量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制热量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额定电压</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最大输入功率</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restart"/>
            <w:vAlign w:val="center"/>
          </w:tcPr>
          <w:p>
            <w:pPr>
              <w:rPr>
                <w:rFonts w:hint="eastAsia" w:ascii="宋体" w:hAnsi="宋体" w:cs="宋体"/>
                <w:sz w:val="18"/>
                <w:szCs w:val="18"/>
              </w:rPr>
            </w:pPr>
            <w:r>
              <w:rPr>
                <w:rFonts w:hint="eastAsia" w:ascii="宋体" w:hAnsi="宋体" w:cs="宋体"/>
                <w:sz w:val="18"/>
                <w:szCs w:val="18"/>
              </w:rPr>
              <w:t>加湿设备</w:t>
            </w:r>
          </w:p>
        </w:tc>
        <w:tc>
          <w:tcPr>
            <w:tcW w:w="1605" w:type="dxa"/>
            <w:vAlign w:val="center"/>
          </w:tcPr>
          <w:p>
            <w:pPr>
              <w:rPr>
                <w:rFonts w:hint="eastAsia" w:ascii="宋体" w:hAnsi="宋体" w:cs="宋体"/>
                <w:sz w:val="18"/>
                <w:szCs w:val="18"/>
              </w:rPr>
            </w:pPr>
            <w:r>
              <w:rPr>
                <w:rFonts w:hint="eastAsia" w:ascii="宋体" w:hAnsi="宋体" w:cs="宋体"/>
                <w:sz w:val="18"/>
                <w:szCs w:val="18"/>
              </w:rPr>
              <w:t>型式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额定电压</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额定功率</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rPr>
                <w:rFonts w:hint="eastAsia" w:ascii="宋体" w:hAnsi="宋体" w:cs="宋体"/>
                <w:sz w:val="18"/>
                <w:szCs w:val="18"/>
              </w:rPr>
            </w:pPr>
          </w:p>
        </w:tc>
        <w:tc>
          <w:tcPr>
            <w:tcW w:w="1530" w:type="dxa"/>
            <w:vMerge w:val="continue"/>
            <w:vAlign w:val="center"/>
          </w:tcPr>
          <w:p>
            <w:pPr>
              <w:rPr>
                <w:rFonts w:hint="eastAsia" w:ascii="宋体" w:hAnsi="宋体" w:cs="宋体"/>
                <w:sz w:val="18"/>
                <w:szCs w:val="18"/>
              </w:rPr>
            </w:pPr>
          </w:p>
        </w:tc>
        <w:tc>
          <w:tcPr>
            <w:tcW w:w="1605" w:type="dxa"/>
            <w:vAlign w:val="center"/>
          </w:tcPr>
          <w:p>
            <w:pPr>
              <w:rPr>
                <w:rFonts w:hint="eastAsia" w:ascii="宋体" w:hAnsi="宋体" w:cs="宋体"/>
                <w:sz w:val="18"/>
                <w:szCs w:val="18"/>
              </w:rPr>
            </w:pPr>
            <w:r>
              <w:rPr>
                <w:rFonts w:hint="eastAsia" w:ascii="宋体" w:hAnsi="宋体" w:cs="宋体"/>
                <w:sz w:val="18"/>
                <w:szCs w:val="18"/>
              </w:rPr>
              <w:t>加湿量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9</w:t>
            </w:r>
          </w:p>
        </w:tc>
        <w:tc>
          <w:tcPr>
            <w:tcW w:w="1695"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换气风机</w:t>
            </w:r>
          </w:p>
        </w:tc>
        <w:tc>
          <w:tcPr>
            <w:tcW w:w="3135"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额定风量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10</w:t>
            </w:r>
          </w:p>
        </w:tc>
        <w:tc>
          <w:tcPr>
            <w:tcW w:w="1695" w:type="dxa"/>
            <w:vMerge w:val="restart"/>
            <w:vAlign w:val="center"/>
          </w:tcPr>
          <w:p>
            <w:pPr>
              <w:jc w:val="left"/>
              <w:rPr>
                <w:rFonts w:hint="eastAsia" w:ascii="宋体" w:hAnsi="宋体" w:cs="宋体"/>
                <w:bCs/>
                <w:sz w:val="18"/>
                <w:szCs w:val="18"/>
              </w:rPr>
            </w:pPr>
            <w:r>
              <w:rPr>
                <w:rFonts w:hint="eastAsia" w:ascii="宋体" w:hAnsi="宋体" w:cs="宋体"/>
                <w:sz w:val="18"/>
                <w:szCs w:val="18"/>
              </w:rPr>
              <w:t>灌溉设备</w:t>
            </w:r>
          </w:p>
        </w:tc>
        <w:tc>
          <w:tcPr>
            <w:tcW w:w="3135" w:type="dxa"/>
            <w:gridSpan w:val="2"/>
            <w:vAlign w:val="center"/>
          </w:tcPr>
          <w:p>
            <w:pPr>
              <w:jc w:val="left"/>
              <w:rPr>
                <w:rFonts w:hint="eastAsia" w:ascii="宋体" w:hAnsi="宋体" w:cs="宋体"/>
                <w:bCs/>
                <w:sz w:val="18"/>
                <w:szCs w:val="18"/>
              </w:rPr>
            </w:pPr>
            <w:r>
              <w:rPr>
                <w:rFonts w:hint="eastAsia" w:ascii="宋体" w:hAnsi="宋体" w:cs="宋体"/>
                <w:sz w:val="18"/>
                <w:szCs w:val="18"/>
              </w:rPr>
              <w:t>灌溉型式</w:t>
            </w:r>
          </w:p>
        </w:tc>
        <w:tc>
          <w:tcPr>
            <w:tcW w:w="1833"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jc w:val="left"/>
              <w:rPr>
                <w:rFonts w:hint="eastAsia" w:ascii="宋体" w:hAnsi="宋体" w:cs="宋体"/>
                <w:bCs/>
                <w:strike/>
                <w:sz w:val="18"/>
                <w:szCs w:val="18"/>
              </w:rPr>
            </w:pPr>
            <w:r>
              <w:rPr>
                <w:rFonts w:hint="eastAsia" w:ascii="宋体" w:hAnsi="宋体" w:cs="宋体"/>
                <w:bCs/>
                <w:sz w:val="18"/>
                <w:szCs w:val="18"/>
              </w:rPr>
              <w:t>水肥一体化混肥型式</w:t>
            </w:r>
          </w:p>
        </w:tc>
        <w:tc>
          <w:tcPr>
            <w:tcW w:w="1833" w:type="dxa"/>
            <w:vAlign w:val="center"/>
          </w:tcPr>
          <w:p>
            <w:pPr>
              <w:jc w:val="center"/>
              <w:rPr>
                <w:rFonts w:hint="eastAsia" w:ascii="宋体" w:hAnsi="宋体" w:cs="宋体"/>
                <w:bCs/>
                <w:strike/>
                <w:sz w:val="18"/>
                <w:szCs w:val="18"/>
              </w:rPr>
            </w:pPr>
            <w:r>
              <w:rPr>
                <w:rFonts w:hint="eastAsia" w:ascii="宋体" w:hAnsi="宋体" w:cs="宋体"/>
                <w:bCs/>
                <w:sz w:val="18"/>
                <w:szCs w:val="18"/>
              </w:rPr>
              <w:t>一致</w:t>
            </w:r>
          </w:p>
        </w:tc>
        <w:tc>
          <w:tcPr>
            <w:tcW w:w="1932" w:type="dxa"/>
            <w:vAlign w:val="center"/>
          </w:tcPr>
          <w:p>
            <w:pPr>
              <w:jc w:val="center"/>
              <w:rPr>
                <w:rFonts w:hint="eastAsia" w:ascii="宋体" w:hAnsi="宋体" w:cs="宋体"/>
                <w:bCs/>
                <w:strike/>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灌溉首部配套动力额定功率</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灌溉首部额定</w:t>
            </w:r>
            <w:r>
              <w:rPr>
                <w:rFonts w:hint="eastAsia" w:ascii="宋体" w:hAnsi="宋体" w:cs="宋体"/>
                <w:sz w:val="18"/>
                <w:szCs w:val="18"/>
              </w:rPr>
              <w:t>流量</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1695" w:type="dxa"/>
            <w:vMerge w:val="continue"/>
            <w:vAlign w:val="center"/>
          </w:tcPr>
          <w:p>
            <w:pPr>
              <w:jc w:val="left"/>
              <w:rPr>
                <w:rFonts w:hint="eastAsia" w:ascii="宋体" w:hAnsi="宋体" w:cs="宋体"/>
                <w:bCs/>
                <w:sz w:val="18"/>
                <w:szCs w:val="18"/>
              </w:rPr>
            </w:pPr>
          </w:p>
        </w:tc>
        <w:tc>
          <w:tcPr>
            <w:tcW w:w="3135"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灌溉首部额定流量下</w:t>
            </w:r>
            <w:r>
              <w:rPr>
                <w:rFonts w:hint="eastAsia" w:ascii="宋体" w:hAnsi="宋体" w:cs="宋体"/>
                <w:sz w:val="18"/>
                <w:szCs w:val="18"/>
              </w:rPr>
              <w:t>扬程</w:t>
            </w:r>
          </w:p>
        </w:tc>
        <w:tc>
          <w:tcPr>
            <w:tcW w:w="1833"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932" w:type="dxa"/>
            <w:vAlign w:val="center"/>
          </w:tcPr>
          <w:p>
            <w:pPr>
              <w:jc w:val="center"/>
              <w:rPr>
                <w:rFonts w:hint="eastAsia" w:ascii="宋体" w:hAnsi="宋体" w:cs="宋体"/>
                <w:bCs/>
                <w:sz w:val="18"/>
                <w:szCs w:val="18"/>
              </w:rPr>
            </w:pPr>
            <w:r>
              <w:rPr>
                <w:rFonts w:hint="eastAsia" w:ascii="宋体" w:hAnsi="宋体" w:cs="宋体"/>
                <w:sz w:val="18"/>
                <w:szCs w:val="18"/>
              </w:rPr>
              <w:t>核对</w:t>
            </w:r>
          </w:p>
        </w:tc>
      </w:tr>
    </w:tbl>
    <w:p>
      <w:pPr>
        <w:pStyle w:val="92"/>
        <w:widowControl w:val="0"/>
        <w:numPr>
          <w:ilvl w:val="0"/>
          <w:numId w:val="0"/>
        </w:numPr>
        <w:rPr>
          <w:rFonts w:hint="eastAsia"/>
          <w:szCs w:val="22"/>
        </w:rPr>
      </w:pPr>
      <w:r>
        <w:rPr>
          <w:rFonts w:hint="eastAsia"/>
          <w:szCs w:val="22"/>
        </w:rPr>
        <w:t>表1  一致性检查项目、限制范围及检查方法（续）</w:t>
      </w:r>
    </w:p>
    <w:tbl>
      <w:tblPr>
        <w:tblStyle w:val="45"/>
        <w:tblW w:w="9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90"/>
        <w:gridCol w:w="2823"/>
        <w:gridCol w:w="1534"/>
        <w:gridCol w:w="1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Align w:val="top"/>
          </w:tcPr>
          <w:p>
            <w:pPr>
              <w:jc w:val="center"/>
              <w:rPr>
                <w:rFonts w:hint="eastAsia" w:ascii="宋体" w:hAnsi="宋体" w:cs="宋体"/>
                <w:sz w:val="18"/>
                <w:szCs w:val="18"/>
              </w:rPr>
            </w:pPr>
            <w:r>
              <w:rPr>
                <w:rFonts w:hint="eastAsia" w:ascii="宋体" w:hAnsi="宋体" w:cs="宋体"/>
                <w:sz w:val="18"/>
                <w:szCs w:val="18"/>
              </w:rPr>
              <w:t>序号</w:t>
            </w:r>
          </w:p>
        </w:tc>
        <w:tc>
          <w:tcPr>
            <w:tcW w:w="5513" w:type="dxa"/>
            <w:gridSpan w:val="2"/>
            <w:vAlign w:val="top"/>
          </w:tcPr>
          <w:p>
            <w:pPr>
              <w:jc w:val="center"/>
              <w:rPr>
                <w:rFonts w:hint="eastAsia" w:ascii="宋体" w:hAnsi="宋体" w:cs="宋体"/>
                <w:sz w:val="18"/>
                <w:szCs w:val="18"/>
              </w:rPr>
            </w:pPr>
            <w:r>
              <w:rPr>
                <w:rFonts w:hint="eastAsia" w:ascii="宋体" w:hAnsi="宋体" w:cs="宋体"/>
                <w:bCs/>
                <w:sz w:val="18"/>
                <w:szCs w:val="18"/>
              </w:rPr>
              <w:t>检查项目</w:t>
            </w:r>
          </w:p>
        </w:tc>
        <w:tc>
          <w:tcPr>
            <w:tcW w:w="1534" w:type="dxa"/>
            <w:vAlign w:val="top"/>
          </w:tcPr>
          <w:p>
            <w:pPr>
              <w:jc w:val="center"/>
              <w:rPr>
                <w:rFonts w:hint="eastAsia" w:ascii="宋体" w:hAnsi="宋体" w:cs="宋体"/>
                <w:sz w:val="18"/>
                <w:szCs w:val="18"/>
              </w:rPr>
            </w:pPr>
            <w:r>
              <w:rPr>
                <w:rFonts w:hint="eastAsia" w:ascii="宋体" w:hAnsi="宋体" w:cs="宋体"/>
                <w:bCs/>
                <w:sz w:val="18"/>
                <w:szCs w:val="18"/>
              </w:rPr>
              <w:t>限制范围</w:t>
            </w:r>
          </w:p>
        </w:tc>
        <w:tc>
          <w:tcPr>
            <w:tcW w:w="1602" w:type="dxa"/>
            <w:vAlign w:val="top"/>
          </w:tcPr>
          <w:p>
            <w:pPr>
              <w:jc w:val="center"/>
              <w:rPr>
                <w:rFonts w:hint="eastAsia" w:ascii="宋体" w:hAnsi="宋体" w:cs="宋体"/>
                <w:sz w:val="18"/>
                <w:szCs w:val="18"/>
              </w:rPr>
            </w:pPr>
            <w:r>
              <w:rPr>
                <w:rFonts w:hint="eastAsia" w:ascii="宋体" w:hAnsi="宋体" w:cs="宋体"/>
                <w:bCs/>
                <w:sz w:val="18"/>
                <w:szCs w:val="18"/>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ascii="宋体" w:hAnsi="宋体" w:cs="宋体"/>
                <w:sz w:val="18"/>
                <w:szCs w:val="18"/>
              </w:rPr>
            </w:pPr>
            <w:r>
              <w:rPr>
                <w:rFonts w:hint="eastAsia" w:ascii="宋体" w:hAnsi="宋体" w:cs="宋体"/>
                <w:sz w:val="18"/>
                <w:szCs w:val="18"/>
              </w:rPr>
              <w:t>11</w:t>
            </w:r>
          </w:p>
        </w:tc>
        <w:tc>
          <w:tcPr>
            <w:tcW w:w="2690"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灌溉液体消毒灭菌设备</w:t>
            </w: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1534"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602" w:type="dxa"/>
            <w:vAlign w:val="center"/>
          </w:tcPr>
          <w:p>
            <w:pPr>
              <w:jc w:val="center"/>
              <w:rPr>
                <w:rFonts w:hint="eastAsia" w:ascii="宋体" w:hAnsi="宋体" w:cs="宋体"/>
                <w:bCs/>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12</w:t>
            </w:r>
          </w:p>
        </w:tc>
        <w:tc>
          <w:tcPr>
            <w:tcW w:w="2690"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种植区域消毒灭菌设备</w:t>
            </w: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1534"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13</w:t>
            </w:r>
          </w:p>
        </w:tc>
        <w:tc>
          <w:tcPr>
            <w:tcW w:w="2690"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植物光照设备</w:t>
            </w: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1534" w:type="dxa"/>
            <w:vAlign w:val="center"/>
          </w:tcPr>
          <w:p>
            <w:pPr>
              <w:jc w:val="center"/>
              <w:rPr>
                <w:rFonts w:hint="eastAsia" w:ascii="宋体" w:hAnsi="宋体" w:cs="宋体"/>
                <w:bCs/>
                <w:sz w:val="18"/>
                <w:szCs w:val="18"/>
              </w:rPr>
            </w:pPr>
            <w:r>
              <w:rPr>
                <w:rFonts w:hint="eastAsia" w:ascii="宋体" w:hAnsi="宋体" w:cs="宋体"/>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波长</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rPr>
                <w:rFonts w:hint="eastAsia" w:ascii="宋体" w:hAnsi="宋体" w:cs="宋体"/>
                <w:bCs/>
                <w:sz w:val="18"/>
                <w:szCs w:val="18"/>
              </w:rPr>
            </w:pPr>
            <w:r>
              <w:rPr>
                <w:rFonts w:hint="eastAsia" w:ascii="宋体" w:hAnsi="宋体" w:cs="宋体"/>
                <w:sz w:val="18"/>
                <w:szCs w:val="18"/>
              </w:rPr>
              <w:t>单组植物照明灯光量子通量密度</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bCs/>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单组工作电压</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单组额定功率</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组数</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14</w:t>
            </w:r>
          </w:p>
        </w:tc>
        <w:tc>
          <w:tcPr>
            <w:tcW w:w="2690" w:type="dxa"/>
            <w:vMerge w:val="restart"/>
            <w:vAlign w:val="center"/>
          </w:tcPr>
          <w:p>
            <w:pPr>
              <w:rPr>
                <w:rFonts w:hint="eastAsia" w:ascii="宋体" w:hAnsi="宋体" w:cs="宋体"/>
                <w:bCs/>
                <w:sz w:val="18"/>
                <w:szCs w:val="18"/>
              </w:rPr>
            </w:pPr>
            <w:r>
              <w:rPr>
                <w:rFonts w:hint="eastAsia" w:ascii="宋体" w:hAnsi="宋体" w:cs="宋体"/>
                <w:sz w:val="18"/>
                <w:szCs w:val="18"/>
              </w:rPr>
              <w:t>人机交互界面及智能监控设备</w:t>
            </w: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人机交互设备型式</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rPr>
                <w:rFonts w:hint="eastAsia" w:ascii="宋体" w:hAnsi="宋体" w:cs="宋体"/>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远程控制网络模式</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rPr>
                <w:rFonts w:hint="eastAsia" w:ascii="宋体" w:hAnsi="宋体" w:cs="宋体"/>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数据上传云平台功能</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rPr>
                <w:rFonts w:hint="eastAsia" w:ascii="宋体" w:hAnsi="宋体" w:cs="宋体"/>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摄像头规格</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2690" w:type="dxa"/>
            <w:vMerge w:val="continue"/>
            <w:vAlign w:val="center"/>
          </w:tcPr>
          <w:p>
            <w:pPr>
              <w:jc w:val="left"/>
              <w:rPr>
                <w:rFonts w:hint="eastAsia" w:ascii="宋体" w:hAnsi="宋体" w:cs="宋体"/>
                <w:bCs/>
                <w:sz w:val="18"/>
                <w:szCs w:val="18"/>
              </w:rPr>
            </w:pPr>
          </w:p>
        </w:tc>
        <w:tc>
          <w:tcPr>
            <w:tcW w:w="2823" w:type="dxa"/>
            <w:vAlign w:val="center"/>
          </w:tcPr>
          <w:p>
            <w:pPr>
              <w:jc w:val="left"/>
              <w:rPr>
                <w:rFonts w:hint="eastAsia" w:ascii="宋体" w:hAnsi="宋体" w:cs="宋体"/>
                <w:bCs/>
                <w:sz w:val="18"/>
                <w:szCs w:val="18"/>
              </w:rPr>
            </w:pPr>
            <w:r>
              <w:rPr>
                <w:rFonts w:hint="eastAsia" w:ascii="宋体" w:hAnsi="宋体" w:cs="宋体"/>
                <w:bCs/>
                <w:sz w:val="18"/>
                <w:szCs w:val="18"/>
              </w:rPr>
              <w:t>摄像头数量</w:t>
            </w:r>
          </w:p>
        </w:tc>
        <w:tc>
          <w:tcPr>
            <w:tcW w:w="1534" w:type="dxa"/>
            <w:vAlign w:val="center"/>
          </w:tcPr>
          <w:p>
            <w:pPr>
              <w:jc w:val="center"/>
              <w:rPr>
                <w:rFonts w:hint="eastAsia" w:ascii="宋体" w:hAnsi="宋体" w:cs="宋体"/>
                <w:bCs/>
                <w:sz w:val="18"/>
                <w:szCs w:val="18"/>
              </w:rPr>
            </w:pPr>
            <w:r>
              <w:rPr>
                <w:rFonts w:hint="eastAsia" w:ascii="宋体" w:hAnsi="宋体" w:cs="宋体"/>
                <w:bCs/>
                <w:sz w:val="18"/>
                <w:szCs w:val="18"/>
              </w:rPr>
              <w:t>一致</w:t>
            </w:r>
          </w:p>
        </w:tc>
        <w:tc>
          <w:tcPr>
            <w:tcW w:w="1602" w:type="dxa"/>
            <w:vAlign w:val="center"/>
          </w:tcPr>
          <w:p>
            <w:pPr>
              <w:jc w:val="center"/>
              <w:rPr>
                <w:rFonts w:hint="eastAsia" w:ascii="宋体" w:hAnsi="宋体" w:cs="宋体"/>
                <w:sz w:val="18"/>
                <w:szCs w:val="18"/>
              </w:rPr>
            </w:pPr>
            <w:r>
              <w:rPr>
                <w:rFonts w:hint="eastAsia" w:ascii="宋体" w:hAnsi="宋体" w:cs="宋体"/>
                <w:sz w:val="18"/>
                <w:szCs w:val="18"/>
              </w:rPr>
              <w:t>核对</w:t>
            </w:r>
          </w:p>
        </w:tc>
      </w:tr>
    </w:tbl>
    <w:p>
      <w:pPr>
        <w:pStyle w:val="58"/>
        <w:widowControl w:val="0"/>
        <w:spacing w:before="156" w:beforeLines="50" w:after="156" w:afterLines="50"/>
        <w:ind w:left="0"/>
        <w:rPr>
          <w:rFonts w:hint="eastAsia"/>
          <w:szCs w:val="22"/>
        </w:rPr>
      </w:pPr>
      <w:r>
        <w:rPr>
          <w:rFonts w:hint="eastAsia"/>
          <w:szCs w:val="22"/>
        </w:rPr>
        <w:t>判定规则</w:t>
      </w:r>
    </w:p>
    <w:p>
      <w:pPr>
        <w:pStyle w:val="58"/>
        <w:widowControl w:val="0"/>
        <w:numPr>
          <w:ilvl w:val="0"/>
          <w:numId w:val="0"/>
        </w:numPr>
        <w:ind w:firstLine="420" w:firstLineChars="200"/>
        <w:rPr>
          <w:rFonts w:hint="eastAsia" w:ascii="宋体" w:hAnsi="宋体" w:eastAsia="宋体"/>
        </w:rPr>
      </w:pPr>
      <w:r>
        <w:rPr>
          <w:rFonts w:hint="eastAsia" w:ascii="宋体" w:hAnsi="宋体" w:eastAsia="宋体"/>
        </w:rPr>
        <w:t>一致性检查的全部项目结果均满足表</w:t>
      </w:r>
      <w:r>
        <w:rPr>
          <w:rFonts w:ascii="宋体" w:hAnsi="宋体" w:eastAsia="宋体"/>
        </w:rPr>
        <w:t>1</w:t>
      </w:r>
      <w:r>
        <w:rPr>
          <w:rFonts w:hint="eastAsia" w:ascii="宋体" w:hAnsi="宋体" w:eastAsia="宋体"/>
        </w:rPr>
        <w:t>要求时，一致性检查结论为符合大纲要求；否则，一致性检查结论为不符合大纲要求。</w:t>
      </w:r>
    </w:p>
    <w:p>
      <w:pPr>
        <w:pStyle w:val="51"/>
        <w:widowControl w:val="0"/>
        <w:spacing w:before="156" w:beforeLines="50" w:after="156" w:afterLines="50"/>
        <w:ind w:left="0"/>
        <w:rPr>
          <w:rFonts w:hint="eastAsia"/>
          <w:szCs w:val="22"/>
        </w:rPr>
      </w:pPr>
      <w:bookmarkStart w:id="29" w:name="_Toc454426756"/>
      <w:r>
        <w:rPr>
          <w:rFonts w:hint="eastAsia"/>
          <w:szCs w:val="22"/>
        </w:rPr>
        <w:t>创新性评价</w:t>
      </w:r>
    </w:p>
    <w:p>
      <w:pPr>
        <w:pStyle w:val="58"/>
        <w:widowControl w:val="0"/>
        <w:spacing w:before="156" w:beforeLines="50" w:after="156" w:afterLines="50"/>
        <w:ind w:left="0"/>
        <w:rPr>
          <w:rFonts w:hint="eastAsia"/>
          <w:szCs w:val="22"/>
        </w:rPr>
      </w:pPr>
      <w:r>
        <w:rPr>
          <w:rFonts w:hint="eastAsia"/>
          <w:szCs w:val="22"/>
        </w:rPr>
        <w:t>评价方法</w:t>
      </w:r>
    </w:p>
    <w:p>
      <w:pPr>
        <w:pStyle w:val="64"/>
        <w:ind w:firstLine="0" w:firstLineChars="0"/>
        <w:rPr>
          <w:rFonts w:hint="eastAsia"/>
        </w:rPr>
      </w:pPr>
      <w:r>
        <w:rPr>
          <w:rFonts w:ascii="黑体" w:hAnsi="黑体" w:eastAsia="黑体"/>
        </w:rPr>
        <w:t xml:space="preserve">5.2.1.1 </w:t>
      </w:r>
      <w:r>
        <w:rPr>
          <w:rFonts w:hint="eastAsia"/>
        </w:rPr>
        <w:t>采用材料评审方式，对制造商提供的创新性证明材料进行评价。</w:t>
      </w:r>
    </w:p>
    <w:p>
      <w:pPr>
        <w:pStyle w:val="64"/>
        <w:ind w:firstLine="0" w:firstLineChars="0"/>
        <w:rPr>
          <w:rFonts w:hint="eastAsia"/>
        </w:rPr>
      </w:pPr>
      <w:r>
        <w:rPr>
          <w:rFonts w:ascii="黑体" w:hAnsi="黑体" w:eastAsia="黑体"/>
        </w:rPr>
        <w:t xml:space="preserve">5.2.1.2 </w:t>
      </w:r>
      <w:r>
        <w:rPr>
          <w:rFonts w:hint="eastAsia"/>
        </w:rPr>
        <w:t>制造商提供的创新性证明材料应包含产品创新性说明材料以及至少以下材料之一：</w:t>
      </w:r>
    </w:p>
    <w:p>
      <w:pPr>
        <w:pStyle w:val="64"/>
        <w:numPr>
          <w:ilvl w:val="0"/>
          <w:numId w:val="14"/>
        </w:numPr>
        <w:ind w:firstLineChars="0"/>
        <w:rPr>
          <w:rFonts w:hint="eastAsia" w:ascii="宋体" w:hAnsi="宋体"/>
        </w:rPr>
      </w:pPr>
      <w:r>
        <w:rPr>
          <w:rFonts w:hint="eastAsia" w:ascii="宋体" w:hAnsi="宋体"/>
        </w:rPr>
        <w:t>发明专利；</w:t>
      </w:r>
    </w:p>
    <w:p>
      <w:pPr>
        <w:pStyle w:val="64"/>
        <w:numPr>
          <w:ilvl w:val="0"/>
          <w:numId w:val="14"/>
        </w:numPr>
        <w:ind w:firstLineChars="0"/>
        <w:rPr>
          <w:rFonts w:hint="eastAsia" w:ascii="宋体" w:hAnsi="宋体"/>
        </w:rPr>
      </w:pPr>
      <w:r>
        <w:rPr>
          <w:rFonts w:hint="eastAsia" w:ascii="宋体" w:hAnsi="宋体"/>
        </w:rPr>
        <w:t>实用新型专利；</w:t>
      </w:r>
    </w:p>
    <w:p>
      <w:pPr>
        <w:pStyle w:val="64"/>
        <w:numPr>
          <w:ilvl w:val="0"/>
          <w:numId w:val="14"/>
        </w:numPr>
        <w:ind w:firstLineChars="0"/>
        <w:rPr>
          <w:rFonts w:hint="eastAsia" w:ascii="宋体" w:hAnsi="宋体"/>
        </w:rPr>
      </w:pPr>
      <w:r>
        <w:rPr>
          <w:rFonts w:hint="eastAsia" w:ascii="宋体" w:hAnsi="宋体"/>
        </w:rPr>
        <w:t>科技成果评价证书；</w:t>
      </w:r>
    </w:p>
    <w:p>
      <w:pPr>
        <w:pStyle w:val="64"/>
        <w:numPr>
          <w:ilvl w:val="0"/>
          <w:numId w:val="14"/>
        </w:numPr>
        <w:ind w:firstLineChars="0"/>
        <w:rPr>
          <w:rFonts w:hint="eastAsia" w:ascii="宋体" w:hAnsi="宋体"/>
        </w:rPr>
      </w:pPr>
      <w:r>
        <w:rPr>
          <w:rFonts w:hint="eastAsia" w:ascii="宋体" w:hAnsi="宋体"/>
        </w:rPr>
        <w:t>科技成果查新报告。</w:t>
      </w:r>
    </w:p>
    <w:p>
      <w:pPr>
        <w:pStyle w:val="64"/>
        <w:ind w:firstLine="0" w:firstLineChars="0"/>
        <w:rPr>
          <w:rFonts w:hint="eastAsia"/>
        </w:rPr>
      </w:pPr>
      <w:r>
        <w:rPr>
          <w:rFonts w:ascii="黑体" w:hAnsi="黑体" w:eastAsia="黑体"/>
        </w:rPr>
        <w:t xml:space="preserve">5.2.1.3 </w:t>
      </w:r>
      <w:r>
        <w:rPr>
          <w:rFonts w:hint="eastAsia"/>
        </w:rPr>
        <w:t>经过评价，提出鉴定产品在产品结构、材质、功能及工作原理等方面的创新点，判断是否有所突破和创新。</w:t>
      </w:r>
    </w:p>
    <w:p>
      <w:pPr>
        <w:pStyle w:val="58"/>
        <w:widowControl w:val="0"/>
        <w:spacing w:before="156" w:beforeLines="50" w:after="156" w:afterLines="50"/>
        <w:ind w:left="0"/>
        <w:rPr>
          <w:rFonts w:hint="eastAsia"/>
          <w:szCs w:val="22"/>
        </w:rPr>
      </w:pPr>
      <w:r>
        <w:rPr>
          <w:rFonts w:hint="eastAsia"/>
          <w:szCs w:val="22"/>
        </w:rPr>
        <w:t>判定规则</w:t>
      </w:r>
    </w:p>
    <w:p>
      <w:pPr>
        <w:ind w:left="840"/>
        <w:rPr>
          <w:rFonts w:hint="eastAsia"/>
        </w:rPr>
      </w:pPr>
      <w:r>
        <w:rPr>
          <w:rFonts w:hint="eastAsia"/>
        </w:rPr>
        <w:t>经评价该产品具有创新性，结论为符合要求；否则，结论为不符合要求。</w:t>
      </w:r>
    </w:p>
    <w:p>
      <w:pPr>
        <w:pStyle w:val="51"/>
        <w:widowControl w:val="0"/>
        <w:spacing w:before="156" w:beforeLines="50" w:after="156" w:afterLines="50"/>
        <w:ind w:left="0"/>
        <w:rPr>
          <w:rFonts w:hint="eastAsia"/>
          <w:szCs w:val="22"/>
        </w:rPr>
      </w:pPr>
      <w:r>
        <w:rPr>
          <w:rFonts w:hint="eastAsia"/>
          <w:szCs w:val="22"/>
        </w:rPr>
        <w:t>安全性检查</w:t>
      </w:r>
    </w:p>
    <w:p>
      <w:pPr>
        <w:pStyle w:val="58"/>
        <w:widowControl w:val="0"/>
        <w:spacing w:before="156" w:beforeLines="50" w:after="156" w:afterLines="50"/>
        <w:ind w:left="0"/>
        <w:rPr>
          <w:rFonts w:hint="eastAsia"/>
          <w:szCs w:val="22"/>
        </w:rPr>
      </w:pPr>
      <w:r>
        <w:rPr>
          <w:rFonts w:hint="eastAsia"/>
          <w:szCs w:val="22"/>
        </w:rPr>
        <w:t>安全防护</w:t>
      </w:r>
    </w:p>
    <w:p>
      <w:pPr>
        <w:pStyle w:val="68"/>
        <w:widowControl w:val="0"/>
        <w:ind w:left="0"/>
        <w:rPr>
          <w:rFonts w:hint="eastAsia" w:ascii="宋体" w:hAnsi="宋体" w:eastAsia="宋体" w:cs="宋体"/>
          <w:szCs w:val="22"/>
        </w:rPr>
      </w:pPr>
      <w:r>
        <w:rPr>
          <w:rFonts w:hint="eastAsia" w:ascii="宋体" w:eastAsia="宋体"/>
        </w:rPr>
        <w:t>对操作及相关人员可能触及到的外露旋转、传动部件和高温位置，应设置安全防护装置。</w:t>
      </w:r>
      <w:r>
        <w:rPr>
          <w:rFonts w:hint="eastAsia" w:hAnsi="宋体" w:eastAsia="宋体" w:cs="宋体"/>
          <w:szCs w:val="22"/>
        </w:rPr>
        <w:t>防护壳、防护罩等防护装置应牢固地固定在机器上。</w:t>
      </w:r>
    </w:p>
    <w:p>
      <w:pPr>
        <w:pStyle w:val="68"/>
        <w:widowControl w:val="0"/>
        <w:ind w:left="0"/>
        <w:rPr>
          <w:rFonts w:hint="eastAsia" w:ascii="宋体" w:hAnsi="宋体" w:eastAsia="宋体" w:cs="宋体"/>
          <w:szCs w:val="22"/>
        </w:rPr>
      </w:pPr>
      <w:r>
        <w:rPr>
          <w:rFonts w:hint="eastAsia" w:ascii="宋体" w:hAnsi="宋体" w:eastAsia="宋体" w:cs="宋体"/>
          <w:szCs w:val="22"/>
        </w:rPr>
        <w:t>电气及控制设备金属外壳应有接地保护装置，</w:t>
      </w:r>
      <w:r>
        <w:rPr>
          <w:rFonts w:hint="eastAsia" w:ascii="宋体" w:hAnsi="宋体" w:eastAsia="宋体"/>
          <w:szCs w:val="22"/>
        </w:rPr>
        <w:t>在潮湿环境工作的电机应有防潮、防水措施。</w:t>
      </w:r>
    </w:p>
    <w:p>
      <w:pPr>
        <w:pStyle w:val="68"/>
        <w:widowControl w:val="0"/>
        <w:ind w:left="0"/>
        <w:rPr>
          <w:rFonts w:hint="eastAsia" w:ascii="宋体" w:hAnsi="宋体" w:eastAsia="宋体" w:cs="宋体"/>
          <w:szCs w:val="22"/>
        </w:rPr>
      </w:pPr>
      <w:r>
        <w:rPr>
          <w:rFonts w:hint="eastAsia" w:ascii="宋体" w:hAnsi="宋体" w:eastAsia="宋体" w:cs="宋体"/>
          <w:szCs w:val="22"/>
        </w:rPr>
        <w:t>电控系统应有过载、漏电、欠压、过压、缺相保护作用。</w:t>
      </w:r>
    </w:p>
    <w:p>
      <w:pPr>
        <w:pStyle w:val="68"/>
        <w:widowControl w:val="0"/>
        <w:ind w:left="0"/>
        <w:rPr>
          <w:rFonts w:hint="eastAsia" w:ascii="宋体" w:hAnsi="宋体" w:eastAsia="宋体" w:cs="宋体"/>
          <w:szCs w:val="22"/>
        </w:rPr>
      </w:pPr>
      <w:r>
        <w:rPr>
          <w:rFonts w:hint="eastAsia" w:eastAsia="宋体"/>
          <w:szCs w:val="22"/>
        </w:rPr>
        <w:t>所有外露电线、电缆应安装于阻燃塑料管或金属线管内，</w:t>
      </w:r>
      <w:r>
        <w:rPr>
          <w:rFonts w:hint="eastAsia" w:ascii="宋体" w:hAnsi="宋体" w:eastAsia="宋体" w:cs="宋体"/>
          <w:szCs w:val="22"/>
        </w:rPr>
        <w:t>导线穿越孔洞时应装设绝缘套管。</w:t>
      </w:r>
    </w:p>
    <w:p>
      <w:pPr>
        <w:pStyle w:val="68"/>
        <w:widowControl w:val="0"/>
        <w:ind w:left="0"/>
        <w:rPr>
          <w:rFonts w:hint="eastAsia" w:ascii="宋体" w:hAnsi="宋体" w:eastAsia="宋体" w:cs="宋体"/>
        </w:rPr>
      </w:pPr>
      <w:r>
        <w:rPr>
          <w:rFonts w:hint="eastAsia" w:eastAsia="宋体"/>
        </w:rPr>
        <w:t>种植设备有种植区域消毒灭菌功能的，在进行种植区域消毒灭菌时，现场及终端设备应有人员误闯入报警功能，并暂停消毒灭菌运行</w:t>
      </w:r>
      <w:r>
        <w:rPr>
          <w:rFonts w:hint="eastAsia" w:ascii="宋体" w:hAnsi="宋体" w:eastAsia="宋体"/>
        </w:rPr>
        <w:t>。</w:t>
      </w:r>
    </w:p>
    <w:p>
      <w:pPr>
        <w:pStyle w:val="68"/>
        <w:widowControl w:val="0"/>
        <w:ind w:left="0"/>
        <w:rPr>
          <w:rFonts w:hint="eastAsia" w:eastAsia="宋体"/>
          <w:szCs w:val="22"/>
        </w:rPr>
      </w:pPr>
      <w:r>
        <w:rPr>
          <w:rFonts w:hint="eastAsia" w:eastAsia="宋体"/>
          <w:szCs w:val="22"/>
        </w:rPr>
        <w:t>种植设备运行方式应具有手动控制功能。</w:t>
      </w:r>
    </w:p>
    <w:p>
      <w:pPr>
        <w:pStyle w:val="68"/>
        <w:widowControl w:val="0"/>
        <w:ind w:left="0"/>
        <w:rPr>
          <w:rFonts w:hint="eastAsia" w:ascii="宋体" w:hAnsi="宋体" w:eastAsia="宋体" w:cs="宋体"/>
        </w:rPr>
      </w:pPr>
      <w:r>
        <w:rPr>
          <w:rFonts w:hint="eastAsia" w:ascii="宋体" w:hAnsi="宋体" w:eastAsia="宋体"/>
        </w:rPr>
        <w:t>种植箱体应有从内部开启门锁的装置，防止人员被反锁。</w:t>
      </w:r>
    </w:p>
    <w:p>
      <w:pPr>
        <w:pStyle w:val="68"/>
        <w:widowControl w:val="0"/>
        <w:snapToGrid w:val="0"/>
        <w:ind w:left="0"/>
        <w:rPr>
          <w:rFonts w:hint="eastAsia" w:ascii="宋体" w:hAnsi="宋体" w:eastAsia="宋体" w:cs="宋体"/>
          <w:szCs w:val="22"/>
        </w:rPr>
      </w:pPr>
      <w:r>
        <w:rPr>
          <w:rFonts w:hint="eastAsia" w:ascii="宋体" w:hAnsi="宋体" w:eastAsia="宋体" w:cs="宋体"/>
          <w:szCs w:val="22"/>
        </w:rPr>
        <w:t>灌溉设备应有水压过载保护装置。</w:t>
      </w:r>
    </w:p>
    <w:p>
      <w:pPr>
        <w:pStyle w:val="58"/>
        <w:widowControl w:val="0"/>
        <w:spacing w:before="156" w:beforeLines="50" w:after="156" w:afterLines="50"/>
        <w:ind w:left="0"/>
        <w:rPr>
          <w:rFonts w:hint="eastAsia"/>
          <w:szCs w:val="22"/>
        </w:rPr>
      </w:pPr>
      <w:r>
        <w:rPr>
          <w:rFonts w:hint="eastAsia"/>
          <w:szCs w:val="22"/>
        </w:rPr>
        <w:t>安全信息</w:t>
      </w:r>
    </w:p>
    <w:p>
      <w:pPr>
        <w:pStyle w:val="68"/>
        <w:widowControl w:val="0"/>
        <w:ind w:left="0"/>
        <w:rPr>
          <w:rFonts w:hint="eastAsia" w:ascii="宋体" w:hAnsi="宋体" w:eastAsia="宋体" w:cs="宋体"/>
          <w:szCs w:val="22"/>
        </w:rPr>
      </w:pPr>
      <w:r>
        <w:rPr>
          <w:rFonts w:hint="eastAsia" w:ascii="宋体" w:hAnsi="宋体" w:eastAsia="宋体" w:cs="宋体"/>
          <w:szCs w:val="22"/>
        </w:rPr>
        <w:t>对操作者存在或有潜在危险的防护装置、电控柜、电机传动装置、高温部件、接地装置等明显部位应设置符合GB 10396的安全警示标志。</w:t>
      </w:r>
    </w:p>
    <w:p>
      <w:pPr>
        <w:pStyle w:val="68"/>
        <w:widowControl w:val="0"/>
        <w:ind w:left="0"/>
        <w:rPr>
          <w:rFonts w:hint="eastAsia" w:ascii="宋体" w:hAnsi="宋体" w:eastAsia="宋体" w:cs="宋体"/>
          <w:szCs w:val="22"/>
        </w:rPr>
      </w:pPr>
      <w:r>
        <w:rPr>
          <w:rFonts w:hint="eastAsia" w:ascii="宋体" w:hAnsi="宋体" w:eastAsia="宋体" w:cs="宋体"/>
          <w:szCs w:val="22"/>
        </w:rPr>
        <w:t>各操纵装置、</w:t>
      </w:r>
      <w:r>
        <w:rPr>
          <w:rFonts w:hint="eastAsia" w:ascii="宋体" w:hAnsi="宋体" w:eastAsia="宋体" w:cs="宋体"/>
        </w:rPr>
        <w:t>操作按钮</w:t>
      </w:r>
      <w:r>
        <w:rPr>
          <w:rFonts w:hint="eastAsia" w:ascii="宋体" w:hAnsi="宋体" w:eastAsia="宋体" w:cs="宋体"/>
          <w:szCs w:val="22"/>
        </w:rPr>
        <w:t>及人机交互界面的操控键应配有简体中文标志或操作符号标志。</w:t>
      </w:r>
    </w:p>
    <w:p>
      <w:pPr>
        <w:pStyle w:val="68"/>
        <w:widowControl w:val="0"/>
        <w:snapToGrid w:val="0"/>
        <w:ind w:left="0"/>
        <w:rPr>
          <w:rFonts w:hint="eastAsia" w:ascii="宋体" w:hAnsi="宋体" w:eastAsia="宋体"/>
        </w:rPr>
      </w:pPr>
      <w:r>
        <w:rPr>
          <w:rFonts w:hint="eastAsia" w:ascii="宋体" w:hAnsi="宋体" w:eastAsia="宋体"/>
        </w:rPr>
        <w:t>在泵体明显位置应清楚地标明水泵主轴旋转方向。</w:t>
      </w:r>
    </w:p>
    <w:p>
      <w:pPr>
        <w:pStyle w:val="68"/>
        <w:widowControl w:val="0"/>
        <w:ind w:left="0"/>
        <w:rPr>
          <w:rFonts w:hint="eastAsia" w:ascii="宋体" w:hAnsi="宋体" w:eastAsia="宋体" w:cs="宋体"/>
          <w:szCs w:val="22"/>
        </w:rPr>
      </w:pPr>
      <w:r>
        <w:rPr>
          <w:rFonts w:hint="eastAsia" w:ascii="宋体" w:hAnsi="宋体" w:eastAsia="宋体" w:cs="宋体"/>
        </w:rPr>
        <w:t>风机风叶应有转向指示箭头。</w:t>
      </w:r>
    </w:p>
    <w:p>
      <w:pPr>
        <w:pStyle w:val="68"/>
        <w:widowControl w:val="0"/>
        <w:ind w:left="0"/>
        <w:rPr>
          <w:rFonts w:hint="eastAsia" w:ascii="宋体" w:hAnsi="宋体" w:eastAsia="宋体" w:cs="宋体"/>
        </w:rPr>
      </w:pPr>
      <w:r>
        <w:rPr>
          <w:rFonts w:hint="eastAsia" w:ascii="宋体" w:hAnsi="宋体" w:eastAsia="宋体" w:cs="宋体"/>
          <w:szCs w:val="22"/>
        </w:rPr>
        <w:t>使用说明书中应有安全注意事项，产品上设置的安全警示标志应在使用说明书中复现并作说明，并标明安全标志的固定位置。</w:t>
      </w:r>
    </w:p>
    <w:p>
      <w:pPr>
        <w:pStyle w:val="58"/>
        <w:widowControl w:val="0"/>
        <w:spacing w:after="156" w:afterLines="50"/>
        <w:ind w:left="0"/>
        <w:rPr>
          <w:rFonts w:hint="eastAsia"/>
          <w:szCs w:val="22"/>
        </w:rPr>
      </w:pPr>
      <w:r>
        <w:rPr>
          <w:rFonts w:hint="eastAsia"/>
          <w:szCs w:val="22"/>
        </w:rPr>
        <w:t>安全性能</w:t>
      </w:r>
    </w:p>
    <w:p>
      <w:pPr>
        <w:pStyle w:val="48"/>
        <w:widowControl w:val="0"/>
        <w:ind w:firstLine="420"/>
        <w:rPr>
          <w:rFonts w:hint="eastAsia" w:hAnsi="宋体" w:cs="宋体"/>
          <w:szCs w:val="22"/>
        </w:rPr>
      </w:pPr>
      <w:r>
        <w:rPr>
          <w:rFonts w:hint="eastAsia" w:hAnsi="宋体" w:cs="宋体"/>
        </w:rPr>
        <w:t xml:space="preserve">在电机接线端子、配电箱接线端子与机壳间施加500 V的电压，其冷态绝缘电阻均应不少于20 </w:t>
      </w:r>
      <w:r>
        <w:rPr>
          <w:rFonts w:hAnsi="宋体" w:cs="宋体"/>
        </w:rPr>
        <w:t>MΩ</w:t>
      </w:r>
      <w:r>
        <w:rPr>
          <w:rFonts w:hint="eastAsia" w:hAnsi="宋体" w:cs="宋体"/>
        </w:rPr>
        <w:t>。</w:t>
      </w:r>
    </w:p>
    <w:p>
      <w:pPr>
        <w:pStyle w:val="58"/>
        <w:widowControl w:val="0"/>
        <w:spacing w:before="156" w:beforeLines="50" w:after="156" w:afterLines="50"/>
        <w:ind w:left="0"/>
        <w:rPr>
          <w:rFonts w:hint="eastAsia"/>
          <w:szCs w:val="22"/>
        </w:rPr>
      </w:pPr>
      <w:r>
        <w:rPr>
          <w:rFonts w:hint="eastAsia"/>
          <w:szCs w:val="22"/>
        </w:rPr>
        <w:t>判定规则</w:t>
      </w:r>
    </w:p>
    <w:p>
      <w:pPr>
        <w:pStyle w:val="48"/>
        <w:widowControl w:val="0"/>
        <w:ind w:firstLine="420"/>
        <w:rPr>
          <w:rFonts w:hint="eastAsia"/>
        </w:rPr>
      </w:pPr>
      <w:bookmarkStart w:id="30" w:name="_Toc448374133"/>
      <w:r>
        <w:rPr>
          <w:rFonts w:hint="eastAsia" w:hAnsi="宋体"/>
        </w:rPr>
        <w:t>安全防护、安全信息和安全性能全部</w:t>
      </w:r>
      <w:bookmarkEnd w:id="30"/>
      <w:r>
        <w:rPr>
          <w:rFonts w:hint="eastAsia" w:hAnsi="宋体"/>
        </w:rPr>
        <w:t>符合要求时，</w:t>
      </w:r>
      <w:r>
        <w:rPr>
          <w:rFonts w:hint="eastAsia"/>
        </w:rPr>
        <w:t>安全性</w:t>
      </w:r>
      <w:r>
        <w:t>评价</w:t>
      </w:r>
      <w:r>
        <w:rPr>
          <w:rFonts w:hint="eastAsia"/>
        </w:rPr>
        <w:t>结论</w:t>
      </w:r>
      <w:r>
        <w:t>为符合大纲要求</w:t>
      </w:r>
      <w:r>
        <w:rPr>
          <w:rFonts w:hint="eastAsia"/>
        </w:rPr>
        <w:t>；</w:t>
      </w:r>
      <w:r>
        <w:t>否则</w:t>
      </w:r>
      <w:r>
        <w:rPr>
          <w:rFonts w:hint="eastAsia"/>
        </w:rPr>
        <w:t>，安全性</w:t>
      </w:r>
      <w:r>
        <w:t>评价</w:t>
      </w:r>
      <w:r>
        <w:rPr>
          <w:rFonts w:hint="eastAsia"/>
        </w:rPr>
        <w:t>结论</w:t>
      </w:r>
      <w:r>
        <w:t>为不符合大纲要求</w:t>
      </w:r>
      <w:r>
        <w:rPr>
          <w:rFonts w:hint="eastAsia"/>
        </w:rPr>
        <w:t>。</w:t>
      </w:r>
    </w:p>
    <w:p>
      <w:pPr>
        <w:pStyle w:val="48"/>
        <w:widowControl w:val="0"/>
        <w:ind w:firstLine="420"/>
        <w:rPr>
          <w:rFonts w:hint="eastAsia"/>
        </w:rPr>
      </w:pPr>
      <w:bookmarkStart w:id="31" w:name="_Toc454426757"/>
      <w:r>
        <w:rPr>
          <w:rFonts w:hint="eastAsia"/>
        </w:rPr>
        <w:t>安全性检查可采信具有资质的检验检测机构依据相关国家标准、行业标准、地方标准、团体标准、或企业标准出具的符合本大纲要求的安全性检查报告。</w:t>
      </w:r>
    </w:p>
    <w:bookmarkEnd w:id="31"/>
    <w:p>
      <w:pPr>
        <w:pStyle w:val="51"/>
        <w:widowControl w:val="0"/>
        <w:spacing w:before="156" w:beforeLines="50" w:after="156" w:afterLines="50"/>
        <w:ind w:left="0"/>
        <w:rPr>
          <w:rFonts w:hint="eastAsia"/>
          <w:szCs w:val="22"/>
        </w:rPr>
      </w:pPr>
      <w:r>
        <w:rPr>
          <w:rFonts w:hint="eastAsia"/>
          <w:szCs w:val="22"/>
        </w:rPr>
        <w:t>适用地区性能试验</w:t>
      </w:r>
    </w:p>
    <w:p>
      <w:pPr>
        <w:pStyle w:val="58"/>
        <w:widowControl w:val="0"/>
        <w:spacing w:before="156" w:beforeLines="50" w:after="156" w:afterLines="50"/>
        <w:ind w:left="0"/>
        <w:rPr>
          <w:rFonts w:hint="eastAsia"/>
          <w:szCs w:val="22"/>
        </w:rPr>
      </w:pPr>
      <w:r>
        <w:rPr>
          <w:rFonts w:hint="eastAsia"/>
          <w:szCs w:val="22"/>
        </w:rPr>
        <w:t>试验内容</w:t>
      </w:r>
    </w:p>
    <w:p>
      <w:pPr>
        <w:ind w:firstLine="420" w:firstLineChars="200"/>
        <w:rPr>
          <w:rFonts w:hint="eastAsia"/>
        </w:rPr>
      </w:pPr>
      <w:r>
        <w:rPr>
          <w:rFonts w:hint="eastAsia"/>
        </w:rPr>
        <w:t>适用性评价内容和要求见表</w:t>
      </w:r>
      <w:r>
        <w:rPr>
          <w:rFonts w:ascii="宋体" w:hAnsi="宋体" w:cs="宋体"/>
        </w:rPr>
        <w:t>2</w:t>
      </w:r>
      <w:r>
        <w:rPr>
          <w:rFonts w:hint="eastAsia"/>
        </w:rPr>
        <w:t>。</w:t>
      </w:r>
    </w:p>
    <w:p>
      <w:pPr>
        <w:pStyle w:val="92"/>
        <w:widowControl w:val="0"/>
        <w:ind w:hanging="3360" w:hangingChars="1600"/>
        <w:rPr>
          <w:rFonts w:hint="eastAsia"/>
          <w:szCs w:val="22"/>
        </w:rPr>
      </w:pPr>
      <w:r>
        <w:rPr>
          <w:rFonts w:hint="eastAsia"/>
          <w:szCs w:val="22"/>
        </w:rPr>
        <w:t>适用性评价内容和要求</w:t>
      </w:r>
    </w:p>
    <w:tbl>
      <w:tblPr>
        <w:tblStyle w:val="45"/>
        <w:tblW w:w="9313"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609"/>
        <w:gridCol w:w="2054"/>
        <w:gridCol w:w="1419"/>
        <w:gridCol w:w="1327"/>
        <w:gridCol w:w="3904"/>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kern w:val="0"/>
                <w:sz w:val="18"/>
                <w:szCs w:val="18"/>
              </w:rPr>
              <w:t>序号</w:t>
            </w:r>
          </w:p>
        </w:tc>
        <w:tc>
          <w:tcPr>
            <w:tcW w:w="3473" w:type="dxa"/>
            <w:gridSpan w:val="2"/>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kern w:val="0"/>
                <w:sz w:val="18"/>
                <w:szCs w:val="18"/>
              </w:rPr>
              <w:t>项    目</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单位</w:t>
            </w:r>
          </w:p>
        </w:tc>
        <w:tc>
          <w:tcPr>
            <w:tcW w:w="3904"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kern w:val="0"/>
                <w:sz w:val="18"/>
                <w:szCs w:val="18"/>
              </w:rPr>
              <w:t>要    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restart"/>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1</w:t>
            </w:r>
          </w:p>
        </w:tc>
        <w:tc>
          <w:tcPr>
            <w:tcW w:w="2054" w:type="dxa"/>
            <w:vMerge w:val="restart"/>
            <w:vAlign w:val="center"/>
          </w:tcPr>
          <w:p>
            <w:pPr>
              <w:contextualSpacing/>
              <w:jc w:val="left"/>
              <w:rPr>
                <w:rFonts w:hint="eastAsia" w:ascii="宋体" w:hAnsi="宋体" w:cs="宋体"/>
                <w:sz w:val="18"/>
                <w:szCs w:val="18"/>
              </w:rPr>
            </w:pPr>
            <w:r>
              <w:rPr>
                <w:rFonts w:hint="eastAsia" w:ascii="宋体" w:hAnsi="宋体" w:cs="宋体"/>
                <w:sz w:val="18"/>
                <w:szCs w:val="18"/>
              </w:rPr>
              <w:t>温度</w:t>
            </w:r>
          </w:p>
        </w:tc>
        <w:tc>
          <w:tcPr>
            <w:tcW w:w="1419" w:type="dxa"/>
            <w:vAlign w:val="center"/>
          </w:tcPr>
          <w:p>
            <w:pPr>
              <w:contextualSpacing/>
              <w:jc w:val="left"/>
              <w:rPr>
                <w:rFonts w:hint="eastAsia" w:ascii="宋体" w:hAnsi="宋体" w:cs="宋体"/>
                <w:bCs/>
                <w:sz w:val="18"/>
                <w:szCs w:val="18"/>
              </w:rPr>
            </w:pPr>
            <w:r>
              <w:rPr>
                <w:rFonts w:hint="eastAsia" w:ascii="宋体" w:hAnsi="宋体" w:cs="宋体"/>
                <w:bCs/>
                <w:sz w:val="18"/>
                <w:szCs w:val="18"/>
              </w:rPr>
              <w:t>调控范围</w:t>
            </w:r>
          </w:p>
        </w:tc>
        <w:tc>
          <w:tcPr>
            <w:tcW w:w="1327" w:type="dxa"/>
            <w:vAlign w:val="center"/>
          </w:tcPr>
          <w:p>
            <w:pPr>
              <w:pStyle w:val="20"/>
              <w:ind w:firstLine="0" w:firstLineChars="0"/>
              <w:contextualSpacing/>
              <w:jc w:val="center"/>
              <w:rPr>
                <w:rFonts w:ascii="宋体" w:hAnsi="宋体" w:cs="宋体"/>
                <w:sz w:val="18"/>
                <w:szCs w:val="18"/>
              </w:rPr>
            </w:pPr>
            <w:r>
              <w:rPr>
                <w:rFonts w:hint="eastAsia"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hAnsi="宋体"/>
                <w:sz w:val="18"/>
                <w:szCs w:val="18"/>
              </w:rPr>
              <w:t>企业明示限值±1.5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continue"/>
            <w:vAlign w:val="center"/>
          </w:tcPr>
          <w:p>
            <w:pPr>
              <w:pStyle w:val="20"/>
              <w:ind w:firstLine="0" w:firstLineChars="0"/>
              <w:contextualSpacing/>
              <w:jc w:val="center"/>
              <w:rPr>
                <w:rFonts w:hint="eastAsia" w:ascii="宋体" w:hAnsi="宋体" w:cs="宋体"/>
                <w:sz w:val="18"/>
                <w:szCs w:val="18"/>
              </w:rPr>
            </w:pPr>
          </w:p>
        </w:tc>
        <w:tc>
          <w:tcPr>
            <w:tcW w:w="2054" w:type="dxa"/>
            <w:vMerge w:val="continue"/>
            <w:vAlign w:val="center"/>
          </w:tcPr>
          <w:p>
            <w:pPr>
              <w:contextualSpacing/>
              <w:jc w:val="left"/>
              <w:rPr>
                <w:rFonts w:hint="eastAsia" w:ascii="宋体" w:hAnsi="宋体" w:cs="宋体"/>
                <w:bCs/>
                <w:sz w:val="18"/>
                <w:szCs w:val="18"/>
              </w:rPr>
            </w:pPr>
          </w:p>
        </w:tc>
        <w:tc>
          <w:tcPr>
            <w:tcW w:w="1419" w:type="dxa"/>
            <w:vAlign w:val="center"/>
          </w:tcPr>
          <w:p>
            <w:pPr>
              <w:contextualSpacing/>
              <w:jc w:val="left"/>
              <w:rPr>
                <w:rFonts w:hint="eastAsia" w:ascii="宋体" w:hAnsi="宋体" w:cs="宋体"/>
                <w:bCs/>
                <w:sz w:val="18"/>
                <w:szCs w:val="18"/>
              </w:rPr>
            </w:pPr>
            <w:r>
              <w:rPr>
                <w:rFonts w:hint="eastAsia" w:ascii="宋体" w:hAnsi="宋体" w:cs="宋体"/>
                <w:bCs/>
                <w:sz w:val="18"/>
                <w:szCs w:val="18"/>
              </w:rPr>
              <w:t>控制精度</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hAnsi="宋体"/>
                <w:sz w:val="18"/>
                <w:szCs w:val="18"/>
              </w:rPr>
              <w:t>±2.0</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2</w:t>
            </w:r>
          </w:p>
        </w:tc>
        <w:tc>
          <w:tcPr>
            <w:tcW w:w="3473" w:type="dxa"/>
            <w:gridSpan w:val="2"/>
            <w:vAlign w:val="center"/>
          </w:tcPr>
          <w:p>
            <w:pPr>
              <w:contextualSpacing/>
              <w:jc w:val="left"/>
              <w:rPr>
                <w:rFonts w:hint="eastAsia" w:ascii="宋体" w:hAnsi="宋体" w:cs="宋体"/>
                <w:bCs/>
                <w:sz w:val="18"/>
                <w:szCs w:val="18"/>
              </w:rPr>
            </w:pPr>
            <w:r>
              <w:rPr>
                <w:rFonts w:hint="eastAsia" w:ascii="宋体" w:hAnsi="宋体" w:cs="宋体"/>
                <w:bCs/>
                <w:sz w:val="18"/>
                <w:szCs w:val="18"/>
              </w:rPr>
              <w:t>单组植物照明灯光量子通量密度</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umol/（m²·s）</w:t>
            </w:r>
          </w:p>
        </w:tc>
        <w:tc>
          <w:tcPr>
            <w:tcW w:w="3904" w:type="dxa"/>
            <w:vAlign w:val="center"/>
          </w:tcPr>
          <w:p>
            <w:pPr>
              <w:pStyle w:val="22"/>
              <w:contextualSpacing/>
              <w:jc w:val="center"/>
              <w:rPr>
                <w:rFonts w:hint="eastAsia" w:hAnsi="宋体"/>
                <w:sz w:val="18"/>
                <w:szCs w:val="18"/>
              </w:rPr>
            </w:pPr>
            <w:r>
              <w:rPr>
                <w:rFonts w:hint="eastAsia" w:hAnsi="宋体"/>
                <w:sz w:val="18"/>
                <w:szCs w:val="18"/>
              </w:rPr>
              <w:t>企业明示上限值±3%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3</w:t>
            </w:r>
          </w:p>
        </w:tc>
        <w:tc>
          <w:tcPr>
            <w:tcW w:w="3473" w:type="dxa"/>
            <w:gridSpan w:val="2"/>
            <w:vAlign w:val="center"/>
          </w:tcPr>
          <w:p>
            <w:pPr>
              <w:contextualSpacing/>
              <w:jc w:val="left"/>
              <w:rPr>
                <w:rFonts w:hint="eastAsia" w:ascii="宋体" w:hAnsi="宋体" w:cs="宋体"/>
                <w:bCs/>
                <w:sz w:val="18"/>
                <w:szCs w:val="18"/>
              </w:rPr>
            </w:pPr>
            <w:r>
              <w:rPr>
                <w:rFonts w:hint="eastAsia" w:ascii="宋体" w:hAnsi="宋体" w:cs="宋体"/>
                <w:bCs/>
                <w:sz w:val="18"/>
                <w:szCs w:val="18"/>
              </w:rPr>
              <w:t>送风量</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color w:val="000000"/>
                <w:szCs w:val="21"/>
              </w:rPr>
              <w:t>m³/h</w:t>
            </w:r>
          </w:p>
        </w:tc>
        <w:tc>
          <w:tcPr>
            <w:tcW w:w="3904" w:type="dxa"/>
            <w:vAlign w:val="center"/>
          </w:tcPr>
          <w:p>
            <w:pPr>
              <w:pStyle w:val="22"/>
              <w:contextualSpacing/>
              <w:jc w:val="center"/>
              <w:rPr>
                <w:rFonts w:hint="eastAsia" w:hAnsi="宋体"/>
                <w:sz w:val="18"/>
                <w:szCs w:val="18"/>
              </w:rPr>
            </w:pPr>
            <w:r>
              <w:rPr>
                <w:rFonts w:hint="eastAsia" w:hAnsi="宋体"/>
                <w:sz w:val="18"/>
                <w:szCs w:val="18"/>
              </w:rPr>
              <w:t>企业明示上限值±5%</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4</w:t>
            </w:r>
          </w:p>
        </w:tc>
        <w:tc>
          <w:tcPr>
            <w:tcW w:w="3473" w:type="dxa"/>
            <w:gridSpan w:val="2"/>
            <w:vAlign w:val="center"/>
          </w:tcPr>
          <w:p>
            <w:pPr>
              <w:contextualSpacing/>
              <w:jc w:val="left"/>
              <w:rPr>
                <w:rFonts w:hint="eastAsia" w:ascii="宋体" w:hAnsi="宋体" w:cs="宋体"/>
                <w:bCs/>
                <w:sz w:val="18"/>
                <w:szCs w:val="18"/>
              </w:rPr>
            </w:pPr>
            <w:r>
              <w:rPr>
                <w:rFonts w:hint="eastAsia" w:ascii="宋体" w:hAnsi="宋体" w:cs="宋体"/>
                <w:sz w:val="18"/>
                <w:szCs w:val="18"/>
              </w:rPr>
              <w:t>灌溉首部输出液体流量</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color w:val="000000"/>
                <w:szCs w:val="21"/>
              </w:rPr>
              <w:t>m³/h</w:t>
            </w:r>
          </w:p>
        </w:tc>
        <w:tc>
          <w:tcPr>
            <w:tcW w:w="3904" w:type="dxa"/>
            <w:vAlign w:val="center"/>
          </w:tcPr>
          <w:p>
            <w:pPr>
              <w:pStyle w:val="22"/>
              <w:contextualSpacing/>
              <w:jc w:val="center"/>
              <w:rPr>
                <w:rFonts w:hint="eastAsia" w:hAnsi="宋体"/>
                <w:sz w:val="18"/>
                <w:szCs w:val="18"/>
              </w:rPr>
            </w:pPr>
            <w:r>
              <w:rPr>
                <w:rFonts w:hint="eastAsia" w:hAnsi="宋体"/>
                <w:sz w:val="18"/>
                <w:szCs w:val="18"/>
              </w:rPr>
              <w:t>企业明示上限值±</w:t>
            </w:r>
            <w:r>
              <w:rPr>
                <w:rFonts w:hAnsi="宋体"/>
                <w:sz w:val="18"/>
                <w:szCs w:val="18"/>
              </w:rPr>
              <w:t>10</w:t>
            </w:r>
            <w:r>
              <w:rPr>
                <w:rFonts w:hint="eastAsia" w:hAnsi="宋体"/>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restart"/>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5</w:t>
            </w:r>
          </w:p>
        </w:tc>
        <w:tc>
          <w:tcPr>
            <w:tcW w:w="2054" w:type="dxa"/>
            <w:vMerge w:val="restart"/>
            <w:vAlign w:val="center"/>
          </w:tcPr>
          <w:p>
            <w:pPr>
              <w:contextualSpacing/>
              <w:jc w:val="left"/>
              <w:rPr>
                <w:rFonts w:hint="eastAsia" w:ascii="宋体" w:hAnsi="宋体" w:cs="宋体"/>
                <w:sz w:val="18"/>
                <w:szCs w:val="18"/>
              </w:rPr>
            </w:pPr>
            <w:r>
              <w:rPr>
                <w:rFonts w:hint="eastAsia" w:ascii="宋体" w:hAnsi="宋体" w:cs="宋体"/>
                <w:sz w:val="18"/>
                <w:szCs w:val="18"/>
              </w:rPr>
              <w:t>电导率（具有水肥一体化的设备）</w:t>
            </w:r>
          </w:p>
        </w:tc>
        <w:tc>
          <w:tcPr>
            <w:tcW w:w="1419" w:type="dxa"/>
            <w:vAlign w:val="center"/>
          </w:tcPr>
          <w:p>
            <w:pPr>
              <w:pStyle w:val="48"/>
              <w:widowControl w:val="0"/>
              <w:ind w:firstLine="0" w:firstLineChars="0"/>
              <w:contextualSpacing/>
              <w:rPr>
                <w:rFonts w:hint="eastAsia" w:hAnsi="宋体" w:cs="宋体"/>
                <w:bCs/>
                <w:sz w:val="18"/>
                <w:szCs w:val="18"/>
              </w:rPr>
            </w:pPr>
            <w:r>
              <w:rPr>
                <w:rFonts w:ascii="Times New Roman" w:hAnsi="宋体"/>
                <w:sz w:val="18"/>
                <w:szCs w:val="18"/>
              </w:rPr>
              <w:t>均匀性</w:t>
            </w:r>
          </w:p>
        </w:tc>
        <w:tc>
          <w:tcPr>
            <w:tcW w:w="1327" w:type="dxa"/>
            <w:vAlign w:val="center"/>
          </w:tcPr>
          <w:p>
            <w:pPr>
              <w:pStyle w:val="20"/>
              <w:ind w:firstLine="0" w:firstLineChars="0"/>
              <w:contextualSpacing/>
              <w:jc w:val="center"/>
              <w:rPr>
                <w:rFonts w:hint="eastAsia" w:ascii="宋体" w:hAnsi="宋体" w:cs="宋体"/>
                <w:color w:val="000000"/>
                <w:szCs w:val="21"/>
              </w:rPr>
            </w:pPr>
            <w:r>
              <w:rPr>
                <w:rFonts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sz w:val="18"/>
                <w:szCs w:val="18"/>
              </w:rPr>
              <w:t>≥85</w:t>
            </w:r>
            <w:r>
              <w:rPr>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continue"/>
            <w:vAlign w:val="center"/>
          </w:tcPr>
          <w:p>
            <w:pPr>
              <w:pStyle w:val="20"/>
              <w:ind w:firstLine="0" w:firstLineChars="0"/>
              <w:contextualSpacing/>
              <w:jc w:val="center"/>
              <w:rPr>
                <w:rFonts w:hint="eastAsia" w:ascii="宋体" w:hAnsi="宋体" w:cs="宋体"/>
                <w:sz w:val="18"/>
                <w:szCs w:val="18"/>
              </w:rPr>
            </w:pPr>
          </w:p>
        </w:tc>
        <w:tc>
          <w:tcPr>
            <w:tcW w:w="2054" w:type="dxa"/>
            <w:vMerge w:val="continue"/>
            <w:vAlign w:val="center"/>
          </w:tcPr>
          <w:p>
            <w:pPr>
              <w:contextualSpacing/>
              <w:jc w:val="left"/>
              <w:rPr>
                <w:rFonts w:hint="eastAsia" w:ascii="宋体" w:hAnsi="宋体" w:cs="宋体"/>
                <w:sz w:val="18"/>
                <w:szCs w:val="18"/>
              </w:rPr>
            </w:pPr>
          </w:p>
        </w:tc>
        <w:tc>
          <w:tcPr>
            <w:tcW w:w="1419" w:type="dxa"/>
            <w:vAlign w:val="center"/>
          </w:tcPr>
          <w:p>
            <w:pPr>
              <w:pStyle w:val="48"/>
              <w:widowControl w:val="0"/>
              <w:ind w:firstLine="0" w:firstLineChars="0"/>
              <w:contextualSpacing/>
              <w:rPr>
                <w:rFonts w:hint="eastAsia" w:hAnsi="宋体" w:cs="宋体"/>
                <w:bCs/>
                <w:sz w:val="18"/>
                <w:szCs w:val="18"/>
              </w:rPr>
            </w:pPr>
            <w:r>
              <w:rPr>
                <w:rFonts w:ascii="Times New Roman" w:hAnsi="宋体"/>
                <w:sz w:val="18"/>
                <w:szCs w:val="18"/>
              </w:rPr>
              <w:t>控制精度</w:t>
            </w:r>
            <w:r>
              <w:rPr>
                <w:rFonts w:hint="eastAsia" w:ascii="Times New Roman" w:hAnsi="宋体"/>
                <w:sz w:val="18"/>
                <w:szCs w:val="18"/>
              </w:rPr>
              <w:t>误差</w:t>
            </w:r>
          </w:p>
        </w:tc>
        <w:tc>
          <w:tcPr>
            <w:tcW w:w="1327" w:type="dxa"/>
            <w:vAlign w:val="center"/>
          </w:tcPr>
          <w:p>
            <w:pPr>
              <w:pStyle w:val="20"/>
              <w:ind w:firstLine="0" w:firstLineChars="0"/>
              <w:contextualSpacing/>
              <w:jc w:val="center"/>
              <w:rPr>
                <w:rFonts w:hint="eastAsia" w:ascii="宋体" w:hAnsi="宋体" w:cs="宋体"/>
                <w:color w:val="000000"/>
                <w:szCs w:val="21"/>
              </w:rPr>
            </w:pPr>
            <w:r>
              <w:rPr>
                <w:rFonts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sz w:val="18"/>
                <w:szCs w:val="18"/>
              </w:rPr>
              <w:t>≤15</w:t>
            </w:r>
            <w:r>
              <w:rPr>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restart"/>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6</w:t>
            </w:r>
          </w:p>
        </w:tc>
        <w:tc>
          <w:tcPr>
            <w:tcW w:w="2054" w:type="dxa"/>
            <w:vMerge w:val="restart"/>
            <w:vAlign w:val="center"/>
          </w:tcPr>
          <w:p>
            <w:pPr>
              <w:contextualSpacing/>
              <w:jc w:val="left"/>
              <w:rPr>
                <w:rFonts w:hint="eastAsia" w:ascii="宋体" w:hAnsi="宋体" w:cs="宋体"/>
                <w:sz w:val="18"/>
                <w:szCs w:val="18"/>
              </w:rPr>
            </w:pPr>
            <w:r>
              <w:rPr>
                <w:rFonts w:hint="eastAsia" w:ascii="宋体" w:hAnsi="宋体" w:cs="宋体"/>
                <w:sz w:val="18"/>
                <w:szCs w:val="18"/>
              </w:rPr>
              <w:t>PH值（具有水肥一体化的设备）</w:t>
            </w:r>
          </w:p>
        </w:tc>
        <w:tc>
          <w:tcPr>
            <w:tcW w:w="1419" w:type="dxa"/>
            <w:vAlign w:val="center"/>
          </w:tcPr>
          <w:p>
            <w:pPr>
              <w:pStyle w:val="48"/>
              <w:widowControl w:val="0"/>
              <w:ind w:firstLine="0" w:firstLineChars="0"/>
              <w:contextualSpacing/>
              <w:rPr>
                <w:rFonts w:hint="eastAsia" w:hAnsi="宋体" w:cs="宋体"/>
                <w:bCs/>
                <w:sz w:val="18"/>
                <w:szCs w:val="18"/>
              </w:rPr>
            </w:pPr>
            <w:r>
              <w:rPr>
                <w:rFonts w:ascii="Times New Roman" w:hAnsi="宋体"/>
                <w:sz w:val="18"/>
                <w:szCs w:val="18"/>
              </w:rPr>
              <w:t>均匀性</w:t>
            </w:r>
          </w:p>
        </w:tc>
        <w:tc>
          <w:tcPr>
            <w:tcW w:w="1327" w:type="dxa"/>
            <w:vAlign w:val="center"/>
          </w:tcPr>
          <w:p>
            <w:pPr>
              <w:pStyle w:val="20"/>
              <w:ind w:firstLine="0" w:firstLineChars="0"/>
              <w:contextualSpacing/>
              <w:jc w:val="center"/>
              <w:rPr>
                <w:rFonts w:hint="eastAsia" w:ascii="宋体" w:hAnsi="宋体" w:cs="宋体"/>
                <w:color w:val="000000"/>
                <w:szCs w:val="21"/>
              </w:rPr>
            </w:pPr>
            <w:r>
              <w:rPr>
                <w:rFonts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sz w:val="18"/>
                <w:szCs w:val="18"/>
              </w:rPr>
              <w:t>≥85</w:t>
            </w:r>
            <w:r>
              <w:rPr>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continue"/>
            <w:vAlign w:val="center"/>
          </w:tcPr>
          <w:p>
            <w:pPr>
              <w:pStyle w:val="20"/>
              <w:ind w:firstLine="0" w:firstLineChars="0"/>
              <w:contextualSpacing/>
              <w:jc w:val="center"/>
              <w:rPr>
                <w:rFonts w:hint="eastAsia" w:ascii="宋体" w:hAnsi="宋体" w:cs="宋体"/>
                <w:sz w:val="18"/>
                <w:szCs w:val="18"/>
              </w:rPr>
            </w:pPr>
          </w:p>
        </w:tc>
        <w:tc>
          <w:tcPr>
            <w:tcW w:w="2054" w:type="dxa"/>
            <w:vMerge w:val="continue"/>
            <w:vAlign w:val="center"/>
          </w:tcPr>
          <w:p>
            <w:pPr>
              <w:contextualSpacing/>
              <w:jc w:val="left"/>
              <w:rPr>
                <w:rFonts w:hint="eastAsia" w:ascii="宋体" w:hAnsi="宋体" w:cs="宋体"/>
                <w:bCs/>
                <w:sz w:val="18"/>
                <w:szCs w:val="18"/>
              </w:rPr>
            </w:pPr>
          </w:p>
        </w:tc>
        <w:tc>
          <w:tcPr>
            <w:tcW w:w="1419" w:type="dxa"/>
            <w:vAlign w:val="center"/>
          </w:tcPr>
          <w:p>
            <w:pPr>
              <w:pStyle w:val="48"/>
              <w:widowControl w:val="0"/>
              <w:ind w:firstLine="0" w:firstLineChars="0"/>
              <w:contextualSpacing/>
              <w:rPr>
                <w:rFonts w:hint="eastAsia" w:hAnsi="宋体" w:cs="宋体"/>
                <w:bCs/>
                <w:sz w:val="18"/>
                <w:szCs w:val="18"/>
              </w:rPr>
            </w:pPr>
            <w:r>
              <w:rPr>
                <w:rFonts w:ascii="Times New Roman" w:hAnsi="宋体"/>
                <w:sz w:val="18"/>
                <w:szCs w:val="18"/>
              </w:rPr>
              <w:t>控制精度</w:t>
            </w:r>
            <w:r>
              <w:rPr>
                <w:rFonts w:hint="eastAsia" w:ascii="Times New Roman" w:hAnsi="宋体"/>
                <w:sz w:val="18"/>
                <w:szCs w:val="18"/>
              </w:rPr>
              <w:t>误差</w:t>
            </w:r>
          </w:p>
        </w:tc>
        <w:tc>
          <w:tcPr>
            <w:tcW w:w="1327" w:type="dxa"/>
            <w:vAlign w:val="center"/>
          </w:tcPr>
          <w:p>
            <w:pPr>
              <w:pStyle w:val="20"/>
              <w:ind w:firstLine="0" w:firstLineChars="0"/>
              <w:contextualSpacing/>
              <w:jc w:val="center"/>
              <w:rPr>
                <w:rFonts w:hint="eastAsia" w:ascii="宋体" w:hAnsi="宋体" w:cs="宋体"/>
                <w:color w:val="000000"/>
                <w:szCs w:val="21"/>
              </w:rPr>
            </w:pPr>
            <w:r>
              <w:rPr>
                <w:rFonts w:ascii="宋体" w:hAnsi="宋体" w:cs="宋体"/>
                <w:sz w:val="18"/>
                <w:szCs w:val="18"/>
              </w:rPr>
              <w:t>/</w:t>
            </w:r>
          </w:p>
        </w:tc>
        <w:tc>
          <w:tcPr>
            <w:tcW w:w="3904" w:type="dxa"/>
            <w:vAlign w:val="center"/>
          </w:tcPr>
          <w:p>
            <w:pPr>
              <w:pStyle w:val="22"/>
              <w:contextualSpacing/>
              <w:jc w:val="center"/>
              <w:rPr>
                <w:rFonts w:hint="eastAsia" w:hAnsi="宋体"/>
                <w:sz w:val="18"/>
                <w:szCs w:val="18"/>
              </w:rPr>
            </w:pPr>
            <w:r>
              <w:rPr>
                <w:rFonts w:hint="eastAsia"/>
                <w:sz w:val="18"/>
                <w:szCs w:val="18"/>
              </w:rPr>
              <w:t>≤15</w:t>
            </w:r>
            <w:r>
              <w:rPr>
                <w:sz w:val="18"/>
                <w:szCs w:val="18"/>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restart"/>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7</w:t>
            </w:r>
          </w:p>
        </w:tc>
        <w:tc>
          <w:tcPr>
            <w:tcW w:w="2054" w:type="dxa"/>
            <w:vMerge w:val="restart"/>
            <w:tcBorders>
              <w:right w:val="single" w:color="auto" w:sz="4" w:space="0"/>
            </w:tcBorders>
            <w:vAlign w:val="center"/>
          </w:tcPr>
          <w:p>
            <w:pPr>
              <w:contextualSpacing/>
              <w:jc w:val="left"/>
              <w:rPr>
                <w:rFonts w:hint="eastAsia" w:ascii="宋体" w:hAnsi="宋体" w:cs="宋体"/>
                <w:bCs/>
                <w:sz w:val="18"/>
                <w:szCs w:val="18"/>
              </w:rPr>
            </w:pPr>
            <w:r>
              <w:rPr>
                <w:rFonts w:hint="eastAsia" w:ascii="宋体" w:hAnsi="宋体" w:cs="宋体"/>
                <w:bCs/>
                <w:sz w:val="18"/>
                <w:szCs w:val="18"/>
              </w:rPr>
              <w:t>功能检查</w:t>
            </w:r>
          </w:p>
        </w:tc>
        <w:tc>
          <w:tcPr>
            <w:tcW w:w="1419" w:type="dxa"/>
            <w:tcBorders>
              <w:left w:val="single" w:color="auto" w:sz="4" w:space="0"/>
            </w:tcBorders>
            <w:vAlign w:val="center"/>
          </w:tcPr>
          <w:p>
            <w:pPr>
              <w:contextualSpacing/>
              <w:jc w:val="left"/>
              <w:rPr>
                <w:rFonts w:hint="eastAsia" w:ascii="宋体" w:hAnsi="宋体" w:cs="宋体"/>
                <w:bCs/>
                <w:sz w:val="18"/>
                <w:szCs w:val="18"/>
              </w:rPr>
            </w:pPr>
            <w:r>
              <w:rPr>
                <w:rFonts w:hint="eastAsia" w:ascii="宋体" w:hAnsi="宋体" w:cs="宋体"/>
                <w:bCs/>
                <w:sz w:val="18"/>
                <w:szCs w:val="18"/>
              </w:rPr>
              <w:t>基本功能</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w:t>
            </w:r>
          </w:p>
        </w:tc>
        <w:tc>
          <w:tcPr>
            <w:tcW w:w="3904" w:type="dxa"/>
            <w:vMerge w:val="restart"/>
            <w:vAlign w:val="center"/>
          </w:tcPr>
          <w:p>
            <w:pPr>
              <w:pStyle w:val="22"/>
              <w:contextualSpacing/>
              <w:jc w:val="center"/>
              <w:rPr>
                <w:rFonts w:hint="eastAsia" w:hAnsi="宋体"/>
                <w:sz w:val="18"/>
                <w:szCs w:val="18"/>
              </w:rPr>
            </w:pPr>
            <w:r>
              <w:rPr>
                <w:rFonts w:hint="eastAsia"/>
                <w:sz w:val="18"/>
                <w:szCs w:val="18"/>
              </w:rPr>
              <w:t>符合本大纲5.4.2.2的要求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continue"/>
            <w:vAlign w:val="center"/>
          </w:tcPr>
          <w:p>
            <w:pPr>
              <w:pStyle w:val="20"/>
              <w:ind w:firstLine="0" w:firstLineChars="0"/>
              <w:contextualSpacing/>
              <w:jc w:val="center"/>
              <w:rPr>
                <w:rFonts w:hint="eastAsia" w:ascii="宋体" w:hAnsi="宋体" w:cs="宋体"/>
                <w:sz w:val="18"/>
                <w:szCs w:val="18"/>
              </w:rPr>
            </w:pPr>
          </w:p>
        </w:tc>
        <w:tc>
          <w:tcPr>
            <w:tcW w:w="2054" w:type="dxa"/>
            <w:vMerge w:val="continue"/>
            <w:tcBorders>
              <w:right w:val="single" w:color="auto" w:sz="4" w:space="0"/>
            </w:tcBorders>
            <w:vAlign w:val="center"/>
          </w:tcPr>
          <w:p>
            <w:pPr>
              <w:contextualSpacing/>
              <w:jc w:val="left"/>
              <w:rPr>
                <w:rFonts w:hint="eastAsia" w:ascii="宋体" w:hAnsi="宋体" w:cs="宋体"/>
                <w:bCs/>
                <w:sz w:val="18"/>
                <w:szCs w:val="18"/>
              </w:rPr>
            </w:pPr>
          </w:p>
        </w:tc>
        <w:tc>
          <w:tcPr>
            <w:tcW w:w="1419" w:type="dxa"/>
            <w:tcBorders>
              <w:left w:val="single" w:color="auto" w:sz="4" w:space="0"/>
            </w:tcBorders>
            <w:vAlign w:val="center"/>
          </w:tcPr>
          <w:p>
            <w:pPr>
              <w:contextualSpacing/>
              <w:jc w:val="left"/>
              <w:rPr>
                <w:rFonts w:hint="eastAsia" w:ascii="宋体" w:hAnsi="宋体" w:cs="宋体"/>
                <w:bCs/>
                <w:sz w:val="18"/>
                <w:szCs w:val="18"/>
              </w:rPr>
            </w:pPr>
            <w:r>
              <w:rPr>
                <w:rFonts w:hint="eastAsia" w:ascii="宋体" w:hAnsi="宋体" w:cs="宋体"/>
                <w:bCs/>
                <w:sz w:val="18"/>
                <w:szCs w:val="18"/>
              </w:rPr>
              <w:t>定时功能</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w:t>
            </w:r>
          </w:p>
        </w:tc>
        <w:tc>
          <w:tcPr>
            <w:tcW w:w="3904" w:type="dxa"/>
            <w:vMerge w:val="continue"/>
            <w:vAlign w:val="center"/>
          </w:tcPr>
          <w:p>
            <w:pPr>
              <w:pStyle w:val="22"/>
              <w:contextualSpacing/>
              <w:jc w:val="center"/>
              <w:rPr>
                <w:rFonts w:hint="eastAsia"/>
                <w:sz w:val="18"/>
                <w:szCs w:val="18"/>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trHeight w:val="340" w:hRule="atLeast"/>
          <w:jc w:val="center"/>
        </w:trPr>
        <w:tc>
          <w:tcPr>
            <w:tcW w:w="609" w:type="dxa"/>
            <w:vMerge w:val="continue"/>
            <w:vAlign w:val="center"/>
          </w:tcPr>
          <w:p>
            <w:pPr>
              <w:pStyle w:val="20"/>
              <w:ind w:firstLine="0" w:firstLineChars="0"/>
              <w:contextualSpacing/>
              <w:jc w:val="center"/>
              <w:rPr>
                <w:rFonts w:hint="eastAsia" w:ascii="宋体" w:hAnsi="宋体" w:cs="宋体"/>
                <w:sz w:val="18"/>
                <w:szCs w:val="18"/>
              </w:rPr>
            </w:pPr>
          </w:p>
        </w:tc>
        <w:tc>
          <w:tcPr>
            <w:tcW w:w="2054" w:type="dxa"/>
            <w:vMerge w:val="continue"/>
            <w:tcBorders>
              <w:right w:val="single" w:color="auto" w:sz="4" w:space="0"/>
            </w:tcBorders>
            <w:vAlign w:val="center"/>
          </w:tcPr>
          <w:p>
            <w:pPr>
              <w:contextualSpacing/>
              <w:jc w:val="left"/>
              <w:rPr>
                <w:rFonts w:hint="eastAsia" w:ascii="宋体" w:hAnsi="宋体" w:cs="宋体"/>
                <w:bCs/>
                <w:sz w:val="18"/>
                <w:szCs w:val="18"/>
              </w:rPr>
            </w:pPr>
          </w:p>
        </w:tc>
        <w:tc>
          <w:tcPr>
            <w:tcW w:w="1419" w:type="dxa"/>
            <w:tcBorders>
              <w:left w:val="single" w:color="auto" w:sz="4" w:space="0"/>
            </w:tcBorders>
            <w:vAlign w:val="center"/>
          </w:tcPr>
          <w:p>
            <w:pPr>
              <w:contextualSpacing/>
              <w:jc w:val="left"/>
              <w:rPr>
                <w:rFonts w:hint="eastAsia" w:ascii="宋体" w:hAnsi="宋体" w:cs="宋体"/>
                <w:bCs/>
                <w:sz w:val="18"/>
                <w:szCs w:val="18"/>
              </w:rPr>
            </w:pPr>
            <w:r>
              <w:rPr>
                <w:rFonts w:hint="eastAsia" w:ascii="宋体" w:hAnsi="宋体" w:cs="宋体"/>
                <w:bCs/>
                <w:sz w:val="18"/>
                <w:szCs w:val="18"/>
              </w:rPr>
              <w:t>故障报警</w:t>
            </w:r>
          </w:p>
        </w:tc>
        <w:tc>
          <w:tcPr>
            <w:tcW w:w="1327" w:type="dxa"/>
            <w:vAlign w:val="center"/>
          </w:tcPr>
          <w:p>
            <w:pPr>
              <w:pStyle w:val="20"/>
              <w:ind w:firstLine="0" w:firstLineChars="0"/>
              <w:contextualSpacing/>
              <w:jc w:val="center"/>
              <w:rPr>
                <w:rFonts w:hint="eastAsia" w:ascii="宋体" w:hAnsi="宋体" w:cs="宋体"/>
                <w:sz w:val="18"/>
                <w:szCs w:val="18"/>
              </w:rPr>
            </w:pPr>
            <w:r>
              <w:rPr>
                <w:rFonts w:hint="eastAsia" w:ascii="宋体" w:hAnsi="宋体" w:cs="宋体"/>
                <w:sz w:val="18"/>
                <w:szCs w:val="18"/>
              </w:rPr>
              <w:t>/</w:t>
            </w:r>
          </w:p>
        </w:tc>
        <w:tc>
          <w:tcPr>
            <w:tcW w:w="3904" w:type="dxa"/>
            <w:vMerge w:val="continue"/>
            <w:vAlign w:val="center"/>
          </w:tcPr>
          <w:p>
            <w:pPr>
              <w:pStyle w:val="22"/>
              <w:contextualSpacing/>
              <w:jc w:val="center"/>
              <w:rPr>
                <w:rFonts w:hint="eastAsia" w:hAnsi="宋体"/>
                <w:color w:val="FF0000"/>
                <w:sz w:val="18"/>
                <w:szCs w:val="18"/>
              </w:rPr>
            </w:pPr>
          </w:p>
        </w:tc>
      </w:tr>
    </w:tbl>
    <w:p>
      <w:pPr>
        <w:pStyle w:val="58"/>
        <w:widowControl w:val="0"/>
        <w:spacing w:before="156" w:beforeLines="50" w:after="156" w:afterLines="50"/>
        <w:ind w:left="0"/>
        <w:rPr>
          <w:rFonts w:hint="eastAsia"/>
          <w:szCs w:val="22"/>
        </w:rPr>
      </w:pPr>
      <w:r>
        <w:rPr>
          <w:rFonts w:hint="eastAsia"/>
          <w:szCs w:val="22"/>
        </w:rPr>
        <w:t>试验方法</w:t>
      </w:r>
    </w:p>
    <w:p>
      <w:pPr>
        <w:pStyle w:val="68"/>
        <w:widowControl w:val="0"/>
        <w:spacing w:before="156" w:beforeLines="50" w:after="156" w:afterLines="50"/>
        <w:ind w:left="0"/>
        <w:rPr>
          <w:rFonts w:hint="eastAsia"/>
          <w:szCs w:val="22"/>
        </w:rPr>
      </w:pPr>
      <w:r>
        <w:rPr>
          <w:rFonts w:hint="eastAsia"/>
          <w:szCs w:val="22"/>
        </w:rPr>
        <w:t>试验条件</w:t>
      </w:r>
    </w:p>
    <w:p>
      <w:pPr>
        <w:pStyle w:val="48"/>
        <w:widowControl w:val="0"/>
        <w:numPr>
          <w:ilvl w:val="0"/>
          <w:numId w:val="15"/>
        </w:numPr>
        <w:ind w:firstLine="420"/>
        <w:rPr>
          <w:rFonts w:hint="eastAsia" w:hAnsi="宋体" w:cs="宋体"/>
          <w:szCs w:val="21"/>
        </w:rPr>
      </w:pPr>
      <w:r>
        <w:rPr>
          <w:rFonts w:hint="eastAsia" w:hAnsi="宋体" w:cs="宋体"/>
        </w:rPr>
        <w:t>试验时样机内应无作物及杂物，</w:t>
      </w:r>
      <w:r>
        <w:rPr>
          <w:rFonts w:hint="eastAsia"/>
        </w:rPr>
        <w:t>样机允许调整，达到正常作业状态后开始试验</w:t>
      </w:r>
      <w:r>
        <w:rPr>
          <w:rFonts w:hint="eastAsia" w:hAnsi="宋体" w:cs="宋体"/>
          <w:lang w:eastAsia="zh-CN"/>
        </w:rPr>
        <w:t>；</w:t>
      </w:r>
    </w:p>
    <w:p>
      <w:pPr>
        <w:pStyle w:val="48"/>
        <w:widowControl w:val="0"/>
        <w:numPr>
          <w:ilvl w:val="0"/>
          <w:numId w:val="15"/>
        </w:numPr>
        <w:ind w:firstLine="420"/>
        <w:rPr>
          <w:rFonts w:hint="eastAsia" w:hAnsi="宋体" w:cs="宋体"/>
          <w:szCs w:val="22"/>
        </w:rPr>
      </w:pPr>
      <w:r>
        <w:rPr>
          <w:rFonts w:hint="eastAsia" w:hAnsi="宋体" w:cs="宋体"/>
          <w:szCs w:val="22"/>
        </w:rPr>
        <w:t>试验电压波动应符合产品说明书要求，若说明书无要求，试验电压波动应小于±10%</w:t>
      </w:r>
      <w:r>
        <w:rPr>
          <w:rFonts w:hint="eastAsia" w:hAnsi="宋体" w:cs="宋体"/>
          <w:szCs w:val="22"/>
          <w:lang w:eastAsia="zh-CN"/>
        </w:rPr>
        <w:t>；</w:t>
      </w:r>
    </w:p>
    <w:p>
      <w:pPr>
        <w:pStyle w:val="48"/>
        <w:widowControl w:val="0"/>
        <w:numPr>
          <w:ilvl w:val="0"/>
          <w:numId w:val="15"/>
        </w:numPr>
        <w:ind w:firstLine="420"/>
        <w:rPr>
          <w:rFonts w:hAnsi="宋体" w:cs="宋体"/>
          <w:color w:val="000000"/>
          <w:szCs w:val="21"/>
          <w:lang w:bidi="ar"/>
        </w:rPr>
      </w:pPr>
      <w:r>
        <w:rPr>
          <w:rFonts w:hint="eastAsia" w:hAnsi="宋体" w:cs="宋体"/>
          <w:szCs w:val="22"/>
        </w:rPr>
        <w:t>在进行温度、光量子通量密度、灌溉首部输出液体流量、送风量性能试验时，应记录环</w:t>
      </w:r>
      <w:r>
        <w:rPr>
          <w:rFonts w:hint="eastAsia"/>
        </w:rPr>
        <w:t>境温湿度、大气压力、工作电压。</w:t>
      </w:r>
    </w:p>
    <w:p>
      <w:pPr>
        <w:pStyle w:val="68"/>
        <w:widowControl w:val="0"/>
        <w:spacing w:before="156" w:beforeLines="50" w:after="156" w:afterLines="50"/>
        <w:ind w:left="0"/>
        <w:rPr>
          <w:rFonts w:hint="eastAsia"/>
          <w:szCs w:val="22"/>
        </w:rPr>
      </w:pPr>
      <w:r>
        <w:rPr>
          <w:rFonts w:hint="eastAsia"/>
          <w:szCs w:val="22"/>
        </w:rPr>
        <w:t>功能检查</w:t>
      </w:r>
    </w:p>
    <w:p>
      <w:pPr>
        <w:ind w:firstLine="420" w:firstLineChars="200"/>
        <w:rPr>
          <w:rFonts w:hint="eastAsia" w:ascii="宋体" w:hAnsi="宋体"/>
        </w:rPr>
      </w:pPr>
      <w:r>
        <w:rPr>
          <w:rFonts w:hint="eastAsia" w:ascii="宋体" w:hAnsi="宋体"/>
        </w:rPr>
        <w:t>a) 基本功能：人机交互界面应实现对系统温度、湿度、光照、二氧化碳浓度、灌溉液体的液温及液位等参数实时监控功能；应具有灌溉液体消毒灭菌功能；具有环境数据存储、导出功能；远程设备实时查看及控制功能；配备水肥一体化灌溉的种植设备应具有营养液营养成分实时监控功能。配备种植区域消毒灭菌功能的种植设备应可远程控制其功能的启停。检查方法：在人机交互界面查看及进行相关操控，人工检查相关功能状态</w:t>
      </w:r>
      <w:r>
        <w:rPr>
          <w:rFonts w:hint="eastAsia" w:ascii="宋体" w:hAnsi="宋体"/>
          <w:lang w:eastAsia="zh-CN"/>
        </w:rPr>
        <w:t>；</w:t>
      </w:r>
    </w:p>
    <w:p>
      <w:pPr>
        <w:ind w:firstLine="420" w:firstLineChars="200"/>
        <w:rPr>
          <w:rFonts w:hint="eastAsia" w:ascii="宋体" w:hAnsi="宋体"/>
        </w:rPr>
      </w:pPr>
      <w:r>
        <w:rPr>
          <w:rFonts w:hint="eastAsia" w:ascii="宋体" w:hAnsi="宋体"/>
        </w:rPr>
        <w:t>b) 定时功能：系统对各参数设定调节及消毒灭菌功能启停应具有定时功能。检查方法：在人机交互界面查看及操控，人工检查定时功能</w:t>
      </w:r>
      <w:r>
        <w:rPr>
          <w:rFonts w:hint="eastAsia" w:ascii="宋体" w:hAnsi="宋体"/>
          <w:lang w:eastAsia="zh-CN"/>
        </w:rPr>
        <w:t>；</w:t>
      </w:r>
    </w:p>
    <w:p>
      <w:pPr>
        <w:ind w:firstLine="420" w:firstLineChars="200"/>
        <w:rPr>
          <w:rFonts w:hint="eastAsia" w:ascii="宋体" w:hAnsi="宋体"/>
        </w:rPr>
      </w:pPr>
      <w:r>
        <w:rPr>
          <w:rFonts w:hint="eastAsia" w:ascii="宋体" w:hAnsi="宋体"/>
        </w:rPr>
        <w:t>c) 故障报警：系统应具有种植环境超限报警、电源故障及各主要设备非正常停机报警功能。检查方法：通过适当设置各种植环境超限报警值并人为控制其超限，观察报警功能是否启动。在种植设备正常运行过程中，人为依次切断各主要设备电源及种植设备总电源，观察报警功能是否启动。</w:t>
      </w:r>
    </w:p>
    <w:p>
      <w:pPr>
        <w:pStyle w:val="68"/>
        <w:widowControl w:val="0"/>
        <w:spacing w:before="156" w:beforeLines="50" w:after="156" w:afterLines="50"/>
        <w:ind w:left="0"/>
        <w:rPr>
          <w:rFonts w:hint="eastAsia"/>
          <w:szCs w:val="22"/>
        </w:rPr>
      </w:pPr>
      <w:r>
        <w:rPr>
          <w:rFonts w:hint="eastAsia"/>
          <w:szCs w:val="22"/>
        </w:rPr>
        <w:t>温度控制范围及控制精度</w:t>
      </w:r>
    </w:p>
    <w:p>
      <w:pPr>
        <w:pStyle w:val="48"/>
        <w:widowControl w:val="0"/>
        <w:ind w:firstLine="420"/>
        <w:rPr>
          <w:rFonts w:hint="eastAsia" w:hAnsi="宋体" w:cs="宋体"/>
          <w:szCs w:val="21"/>
        </w:rPr>
      </w:pPr>
      <w:r>
        <w:rPr>
          <w:rFonts w:hint="eastAsia" w:hAnsi="宋体" w:cs="宋体"/>
          <w:szCs w:val="21"/>
        </w:rPr>
        <w:t>在种植箱体内，按JB/T 9061-2018中图A.1的规定，布置7个测温点。试验前箱内外通风使其内外温差不大于2℃，并稳定30 min后进行试验。</w:t>
      </w:r>
    </w:p>
    <w:p>
      <w:pPr>
        <w:pStyle w:val="48"/>
        <w:widowControl w:val="0"/>
        <w:ind w:firstLine="420"/>
        <w:rPr>
          <w:rFonts w:hint="eastAsia" w:hAnsi="宋体" w:cs="宋体"/>
          <w:szCs w:val="21"/>
        </w:rPr>
      </w:pPr>
      <w:r>
        <w:rPr>
          <w:rFonts w:hint="eastAsia" w:hAnsi="宋体" w:cs="宋体"/>
          <w:szCs w:val="21"/>
        </w:rPr>
        <w:t>将种植箱体内温度设定为企业明示的温度调控范围下限值，其值应低于环境温度，关闭箱门及其他通风口，启动温度控制设备，待7个测点温度平均值达到企业明示的温度调控范围下限值±1℃后，每隔3 min记录一次测点温度，7个测点温度平均值即为该次测定温度值。测定10次，10次测定温度值的平均值即为实测温度调控范围下限值。各次测定温度值与实测温度调控范围下限值的最大偏差即为下限温度控制精度。</w:t>
      </w:r>
    </w:p>
    <w:p>
      <w:pPr>
        <w:pStyle w:val="48"/>
        <w:widowControl w:val="0"/>
        <w:ind w:firstLine="420"/>
        <w:rPr>
          <w:rFonts w:hint="eastAsia" w:hAnsi="宋体" w:cs="宋体"/>
          <w:szCs w:val="21"/>
        </w:rPr>
      </w:pPr>
      <w:r>
        <w:rPr>
          <w:rFonts w:hint="eastAsia" w:hAnsi="宋体" w:cs="宋体"/>
          <w:szCs w:val="21"/>
        </w:rPr>
        <w:t>将种植箱体内温度设定为企业明示的温度调控范围上限值，其值应高于环境温度，启动温度控制设备，待7个测点温度平均值达到企业明示的温度调控范围上限值±1℃后，每隔3 min记录一次测点温度，7个测点温度平均值即为该次测定温度值。测定10次，10次测定温度值的平均值即为实测温度调控范围上限值。各次测定温度值与实测温度调控范围上限值的最大偏差即为上限温度控制精度。取下限温度控制精度和上限温度控制精度中数值较大者为温度控制精度。</w:t>
      </w:r>
    </w:p>
    <w:p>
      <w:pPr>
        <w:pStyle w:val="68"/>
        <w:widowControl w:val="0"/>
        <w:spacing w:before="156" w:beforeLines="50" w:after="156" w:afterLines="50"/>
        <w:ind w:left="0"/>
        <w:rPr>
          <w:rFonts w:hint="eastAsia"/>
          <w:szCs w:val="22"/>
        </w:rPr>
      </w:pPr>
      <w:r>
        <w:rPr>
          <w:rFonts w:hint="eastAsia"/>
          <w:szCs w:val="22"/>
        </w:rPr>
        <w:t>单组植物照明灯光量子通量密度</w:t>
      </w:r>
    </w:p>
    <w:p>
      <w:pPr>
        <w:pStyle w:val="48"/>
        <w:widowControl w:val="0"/>
        <w:ind w:firstLine="420"/>
        <w:rPr>
          <w:rFonts w:hint="eastAsia" w:hAnsi="宋体" w:cs="宋体"/>
          <w:strike/>
          <w:szCs w:val="21"/>
        </w:rPr>
      </w:pPr>
      <w:r>
        <w:rPr>
          <w:rFonts w:hint="eastAsia" w:hAnsi="宋体" w:cs="宋体"/>
          <w:szCs w:val="21"/>
        </w:rPr>
        <w:t>将种植箱体内植物光照灯光量子通量密度调至企业明示的最大值，关闭其他照明设备及与外界透光的窗口，待光照稳定后，随机选择5组植物光照灯，分别测量各单组植物光照灯光正下方30 cm处的光量子通量密度。当植物光照灯光组数少于5组时，全部测量。每隔30 min测量一次，共测3次，取各点次测量值的平均值作为光量子通量密度。</w:t>
      </w:r>
    </w:p>
    <w:p>
      <w:pPr>
        <w:pStyle w:val="68"/>
        <w:widowControl w:val="0"/>
        <w:spacing w:before="156" w:beforeLines="50" w:after="156" w:afterLines="50"/>
        <w:ind w:left="0"/>
        <w:rPr>
          <w:rFonts w:hint="eastAsia"/>
          <w:szCs w:val="22"/>
        </w:rPr>
      </w:pPr>
      <w:r>
        <w:rPr>
          <w:rFonts w:hint="eastAsia"/>
          <w:szCs w:val="22"/>
        </w:rPr>
        <w:t>送风量</w:t>
      </w:r>
    </w:p>
    <w:p>
      <w:pPr>
        <w:pStyle w:val="48"/>
        <w:widowControl w:val="0"/>
        <w:ind w:firstLine="420"/>
        <w:rPr>
          <w:rFonts w:hint="eastAsia" w:hAnsi="宋体" w:cs="宋体"/>
          <w:szCs w:val="21"/>
        </w:rPr>
      </w:pPr>
      <w:r>
        <w:rPr>
          <w:rFonts w:hint="eastAsia" w:hAnsi="宋体" w:cs="宋体"/>
          <w:szCs w:val="21"/>
        </w:rPr>
        <w:t>送风量按NY/T 1937-2010中规定的速度场法测量，气流速度按叶轮式风速计法测量。风速测量截面选择种植箱体的门窗所在的平面，风速测点布置按NY/T 1937-2010中5.2的规定设置，测试时只保留作为测量截面的门或窗开启，其余通风口应密封，以免气流流通。优先选择与风机正对的门窗，测试时测试人员尽量站在箱体外侧，以免影响气体流通。也可选择风机进、出风口截面，按NY/T 1937-2010中5.3的规定进行。</w:t>
      </w:r>
    </w:p>
    <w:p>
      <w:pPr>
        <w:pStyle w:val="48"/>
        <w:widowControl w:val="0"/>
        <w:ind w:firstLine="420"/>
        <w:rPr>
          <w:rFonts w:hint="eastAsia" w:hAnsi="宋体" w:cs="宋体"/>
          <w:szCs w:val="21"/>
        </w:rPr>
      </w:pPr>
      <w:r>
        <w:rPr>
          <w:rFonts w:hint="eastAsia" w:hAnsi="宋体" w:cs="宋体"/>
          <w:szCs w:val="21"/>
        </w:rPr>
        <w:t>将送风量设置为最大值，开机运行待送风稳定后，测量各测点风速，其平均值与截面积的乘积即为送风量。</w:t>
      </w:r>
    </w:p>
    <w:p>
      <w:pPr>
        <w:pStyle w:val="68"/>
        <w:widowControl w:val="0"/>
        <w:spacing w:before="156" w:beforeLines="50" w:after="156" w:afterLines="50"/>
        <w:ind w:left="0"/>
        <w:rPr>
          <w:rFonts w:hint="eastAsia"/>
          <w:szCs w:val="22"/>
        </w:rPr>
      </w:pPr>
      <w:r>
        <w:rPr>
          <w:rFonts w:hint="eastAsia"/>
          <w:szCs w:val="22"/>
        </w:rPr>
        <w:t>灌溉首部输出液体流量</w:t>
      </w:r>
    </w:p>
    <w:p>
      <w:pPr>
        <w:pStyle w:val="48"/>
        <w:widowControl w:val="0"/>
        <w:ind w:firstLine="420"/>
        <w:rPr>
          <w:rFonts w:hint="eastAsia" w:hAnsi="宋体" w:cs="宋体"/>
          <w:szCs w:val="21"/>
        </w:rPr>
      </w:pPr>
      <w:r>
        <w:rPr>
          <w:rFonts w:hint="eastAsia" w:hAnsi="宋体" w:cs="宋体"/>
          <w:szCs w:val="21"/>
        </w:rPr>
        <w:t>按说明书规定的轮灌制度打开水槽进水口和回水口，启动灌溉首部，待流量稳定后，测量单位时间内同一轮灌区内的出水量，接取时间不少于1 min，同一轮灌区共测量3次。取3测数据平均值作为该轮灌区输出液体流量，各轮灌区输出液体流量的平均值作为灌溉首部输出液体流量。</w:t>
      </w:r>
    </w:p>
    <w:p>
      <w:pPr>
        <w:pStyle w:val="68"/>
        <w:widowControl w:val="0"/>
        <w:spacing w:before="156" w:beforeLines="50" w:after="156" w:afterLines="50"/>
        <w:ind w:left="0"/>
        <w:rPr>
          <w:rFonts w:hint="eastAsia"/>
          <w:szCs w:val="22"/>
        </w:rPr>
      </w:pPr>
      <w:r>
        <w:rPr>
          <w:rFonts w:hint="eastAsia"/>
          <w:szCs w:val="22"/>
        </w:rPr>
        <w:t>电导率均匀性及控制精度误差（具有水肥一体化的设备）</w:t>
      </w:r>
    </w:p>
    <w:p>
      <w:pPr>
        <w:pStyle w:val="48"/>
        <w:widowControl w:val="0"/>
        <w:spacing w:before="156" w:beforeLines="50" w:after="156" w:afterLines="50"/>
        <w:ind w:firstLine="420"/>
        <w:rPr>
          <w:rFonts w:hint="eastAsia" w:hAnsi="宋体" w:cs="宋体"/>
          <w:szCs w:val="21"/>
        </w:rPr>
      </w:pPr>
      <w:r>
        <w:rPr>
          <w:rFonts w:hint="eastAsia" w:hAnsi="宋体" w:cs="宋体"/>
          <w:szCs w:val="21"/>
        </w:rPr>
        <w:t>a)电导率均匀性</w:t>
      </w:r>
    </w:p>
    <w:p>
      <w:pPr>
        <w:pStyle w:val="48"/>
        <w:widowControl w:val="0"/>
        <w:ind w:firstLine="420"/>
        <w:rPr>
          <w:rFonts w:hint="eastAsia" w:hAnsi="宋体" w:cs="宋体"/>
          <w:szCs w:val="21"/>
        </w:rPr>
      </w:pPr>
      <w:r>
        <w:rPr>
          <w:rFonts w:hint="eastAsia" w:hAnsi="宋体" w:cs="宋体"/>
          <w:szCs w:val="21"/>
        </w:rPr>
        <w:t>开启水肥灌溉功能，设定好灌溉肥液的混合浓度技术参数（电导率和PH值），待工作稳定后，在种植区域内选取5个终端出水口接取肥液。5个出水口应包括距离水泵最近端和最远端出水口，当终端出水口少于5个时，全部接取。每隔1 min接一次，共接取3次，用电导率仪测量其电导率。当系统不能同时开启所有出水口时，按说明书规定的轮灌制度依次按上述进行测试。按式（1）、式（2）和式（3）计算配肥后电导率均匀性。</w:t>
      </w:r>
    </w:p>
    <w:p>
      <w:pPr>
        <w:pStyle w:val="48"/>
        <w:widowControl w:val="0"/>
        <w:ind w:firstLine="420"/>
        <w:jc w:val="right"/>
        <w:rPr>
          <w:rFonts w:hint="eastAsia" w:hAnsi="宋体" w:cs="宋体"/>
        </w:rPr>
      </w:pPr>
      <w:r>
        <w:rPr>
          <w:rFonts w:hint="eastAsia" w:hAnsi="宋体" w:cs="宋体"/>
          <w:position w:val="-24"/>
          <w:szCs w:val="21"/>
        </w:rPr>
        <w:object>
          <v:shape id="_x0000_i1025" o:spt="75" type="#_x0000_t75" style="height:48.45pt;width:51.35pt;" o:ole="t" filled="f" o:preferrelative="t" stroked="f" coordsize="21600,21600">
            <v:path/>
            <v:fill on="f" focussize="0,0"/>
            <v:stroke on="f"/>
            <v:imagedata r:id="rId19" o:title=""/>
            <o:lock v:ext="edit" aspectratio="t"/>
            <w10:wrap type="none"/>
            <w10:anchorlock/>
          </v:shape>
          <o:OLEObject Type="Embed" ProgID="Equation.3" ShapeID="_x0000_i1025" DrawAspect="Content" ObjectID="_1468075725" r:id="rId18">
            <o:LockedField>false</o:LockedField>
          </o:OLEObject>
        </w:object>
      </w:r>
      <w:r>
        <w:rPr>
          <w:rFonts w:hint="eastAsia" w:hAnsi="宋体" w:cs="宋体"/>
        </w:rPr>
        <w:t>…… …………………………………………（1）</w:t>
      </w:r>
    </w:p>
    <w:p>
      <w:pPr>
        <w:pStyle w:val="48"/>
        <w:widowControl w:val="0"/>
        <w:ind w:firstLine="420"/>
        <w:jc w:val="right"/>
        <w:rPr>
          <w:rFonts w:hint="eastAsia" w:hAnsi="宋体" w:cs="宋体"/>
          <w:color w:val="FF0000"/>
          <w:szCs w:val="21"/>
        </w:rPr>
      </w:pPr>
      <w:r>
        <w:rPr>
          <w:rFonts w:hint="eastAsia" w:hAnsi="宋体" w:cs="宋体"/>
          <w:color w:val="FF0000"/>
          <w:position w:val="-26"/>
          <w:szCs w:val="21"/>
        </w:rPr>
        <w:object>
          <v:shape id="_x0000_i1026" o:spt="75" type="#_x0000_t75" style="height:52.45pt;width:97.45pt;" o:ole="t" filled="f" o:preferrelative="t" stroked="f" coordsize="21600,21600">
            <v:path/>
            <v:fill on="f" focussize="0,0"/>
            <v:stroke on="f"/>
            <v:imagedata r:id="rId21" o:title=""/>
            <o:lock v:ext="edit" aspectratio="t"/>
            <w10:wrap type="none"/>
            <w10:anchorlock/>
          </v:shape>
          <o:OLEObject Type="Embed" ProgID="Equation.3" ShapeID="_x0000_i1026" DrawAspect="Content" ObjectID="_1468075726" r:id="rId20">
            <o:LockedField>false</o:LockedField>
          </o:OLEObject>
        </w:object>
      </w:r>
      <w:r>
        <w:rPr>
          <w:rFonts w:hint="eastAsia" w:hAnsi="宋体" w:cs="宋体"/>
        </w:rPr>
        <w:t>………………………………………………（2）</w:t>
      </w:r>
    </w:p>
    <w:p>
      <w:pPr>
        <w:pStyle w:val="48"/>
        <w:widowControl w:val="0"/>
        <w:ind w:firstLine="420"/>
        <w:jc w:val="right"/>
        <w:rPr>
          <w:rFonts w:hint="eastAsia" w:hAnsi="宋体" w:cs="宋体"/>
        </w:rPr>
      </w:pPr>
      <w:r>
        <w:rPr>
          <w:rFonts w:hint="eastAsia" w:hAnsi="宋体" w:cs="宋体"/>
          <w:color w:val="000000"/>
          <w:position w:val="-26"/>
          <w:szCs w:val="21"/>
        </w:rPr>
        <w:object>
          <v:shape id="_x0000_i1027" o:spt="75" type="#_x0000_t75" style="height:32.25pt;width:81.3pt;" o:ole="t" filled="f" o:preferrelative="t" stroked="f" coordsize="21600,21600">
            <v:path/>
            <v:fill on="f" alignshape="1" focussize="0,0"/>
            <v:stroke on="f"/>
            <v:imagedata r:id="rId23" o:title=""/>
            <o:lock v:ext="edit" aspectratio="t"/>
            <w10:wrap type="none"/>
            <w10:anchorlock/>
          </v:shape>
          <o:OLEObject Type="Embed" ProgID="Equation.3" ShapeID="_x0000_i1027" DrawAspect="Content" ObjectID="_1468075727" r:id="rId22">
            <o:LockedField>false</o:LockedField>
          </o:OLEObject>
        </w:object>
      </w:r>
      <w:r>
        <w:rPr>
          <w:rFonts w:hint="eastAsia" w:hAnsi="宋体" w:cs="宋体"/>
          <w:color w:val="000000"/>
          <w:szCs w:val="21"/>
        </w:rPr>
        <w:t>%</w:t>
      </w:r>
      <w:r>
        <w:rPr>
          <w:rFonts w:hint="eastAsia" w:hAnsi="宋体" w:cs="宋体"/>
          <w:color w:val="000000"/>
        </w:rPr>
        <w:t>…</w:t>
      </w:r>
      <w:r>
        <w:rPr>
          <w:rFonts w:hint="eastAsia" w:hAnsi="宋体" w:cs="宋体"/>
        </w:rPr>
        <w:t>……………………………………………（3）</w:t>
      </w:r>
    </w:p>
    <w:p>
      <w:pPr>
        <w:pStyle w:val="48"/>
        <w:widowControl w:val="0"/>
        <w:ind w:firstLine="420"/>
        <w:rPr>
          <w:rFonts w:hint="eastAsia" w:hAnsi="宋体" w:cs="宋体"/>
          <w:bCs/>
        </w:rPr>
      </w:pPr>
      <w:r>
        <w:rPr>
          <w:rFonts w:hint="eastAsia" w:hAnsi="宋体" w:cs="宋体"/>
          <w:bCs/>
        </w:rPr>
        <w:t>式中：</w:t>
      </w:r>
    </w:p>
    <w:p>
      <w:pPr>
        <w:pStyle w:val="48"/>
        <w:widowControl w:val="0"/>
        <w:ind w:firstLine="840" w:firstLineChars="400"/>
        <w:rPr>
          <w:rFonts w:hint="eastAsia" w:hAnsi="宋体" w:cs="宋体"/>
          <w:bCs/>
        </w:rPr>
      </w:pPr>
      <w:r>
        <w:rPr>
          <w:rFonts w:hint="eastAsia" w:hAnsi="宋体" w:cs="宋体"/>
          <w:position w:val="-12"/>
        </w:rPr>
        <w:object>
          <v:shape id="_x0000_i1028" o:spt="75" type="#_x0000_t75" style="height:18pt;width:12pt;" o:ole="t" filled="f" stroked="f" coordsize="21600,21600">
            <v:path/>
            <v:fill on="f" focussize="0,0"/>
            <v:stroke on="f"/>
            <v:imagedata r:id="rId25" o:title=""/>
            <o:lock v:ext="edit" aspectratio="t"/>
            <w10:wrap type="none"/>
            <w10:anchorlock/>
          </v:shape>
          <o:OLEObject Type="Embed" ProgID="Equation.3" ShapeID="_x0000_i1028" DrawAspect="Content" ObjectID="_1468075728" r:id="rId24">
            <o:LockedField>false</o:LockedField>
          </o:OLEObject>
        </w:object>
      </w:r>
      <w:r>
        <w:rPr>
          <w:rFonts w:hint="eastAsia" w:hAnsi="宋体" w:cs="宋体"/>
          <w:bCs/>
        </w:rPr>
        <w:t>—各出口</w:t>
      </w:r>
      <w:r>
        <w:rPr>
          <w:rFonts w:hint="eastAsia" w:hAnsi="宋体" w:cs="宋体"/>
          <w:szCs w:val="21"/>
        </w:rPr>
        <w:t>电导率</w:t>
      </w:r>
      <w:r>
        <w:rPr>
          <w:rFonts w:hint="eastAsia" w:hAnsi="宋体" w:cs="宋体"/>
          <w:bCs/>
        </w:rPr>
        <w:t>，单位为毫秒每厘米（ms/cm）；</w:t>
      </w:r>
    </w:p>
    <w:p>
      <w:pPr>
        <w:pStyle w:val="48"/>
        <w:widowControl w:val="0"/>
        <w:ind w:firstLine="840" w:firstLineChars="400"/>
        <w:rPr>
          <w:rFonts w:hint="eastAsia" w:hAnsi="宋体" w:cs="宋体"/>
        </w:rPr>
      </w:pPr>
      <w:r>
        <w:rPr>
          <w:rFonts w:hint="eastAsia" w:hAnsi="宋体" w:cs="宋体"/>
          <w:position w:val="-6"/>
        </w:rPr>
        <w:object>
          <v:shape id="_x0000_i1029" o:spt="75" type="#_x0000_t75" style="height:11pt;width:10pt;" o:ole="t" filled="f" o:preferrelative="t" stroked="f" coordsize="21600,21600">
            <v:path/>
            <v:fill on="f" focussize="0,0"/>
            <v:stroke on="f"/>
            <v:imagedata r:id="rId27" o:title=""/>
            <o:lock v:ext="edit" aspectratio="t"/>
            <w10:wrap type="none"/>
            <w10:anchorlock/>
          </v:shape>
          <o:OLEObject Type="Embed" ProgID="Equation.3" ShapeID="_x0000_i1029" DrawAspect="Content" ObjectID="_1468075729" r:id="rId26">
            <o:LockedField>false</o:LockedField>
          </o:OLEObject>
        </w:object>
      </w:r>
      <w:r>
        <w:rPr>
          <w:rFonts w:hint="eastAsia" w:hAnsi="宋体" w:cs="宋体"/>
          <w:bCs/>
        </w:rPr>
        <w:t>—接取样品总数量；</w:t>
      </w:r>
    </w:p>
    <w:p>
      <w:pPr>
        <w:pStyle w:val="48"/>
        <w:widowControl w:val="0"/>
        <w:ind w:firstLine="840" w:firstLineChars="400"/>
        <w:rPr>
          <w:rFonts w:hint="eastAsia" w:hAnsi="宋体" w:cs="宋体"/>
          <w:bCs/>
        </w:rPr>
      </w:pPr>
      <w:r>
        <w:rPr>
          <w:rFonts w:hint="eastAsia" w:hAnsi="宋体" w:cs="宋体"/>
          <w:color w:val="FF0000"/>
          <w:position w:val="-6"/>
          <w:szCs w:val="21"/>
        </w:rPr>
        <w:object>
          <v:shape id="_x0000_i1030" o:spt="75" type="#_x0000_t75" style="height:17.15pt;width:10.7pt;" o:ole="t" filled="f" o:preferrelative="t" stroked="f" coordsize="21600,21600">
            <v:path/>
            <v:fill on="f" alignshape="1" focussize="0,0"/>
            <v:stroke on="f"/>
            <v:imagedata r:id="rId29" o:title=""/>
            <o:lock v:ext="edit" aspectratio="t"/>
            <w10:wrap type="none"/>
            <w10:anchorlock/>
          </v:shape>
          <o:OLEObject Type="Embed" ProgID="Equation.3" ShapeID="_x0000_i1030" DrawAspect="Content" ObjectID="_1468075730" r:id="rId28">
            <o:LockedField>false</o:LockedField>
          </o:OLEObject>
        </w:object>
      </w:r>
      <w:r>
        <w:rPr>
          <w:rFonts w:hint="eastAsia" w:hAnsi="宋体" w:cs="宋体"/>
          <w:bCs/>
        </w:rPr>
        <w:t>—</w:t>
      </w:r>
      <w:r>
        <w:rPr>
          <w:rFonts w:hint="eastAsia" w:hAnsi="宋体" w:cs="宋体"/>
          <w:szCs w:val="21"/>
        </w:rPr>
        <w:t>电导率</w:t>
      </w:r>
      <w:r>
        <w:rPr>
          <w:rFonts w:hint="eastAsia" w:hAnsi="宋体" w:cs="宋体"/>
          <w:bCs/>
        </w:rPr>
        <w:t>的平均值，单位为毫秒每厘米（ms/cm）；</w:t>
      </w:r>
    </w:p>
    <w:p>
      <w:pPr>
        <w:pStyle w:val="48"/>
        <w:widowControl w:val="0"/>
        <w:ind w:firstLine="840" w:firstLineChars="400"/>
        <w:rPr>
          <w:rFonts w:hint="eastAsia" w:hAnsi="宋体" w:cs="宋体"/>
          <w:bCs/>
        </w:rPr>
      </w:pPr>
      <w:r>
        <w:rPr>
          <w:rFonts w:hint="eastAsia" w:hAnsi="宋体" w:cs="宋体"/>
          <w:position w:val="-12"/>
        </w:rPr>
        <w:object>
          <v:shape id="_x0000_i1031" o:spt="75" type="#_x0000_t75" style="height:18pt;width:13pt;" o:ole="t" filled="f" stroked="f" coordsize="21600,21600">
            <v:path/>
            <v:fill on="f" focussize="0,0"/>
            <v:stroke on="f"/>
            <v:imagedata r:id="rId31" o:title=""/>
            <o:lock v:ext="edit" aspectratio="t"/>
            <w10:wrap type="none"/>
            <w10:anchorlock/>
          </v:shape>
          <o:OLEObject Type="Embed" ProgID="Equation.3" ShapeID="_x0000_i1031" DrawAspect="Content" ObjectID="_1468075731" r:id="rId30">
            <o:LockedField>false</o:LockedField>
          </o:OLEObject>
        </w:object>
      </w:r>
      <w:r>
        <w:rPr>
          <w:rFonts w:hint="eastAsia" w:hAnsi="宋体" w:cs="宋体"/>
          <w:bCs/>
        </w:rPr>
        <w:t>—</w:t>
      </w:r>
      <w:r>
        <w:rPr>
          <w:rFonts w:hint="eastAsia" w:hAnsi="宋体" w:cs="宋体"/>
          <w:szCs w:val="21"/>
        </w:rPr>
        <w:t>电导率</w:t>
      </w:r>
      <w:r>
        <w:rPr>
          <w:rFonts w:hint="eastAsia" w:hAnsi="宋体" w:cs="宋体"/>
          <w:bCs/>
        </w:rPr>
        <w:t>的标准差，单位为，毫秒每厘米（ms/cm）；</w:t>
      </w:r>
    </w:p>
    <w:p>
      <w:pPr>
        <w:pStyle w:val="48"/>
        <w:widowControl w:val="0"/>
        <w:ind w:firstLine="840" w:firstLineChars="400"/>
        <w:rPr>
          <w:rFonts w:hint="eastAsia" w:hAnsi="宋体" w:cs="宋体"/>
          <w:bCs/>
        </w:rPr>
      </w:pPr>
      <w:r>
        <w:rPr>
          <w:rFonts w:hint="eastAsia" w:hAnsi="宋体" w:cs="宋体"/>
          <w:position w:val="-6"/>
        </w:rPr>
        <w:object>
          <v:shape id="_x0000_i1032" o:spt="75" type="#_x0000_t75" style="height:11pt;width:9pt;" o:ole="t" filled="f" stroked="f" coordsize="21600,21600">
            <v:path/>
            <v:fill on="f" focussize="0,0"/>
            <v:stroke on="f"/>
            <v:imagedata r:id="rId33" o:title=""/>
            <o:lock v:ext="edit" aspectratio="t"/>
            <w10:wrap type="none"/>
            <w10:anchorlock/>
          </v:shape>
          <o:OLEObject Type="Embed" ProgID="Equation.3" ShapeID="_x0000_i1032" DrawAspect="Content" ObjectID="_1468075732" r:id="rId32">
            <o:LockedField>false</o:LockedField>
          </o:OLEObject>
        </w:object>
      </w:r>
      <w:r>
        <w:rPr>
          <w:rFonts w:hint="eastAsia" w:hAnsi="宋体" w:cs="宋体"/>
          <w:bCs/>
        </w:rPr>
        <w:t>—</w:t>
      </w:r>
      <w:r>
        <w:rPr>
          <w:rFonts w:hint="eastAsia" w:hAnsi="宋体" w:cs="宋体"/>
          <w:szCs w:val="21"/>
        </w:rPr>
        <w:t>电导率</w:t>
      </w:r>
      <w:r>
        <w:rPr>
          <w:rFonts w:hint="eastAsia" w:hAnsi="宋体" w:cs="宋体"/>
          <w:bCs/>
        </w:rPr>
        <w:t>均匀性。</w:t>
      </w:r>
    </w:p>
    <w:p>
      <w:pPr>
        <w:pStyle w:val="48"/>
        <w:widowControl w:val="0"/>
        <w:spacing w:before="156" w:beforeLines="50" w:after="156" w:afterLines="50"/>
        <w:ind w:firstLine="420"/>
        <w:rPr>
          <w:rFonts w:hint="eastAsia" w:hAnsi="宋体" w:cs="宋体"/>
          <w:szCs w:val="21"/>
        </w:rPr>
      </w:pPr>
      <w:r>
        <w:rPr>
          <w:rFonts w:hint="eastAsia" w:hAnsi="宋体" w:cs="宋体"/>
          <w:szCs w:val="21"/>
        </w:rPr>
        <w:t>b）电导率控制精度误差</w:t>
      </w:r>
    </w:p>
    <w:p>
      <w:pPr>
        <w:pStyle w:val="48"/>
        <w:widowControl w:val="0"/>
        <w:ind w:firstLine="199" w:firstLineChars="95"/>
        <w:rPr>
          <w:rFonts w:hint="eastAsia" w:hAnsi="宋体" w:cs="宋体"/>
          <w:bCs/>
        </w:rPr>
      </w:pPr>
      <w:r>
        <w:rPr>
          <w:rFonts w:hint="eastAsia" w:hAnsi="宋体" w:cs="宋体"/>
          <w:bCs/>
        </w:rPr>
        <w:t xml:space="preserve">  按式（4）计算配肥</w:t>
      </w:r>
      <w:r>
        <w:rPr>
          <w:rFonts w:hint="eastAsia" w:hAnsi="宋体" w:cs="宋体"/>
          <w:szCs w:val="21"/>
        </w:rPr>
        <w:t>电导率</w:t>
      </w:r>
      <w:r>
        <w:rPr>
          <w:rFonts w:hint="eastAsia" w:hAnsi="宋体" w:cs="宋体"/>
          <w:bCs/>
        </w:rPr>
        <w:t>控制精度误差。</w:t>
      </w:r>
    </w:p>
    <w:p>
      <w:pPr>
        <w:pStyle w:val="48"/>
        <w:widowControl w:val="0"/>
        <w:ind w:firstLine="420"/>
        <w:jc w:val="right"/>
        <w:rPr>
          <w:rFonts w:hint="eastAsia" w:hAnsi="宋体" w:cs="宋体"/>
        </w:rPr>
      </w:pPr>
      <w:r>
        <w:rPr>
          <w:rFonts w:hint="eastAsia" w:hAnsi="宋体" w:cs="宋体"/>
          <w:position w:val="-32"/>
          <w:szCs w:val="21"/>
        </w:rPr>
        <w:object>
          <v:shape id="_x0000_i1033" o:spt="75" type="#_x0000_t75" style="height:38.4pt;width:101.65pt;" o:ole="t" filled="f" o:preferrelative="t" stroked="f" coordsize="21600,21600">
            <v:path/>
            <v:fill on="f" alignshape="1" focussize="0,0"/>
            <v:stroke on="f"/>
            <v:imagedata r:id="rId35" o:title=""/>
            <o:lock v:ext="edit" aspectratio="t"/>
            <w10:wrap type="none"/>
            <w10:anchorlock/>
          </v:shape>
          <o:OLEObject Type="Embed" ProgID="Equation.3" ShapeID="_x0000_i1033" DrawAspect="Content" ObjectID="_1468075733" r:id="rId34">
            <o:LockedField>false</o:LockedField>
          </o:OLEObject>
        </w:object>
      </w:r>
      <w:r>
        <w:rPr>
          <w:rFonts w:hint="eastAsia" w:hAnsi="宋体" w:cs="宋体"/>
        </w:rPr>
        <w:t>………………………………………………（4）</w:t>
      </w:r>
    </w:p>
    <w:p>
      <w:pPr>
        <w:pStyle w:val="48"/>
        <w:widowControl w:val="0"/>
        <w:ind w:firstLine="409" w:firstLineChars="195"/>
        <w:rPr>
          <w:rFonts w:hint="eastAsia" w:hAnsi="宋体" w:cs="宋体"/>
          <w:bCs/>
        </w:rPr>
      </w:pPr>
      <w:r>
        <w:rPr>
          <w:rFonts w:hint="eastAsia" w:hAnsi="宋体" w:cs="宋体"/>
          <w:bCs/>
        </w:rPr>
        <w:t>式中：</w:t>
      </w:r>
    </w:p>
    <w:p>
      <w:pPr>
        <w:pStyle w:val="48"/>
        <w:widowControl w:val="0"/>
        <w:ind w:firstLine="840" w:firstLineChars="400"/>
        <w:rPr>
          <w:rFonts w:hint="eastAsia" w:hAnsi="宋体" w:cs="宋体"/>
          <w:bCs/>
        </w:rPr>
      </w:pPr>
      <w:r>
        <w:rPr>
          <w:rFonts w:hint="eastAsia" w:hAnsi="宋体" w:cs="宋体"/>
          <w:position w:val="-4"/>
        </w:rPr>
        <w:object>
          <v:shape id="_x0000_i1034" o:spt="75" type="#_x0000_t75" style="height:12pt;width:12pt;" o:ole="t" filled="f" stroked="f" coordsize="21600,21600">
            <v:path/>
            <v:fill on="f" focussize="0,0"/>
            <v:stroke on="f"/>
            <v:imagedata r:id="rId37" o:title=""/>
            <o:lock v:ext="edit" aspectratio="t"/>
            <w10:wrap type="none"/>
            <w10:anchorlock/>
          </v:shape>
          <o:OLEObject Type="Embed" ProgID="Equation.3" ShapeID="_x0000_i1034" DrawAspect="Content" ObjectID="_1468075734" r:id="rId36">
            <o:LockedField>false</o:LockedField>
          </o:OLEObject>
        </w:object>
      </w:r>
      <w:r>
        <w:rPr>
          <w:rFonts w:hint="eastAsia" w:hAnsi="宋体" w:cs="宋体"/>
          <w:bCs/>
        </w:rPr>
        <w:t>—电导率控制精度误差；</w:t>
      </w:r>
    </w:p>
    <w:p>
      <w:pPr>
        <w:pStyle w:val="48"/>
        <w:widowControl w:val="0"/>
        <w:ind w:firstLine="840" w:firstLineChars="400"/>
        <w:rPr>
          <w:rFonts w:hint="eastAsia" w:hAnsi="宋体" w:cs="宋体"/>
          <w:bCs/>
        </w:rPr>
      </w:pPr>
      <w:r>
        <w:rPr>
          <w:rFonts w:hint="eastAsia" w:hAnsi="宋体" w:cs="宋体"/>
          <w:position w:val="-12"/>
        </w:rPr>
        <w:object>
          <v:shape id="_x0000_i1035" o:spt="75" type="#_x0000_t75" style="height:18pt;width:13pt;" o:ole="t" filled="f" stroked="f" coordsize="21600,21600">
            <v:path/>
            <v:fill on="f" focussize="0,0"/>
            <v:stroke on="f"/>
            <v:imagedata r:id="rId39" o:title=""/>
            <o:lock v:ext="edit" aspectratio="t"/>
            <w10:wrap type="none"/>
            <w10:anchorlock/>
          </v:shape>
          <o:OLEObject Type="Embed" ProgID="Equation.3" ShapeID="_x0000_i1035" DrawAspect="Content" ObjectID="_1468075735" r:id="rId38">
            <o:LockedField>false</o:LockedField>
          </o:OLEObject>
        </w:object>
      </w:r>
      <w:r>
        <w:rPr>
          <w:rFonts w:hint="eastAsia" w:hAnsi="宋体" w:cs="宋体"/>
          <w:bCs/>
          <w:vertAlign w:val="subscript"/>
        </w:rPr>
        <w:t xml:space="preserve"> </w:t>
      </w:r>
      <w:r>
        <w:rPr>
          <w:rFonts w:hint="eastAsia" w:hAnsi="宋体" w:cs="宋体"/>
          <w:bCs/>
        </w:rPr>
        <w:t>—</w:t>
      </w:r>
      <w:r>
        <w:rPr>
          <w:rFonts w:hint="eastAsia" w:hAnsi="宋体" w:cs="宋体"/>
          <w:szCs w:val="21"/>
        </w:rPr>
        <w:t>电导率</w:t>
      </w:r>
      <w:r>
        <w:rPr>
          <w:rFonts w:hint="eastAsia" w:hAnsi="宋体" w:cs="宋体"/>
          <w:bCs/>
        </w:rPr>
        <w:t>的设定值，单位为毫秒每厘米（ms/cm）。</w:t>
      </w:r>
    </w:p>
    <w:p>
      <w:pPr>
        <w:pStyle w:val="68"/>
        <w:widowControl w:val="0"/>
        <w:spacing w:before="156" w:beforeLines="50" w:after="156" w:afterLines="50"/>
        <w:ind w:left="0"/>
        <w:rPr>
          <w:rFonts w:hint="eastAsia"/>
          <w:szCs w:val="22"/>
        </w:rPr>
      </w:pPr>
      <w:r>
        <w:rPr>
          <w:rFonts w:hint="eastAsia"/>
          <w:szCs w:val="22"/>
        </w:rPr>
        <w:t xml:space="preserve"> PH值均匀性及控制精度误差（具有水肥一体化的设备）</w:t>
      </w:r>
    </w:p>
    <w:p>
      <w:pPr>
        <w:pStyle w:val="48"/>
        <w:widowControl w:val="0"/>
        <w:spacing w:before="156" w:beforeLines="50" w:after="156" w:afterLines="50"/>
        <w:ind w:firstLine="420"/>
        <w:rPr>
          <w:rFonts w:hint="eastAsia" w:hAnsi="宋体" w:cs="宋体"/>
          <w:szCs w:val="21"/>
        </w:rPr>
      </w:pPr>
      <w:r>
        <w:rPr>
          <w:rFonts w:hint="eastAsia" w:hAnsi="宋体" w:cs="宋体"/>
          <w:szCs w:val="21"/>
        </w:rPr>
        <w:t>a）PH值均匀性</w:t>
      </w:r>
    </w:p>
    <w:p>
      <w:pPr>
        <w:pStyle w:val="48"/>
        <w:widowControl w:val="0"/>
        <w:ind w:firstLine="420"/>
        <w:rPr>
          <w:rFonts w:hint="eastAsia" w:hAnsi="宋体" w:cs="宋体"/>
          <w:szCs w:val="21"/>
        </w:rPr>
      </w:pPr>
      <w:r>
        <w:rPr>
          <w:rFonts w:hint="eastAsia" w:hAnsi="宋体" w:cs="宋体"/>
          <w:szCs w:val="21"/>
        </w:rPr>
        <w:t>与5.4.2.7同时测量，用PH值测量仪测量肥液的PH值，按式（5）、式（6）和式（7）计算配肥后PH值均匀性。</w:t>
      </w:r>
    </w:p>
    <w:p>
      <w:pPr>
        <w:pStyle w:val="48"/>
        <w:widowControl w:val="0"/>
        <w:ind w:firstLine="420"/>
        <w:jc w:val="right"/>
        <w:rPr>
          <w:rFonts w:hint="eastAsia" w:hAnsi="宋体" w:cs="宋体"/>
          <w:color w:val="FF0000"/>
        </w:rPr>
      </w:pPr>
      <w:r>
        <w:rPr>
          <w:rFonts w:hint="eastAsia" w:hAnsi="宋体" w:cs="宋体"/>
          <w:color w:val="FF0000"/>
          <w:position w:val="-24"/>
          <w:szCs w:val="21"/>
        </w:rPr>
        <w:object>
          <v:shape id="_x0000_i1036" o:spt="75" type="#_x0000_t75" style="height:48.45pt;width:50.3pt;" o:ole="t" filled="f" o:preferrelative="t" stroked="f" coordsize="21600,21600">
            <v:path/>
            <v:fill on="f" focussize="0,0"/>
            <v:stroke on="f"/>
            <v:imagedata r:id="rId41" o:title=""/>
            <o:lock v:ext="edit" aspectratio="t"/>
            <w10:wrap type="none"/>
            <w10:anchorlock/>
          </v:shape>
          <o:OLEObject Type="Embed" ProgID="Equation.3" ShapeID="_x0000_i1036" DrawAspect="Content" ObjectID="_1468075736" r:id="rId40">
            <o:LockedField>false</o:LockedField>
          </o:OLEObject>
        </w:object>
      </w:r>
      <w:r>
        <w:rPr>
          <w:rFonts w:hint="eastAsia" w:hAnsi="宋体" w:cs="宋体"/>
        </w:rPr>
        <w:t>………………………………………………（5）</w:t>
      </w:r>
    </w:p>
    <w:p>
      <w:pPr>
        <w:pStyle w:val="48"/>
        <w:widowControl w:val="0"/>
        <w:ind w:firstLine="420"/>
        <w:jc w:val="right"/>
        <w:rPr>
          <w:rFonts w:hint="eastAsia" w:hAnsi="宋体" w:cs="宋体"/>
          <w:color w:val="FF0000"/>
          <w:szCs w:val="21"/>
        </w:rPr>
      </w:pPr>
      <w:r>
        <w:rPr>
          <w:rFonts w:hint="eastAsia" w:hAnsi="宋体" w:cs="宋体"/>
          <w:color w:val="FF0000"/>
          <w:position w:val="-26"/>
          <w:szCs w:val="21"/>
        </w:rPr>
        <w:object>
          <v:shape id="_x0000_i1037" o:spt="75" type="#_x0000_t75" style="height:52.45pt;width:96.4pt;" o:ole="t" filled="f" o:preferrelative="t" stroked="f" coordsize="21600,21600">
            <v:path/>
            <v:fill on="f" focussize="0,0"/>
            <v:stroke on="f"/>
            <v:imagedata r:id="rId43" o:title=""/>
            <o:lock v:ext="edit" aspectratio="t"/>
            <w10:wrap type="none"/>
            <w10:anchorlock/>
          </v:shape>
          <o:OLEObject Type="Embed" ProgID="Equation.3" ShapeID="_x0000_i1037" DrawAspect="Content" ObjectID="_1468075737" r:id="rId42">
            <o:LockedField>false</o:LockedField>
          </o:OLEObject>
        </w:object>
      </w:r>
      <w:r>
        <w:rPr>
          <w:rFonts w:hint="eastAsia" w:hAnsi="宋体" w:cs="宋体"/>
        </w:rPr>
        <w:t>………………………………………………（6）</w:t>
      </w:r>
    </w:p>
    <w:p>
      <w:pPr>
        <w:pStyle w:val="48"/>
        <w:widowControl w:val="0"/>
        <w:ind w:firstLine="420"/>
        <w:jc w:val="right"/>
        <w:rPr>
          <w:rFonts w:hint="eastAsia" w:hAnsi="宋体" w:cs="宋体"/>
          <w:color w:val="FF0000"/>
          <w:szCs w:val="21"/>
        </w:rPr>
      </w:pPr>
      <w:r>
        <w:rPr>
          <w:rFonts w:hint="eastAsia" w:hAnsi="宋体" w:cs="宋体"/>
          <w:color w:val="FF0000"/>
          <w:position w:val="-24"/>
          <w:szCs w:val="21"/>
        </w:rPr>
        <w:object>
          <v:shape id="_x0000_i1038" o:spt="75" type="#_x0000_t75" style="height:31.3pt;width:85.65pt;" o:ole="t" filled="f" o:preferrelative="t" stroked="f" coordsize="21600,21600">
            <v:path/>
            <v:fill on="f" alignshape="1" focussize="0,0"/>
            <v:stroke on="f"/>
            <v:imagedata r:id="rId45" o:title=""/>
            <o:lock v:ext="edit" aspectratio="t"/>
            <w10:wrap type="none"/>
            <w10:anchorlock/>
          </v:shape>
          <o:OLEObject Type="Embed" ProgID="Equation.3" ShapeID="_x0000_i1038" DrawAspect="Content" ObjectID="_1468075738" r:id="rId44">
            <o:LockedField>false</o:LockedField>
          </o:OLEObject>
        </w:object>
      </w:r>
      <w:r>
        <w:rPr>
          <w:rFonts w:hint="eastAsia" w:hAnsi="宋体" w:cs="宋体"/>
          <w:color w:val="000000"/>
          <w:szCs w:val="21"/>
        </w:rPr>
        <w:t>%</w:t>
      </w:r>
      <w:r>
        <w:rPr>
          <w:rFonts w:hint="eastAsia" w:hAnsi="宋体" w:cs="宋体"/>
        </w:rPr>
        <w:t>………………………………………………（7）</w:t>
      </w:r>
    </w:p>
    <w:p>
      <w:pPr>
        <w:pStyle w:val="48"/>
        <w:widowControl w:val="0"/>
        <w:ind w:firstLine="420"/>
        <w:rPr>
          <w:rFonts w:hint="eastAsia" w:hAnsi="宋体" w:cs="宋体"/>
          <w:szCs w:val="21"/>
        </w:rPr>
      </w:pPr>
      <w:r>
        <w:rPr>
          <w:rFonts w:hint="eastAsia" w:hAnsi="宋体" w:cs="宋体"/>
          <w:szCs w:val="21"/>
        </w:rPr>
        <w:t>式中：</w:t>
      </w:r>
    </w:p>
    <w:p>
      <w:pPr>
        <w:pStyle w:val="48"/>
        <w:widowControl w:val="0"/>
        <w:ind w:firstLine="840" w:firstLineChars="400"/>
        <w:rPr>
          <w:rFonts w:hint="eastAsia" w:hAnsi="宋体" w:cs="宋体"/>
          <w:bCs/>
        </w:rPr>
      </w:pPr>
      <w:r>
        <w:rPr>
          <w:rFonts w:hint="eastAsia" w:hAnsi="宋体" w:cs="宋体"/>
          <w:position w:val="-12"/>
        </w:rPr>
        <w:object>
          <v:shape id="_x0000_i1039" o:spt="75" type="#_x0000_t75" style="height:18pt;width:8.8pt;" o:ole="t" filled="f" o:preferrelative="t" stroked="f" coordsize="21600,21600">
            <v:path/>
            <v:fill on="f" alignshape="1" focussize="0,0"/>
            <v:stroke on="f"/>
            <v:imagedata r:id="rId47" o:title=""/>
            <o:lock v:ext="edit" aspectratio="t"/>
            <w10:wrap type="none"/>
            <w10:anchorlock/>
          </v:shape>
          <o:OLEObject Type="Embed" ProgID="Equation.3" ShapeID="_x0000_i1039" DrawAspect="Content" ObjectID="_1468075739" r:id="rId46">
            <o:LockedField>false</o:LockedField>
          </o:OLEObject>
        </w:object>
      </w:r>
      <w:r>
        <w:rPr>
          <w:rFonts w:hint="eastAsia" w:hAnsi="宋体" w:cs="宋体"/>
          <w:bCs/>
        </w:rPr>
        <w:t>—各次</w:t>
      </w:r>
      <w:r>
        <w:rPr>
          <w:rFonts w:hint="eastAsia" w:hAnsi="宋体" w:cs="宋体"/>
          <w:szCs w:val="21"/>
        </w:rPr>
        <w:t>PH值</w:t>
      </w:r>
      <w:r>
        <w:rPr>
          <w:rFonts w:hint="eastAsia" w:hAnsi="宋体" w:cs="宋体"/>
          <w:bCs/>
        </w:rPr>
        <w:t>；</w:t>
      </w:r>
    </w:p>
    <w:p>
      <w:pPr>
        <w:pStyle w:val="48"/>
        <w:widowControl w:val="0"/>
        <w:ind w:firstLine="840" w:firstLineChars="400"/>
        <w:rPr>
          <w:rFonts w:hint="eastAsia" w:hAnsi="宋体" w:cs="宋体"/>
          <w:bCs/>
        </w:rPr>
      </w:pPr>
      <w:r>
        <w:rPr>
          <w:rFonts w:hint="eastAsia" w:hAnsi="宋体" w:cs="宋体"/>
          <w:position w:val="-4"/>
          <w:szCs w:val="21"/>
        </w:rPr>
        <w:object>
          <v:shape id="_x0000_i1040" o:spt="75" type="#_x0000_t75" style="height:16.15pt;width:9.65pt;" o:ole="t" filled="f" o:preferrelative="t" stroked="f" coordsize="21600,21600">
            <v:path/>
            <v:fill on="f" alignshape="1" focussize="0,0"/>
            <v:stroke on="f"/>
            <v:imagedata r:id="rId49" o:title=""/>
            <o:lock v:ext="edit" aspectratio="t"/>
            <w10:wrap type="none"/>
            <w10:anchorlock/>
          </v:shape>
          <o:OLEObject Type="Embed" ProgID="Equation.3" ShapeID="_x0000_i1040" DrawAspect="Content" ObjectID="_1468075740" r:id="rId48">
            <o:LockedField>false</o:LockedField>
          </o:OLEObject>
        </w:object>
      </w:r>
      <w:r>
        <w:rPr>
          <w:rFonts w:hint="eastAsia" w:hAnsi="宋体" w:cs="宋体"/>
          <w:bCs/>
        </w:rPr>
        <w:t>—</w:t>
      </w:r>
      <w:r>
        <w:rPr>
          <w:rFonts w:hint="eastAsia" w:hAnsi="宋体" w:cs="宋体"/>
          <w:szCs w:val="21"/>
        </w:rPr>
        <w:t>PH值</w:t>
      </w:r>
      <w:r>
        <w:rPr>
          <w:rFonts w:hint="eastAsia" w:hAnsi="宋体" w:cs="宋体"/>
          <w:bCs/>
        </w:rPr>
        <w:t>的平均值；</w:t>
      </w:r>
    </w:p>
    <w:p>
      <w:pPr>
        <w:pStyle w:val="48"/>
        <w:widowControl w:val="0"/>
        <w:ind w:firstLine="840" w:firstLineChars="400"/>
        <w:rPr>
          <w:rFonts w:hint="eastAsia" w:hAnsi="宋体" w:cs="宋体"/>
          <w:bCs/>
        </w:rPr>
      </w:pPr>
      <w:r>
        <w:rPr>
          <w:rFonts w:hint="eastAsia" w:hAnsi="宋体" w:cs="宋体"/>
          <w:position w:val="-10"/>
        </w:rPr>
        <w:object>
          <v:shape id="_x0000_i1041" o:spt="75" type="#_x0000_t75" style="height:17pt;width:12pt;" o:ole="t" filled="f" o:preferrelative="t" stroked="f" coordsize="21600,21600">
            <v:path/>
            <v:fill on="f" alignshape="1" focussize="0,0"/>
            <v:stroke on="f"/>
            <v:imagedata r:id="rId51" o:title=""/>
            <o:lock v:ext="edit" aspectratio="t"/>
            <w10:wrap type="none"/>
            <w10:anchorlock/>
          </v:shape>
          <o:OLEObject Type="Embed" ProgID="Equation.3" ShapeID="_x0000_i1041" DrawAspect="Content" ObjectID="_1468075741" r:id="rId50">
            <o:LockedField>false</o:LockedField>
          </o:OLEObject>
        </w:object>
      </w:r>
      <w:r>
        <w:rPr>
          <w:rFonts w:hint="eastAsia" w:hAnsi="宋体" w:cs="宋体"/>
          <w:bCs/>
        </w:rPr>
        <w:t>—</w:t>
      </w:r>
      <w:r>
        <w:rPr>
          <w:rFonts w:hint="eastAsia" w:hAnsi="宋体" w:cs="宋体"/>
          <w:szCs w:val="21"/>
        </w:rPr>
        <w:t>PH值</w:t>
      </w:r>
      <w:r>
        <w:rPr>
          <w:rFonts w:hint="eastAsia" w:hAnsi="宋体" w:cs="宋体"/>
          <w:bCs/>
        </w:rPr>
        <w:t>的标准差；</w:t>
      </w:r>
    </w:p>
    <w:p>
      <w:pPr>
        <w:pStyle w:val="48"/>
        <w:widowControl w:val="0"/>
        <w:spacing w:line="360" w:lineRule="exact"/>
        <w:ind w:firstLine="840" w:firstLineChars="400"/>
        <w:rPr>
          <w:rFonts w:hint="eastAsia" w:hAnsi="宋体" w:cs="宋体"/>
          <w:bCs/>
        </w:rPr>
      </w:pPr>
      <w:r>
        <w:rPr>
          <w:rFonts w:hint="eastAsia" w:hAnsi="宋体" w:cs="宋体"/>
          <w:position w:val="-10"/>
        </w:rPr>
        <w:object>
          <v:shape id="_x0000_i1042" o:spt="75" type="#_x0000_t75" style="height:17pt;width:13pt;" o:ole="t" filled="f" o:preferrelative="t" stroked="f" coordsize="21600,21600">
            <v:path/>
            <v:fill on="f" alignshape="1" focussize="0,0"/>
            <v:stroke on="f"/>
            <v:imagedata r:id="rId53" o:title=""/>
            <o:lock v:ext="edit" aspectratio="t"/>
            <w10:wrap type="none"/>
            <w10:anchorlock/>
          </v:shape>
          <o:OLEObject Type="Embed" ProgID="Equation.3" ShapeID="_x0000_i1042" DrawAspect="Content" ObjectID="_1468075742" r:id="rId52">
            <o:LockedField>false</o:LockedField>
          </o:OLEObject>
        </w:object>
      </w:r>
      <w:r>
        <w:rPr>
          <w:rFonts w:hint="eastAsia" w:hAnsi="宋体" w:cs="宋体"/>
          <w:bCs/>
        </w:rPr>
        <w:t>—</w:t>
      </w:r>
      <w:r>
        <w:rPr>
          <w:rFonts w:hint="eastAsia" w:hAnsi="宋体" w:cs="宋体"/>
          <w:szCs w:val="21"/>
        </w:rPr>
        <w:t>PH值</w:t>
      </w:r>
      <w:r>
        <w:rPr>
          <w:rFonts w:hint="eastAsia" w:hAnsi="宋体" w:cs="宋体"/>
          <w:bCs/>
        </w:rPr>
        <w:t>均匀性；</w:t>
      </w:r>
    </w:p>
    <w:p>
      <w:pPr>
        <w:pStyle w:val="48"/>
        <w:widowControl w:val="0"/>
        <w:spacing w:before="156" w:beforeLines="50" w:after="156" w:afterLines="50"/>
        <w:ind w:firstLine="420"/>
        <w:rPr>
          <w:rFonts w:hint="eastAsia" w:hAnsi="宋体" w:cs="宋体"/>
          <w:szCs w:val="21"/>
        </w:rPr>
      </w:pPr>
      <w:r>
        <w:rPr>
          <w:rFonts w:hint="eastAsia" w:hAnsi="宋体" w:cs="宋体"/>
          <w:szCs w:val="21"/>
        </w:rPr>
        <w:t>b）PH值控制精度误差</w:t>
      </w:r>
    </w:p>
    <w:p>
      <w:pPr>
        <w:pStyle w:val="48"/>
        <w:widowControl w:val="0"/>
        <w:ind w:firstLine="619" w:firstLineChars="295"/>
        <w:rPr>
          <w:rFonts w:hint="eastAsia" w:hAnsi="宋体" w:cs="宋体"/>
          <w:bCs/>
        </w:rPr>
      </w:pPr>
      <w:r>
        <w:rPr>
          <w:rFonts w:hint="eastAsia" w:hAnsi="宋体" w:cs="宋体"/>
          <w:bCs/>
        </w:rPr>
        <w:t>按式（8）计算</w:t>
      </w:r>
      <w:r>
        <w:rPr>
          <w:rFonts w:hint="eastAsia" w:hAnsi="宋体" w:cs="宋体"/>
          <w:szCs w:val="21"/>
        </w:rPr>
        <w:t>PH值</w:t>
      </w:r>
      <w:r>
        <w:rPr>
          <w:rFonts w:hint="eastAsia" w:hAnsi="宋体" w:cs="宋体"/>
          <w:bCs/>
        </w:rPr>
        <w:t>控制精度误差。</w:t>
      </w:r>
    </w:p>
    <w:p>
      <w:pPr>
        <w:pStyle w:val="48"/>
        <w:widowControl w:val="0"/>
        <w:ind w:firstLine="420"/>
        <w:jc w:val="right"/>
        <w:rPr>
          <w:rFonts w:hint="eastAsia" w:hAnsi="宋体" w:cs="宋体"/>
        </w:rPr>
      </w:pPr>
      <w:r>
        <w:rPr>
          <w:rFonts w:hint="eastAsia" w:hAnsi="宋体" w:cs="宋体"/>
          <w:position w:val="-32"/>
          <w:szCs w:val="21"/>
        </w:rPr>
        <w:object>
          <v:shape id="_x0000_i1043" o:spt="75" type="#_x0000_t75" style="height:38.4pt;width:102.7pt;" o:ole="t" filled="f" o:preferrelative="t" stroked="f" coordsize="21600,21600">
            <v:path/>
            <v:fill on="f" alignshape="1" focussize="0,0"/>
            <v:stroke on="f"/>
            <v:imagedata r:id="rId55" o:title=""/>
            <o:lock v:ext="edit" aspectratio="t"/>
            <w10:wrap type="none"/>
            <w10:anchorlock/>
          </v:shape>
          <o:OLEObject Type="Embed" ProgID="Equation.3" ShapeID="_x0000_i1043" DrawAspect="Content" ObjectID="_1468075743" r:id="rId54">
            <o:LockedField>false</o:LockedField>
          </o:OLEObject>
        </w:object>
      </w:r>
      <w:r>
        <w:rPr>
          <w:rFonts w:hint="eastAsia" w:hAnsi="宋体" w:cs="宋体"/>
        </w:rPr>
        <w:t>……………………………………………（8）</w:t>
      </w:r>
    </w:p>
    <w:p>
      <w:pPr>
        <w:pStyle w:val="48"/>
        <w:widowControl w:val="0"/>
        <w:ind w:firstLine="619" w:firstLineChars="295"/>
        <w:rPr>
          <w:rFonts w:hint="eastAsia" w:hAnsi="宋体" w:cs="宋体"/>
          <w:bCs/>
        </w:rPr>
      </w:pPr>
      <w:r>
        <w:rPr>
          <w:rFonts w:hint="eastAsia" w:hAnsi="宋体" w:cs="宋体"/>
          <w:bCs/>
        </w:rPr>
        <w:t>式中：</w:t>
      </w:r>
    </w:p>
    <w:p>
      <w:pPr>
        <w:pStyle w:val="48"/>
        <w:widowControl w:val="0"/>
        <w:ind w:firstLine="840" w:firstLineChars="400"/>
        <w:rPr>
          <w:rFonts w:hint="eastAsia" w:hAnsi="宋体" w:cs="宋体"/>
          <w:bCs/>
        </w:rPr>
      </w:pPr>
      <w:r>
        <w:rPr>
          <w:rFonts w:hint="eastAsia" w:hAnsi="宋体" w:cs="宋体"/>
          <w:position w:val="-4"/>
        </w:rPr>
        <w:object>
          <v:shape id="_x0000_i1044" o:spt="75" type="#_x0000_t75" style="height:12pt;width:12pt;" o:ole="t" filled="f" stroked="f" coordsize="21600,21600">
            <v:path/>
            <v:fill on="f" focussize="0,0"/>
            <v:stroke on="f"/>
            <v:imagedata r:id="rId57" o:title=""/>
            <o:lock v:ext="edit" aspectratio="t"/>
            <w10:wrap type="none"/>
            <w10:anchorlock/>
          </v:shape>
          <o:OLEObject Type="Embed" ProgID="Equation.3" ShapeID="_x0000_i1044" DrawAspect="Content" ObjectID="_1468075744" r:id="rId56">
            <o:LockedField>false</o:LockedField>
          </o:OLEObject>
        </w:object>
      </w:r>
      <w:r>
        <w:rPr>
          <w:rFonts w:hint="eastAsia" w:hAnsi="宋体" w:cs="宋体"/>
          <w:bCs/>
        </w:rPr>
        <w:t>—</w:t>
      </w:r>
      <w:r>
        <w:rPr>
          <w:rFonts w:hint="eastAsia" w:hAnsi="宋体" w:cs="宋体"/>
          <w:szCs w:val="21"/>
        </w:rPr>
        <w:t>PH值</w:t>
      </w:r>
      <w:r>
        <w:rPr>
          <w:rFonts w:hint="eastAsia" w:hAnsi="宋体" w:cs="宋体"/>
          <w:bCs/>
        </w:rPr>
        <w:t>控制精度误差。</w:t>
      </w:r>
    </w:p>
    <w:p>
      <w:pPr>
        <w:pStyle w:val="48"/>
        <w:widowControl w:val="0"/>
        <w:ind w:firstLine="840" w:firstLineChars="400"/>
        <w:rPr>
          <w:rFonts w:hint="eastAsia" w:hAnsi="宋体" w:cs="宋体"/>
          <w:bCs/>
        </w:rPr>
      </w:pPr>
      <w:r>
        <w:rPr>
          <w:rFonts w:hint="eastAsia" w:hAnsi="宋体" w:cs="宋体"/>
          <w:position w:val="-12"/>
        </w:rPr>
        <w:object>
          <v:shape id="_x0000_i1045" o:spt="75" type="#_x0000_t75" style="height:18pt;width:13pt;" o:ole="t" filled="f" o:preferrelative="t" stroked="f" coordsize="21600,21600">
            <v:path/>
            <v:fill on="f" alignshape="1" focussize="0,0"/>
            <v:stroke on="f"/>
            <v:imagedata r:id="rId59" o:title=""/>
            <o:lock v:ext="edit" aspectratio="t"/>
            <w10:wrap type="none"/>
            <w10:anchorlock/>
          </v:shape>
          <o:OLEObject Type="Embed" ProgID="Equation.3" ShapeID="_x0000_i1045" DrawAspect="Content" ObjectID="_1468075745" r:id="rId58">
            <o:LockedField>false</o:LockedField>
          </o:OLEObject>
        </w:object>
      </w:r>
      <w:r>
        <w:rPr>
          <w:rFonts w:hint="eastAsia" w:hAnsi="宋体" w:cs="宋体"/>
          <w:bCs/>
        </w:rPr>
        <w:t>—</w:t>
      </w:r>
      <w:r>
        <w:rPr>
          <w:rFonts w:hint="eastAsia" w:hAnsi="宋体" w:cs="宋体"/>
          <w:szCs w:val="21"/>
        </w:rPr>
        <w:t>PH值</w:t>
      </w:r>
      <w:r>
        <w:rPr>
          <w:rFonts w:hint="eastAsia" w:hAnsi="宋体" w:cs="宋体"/>
          <w:bCs/>
        </w:rPr>
        <w:t>的设定值。</w:t>
      </w:r>
    </w:p>
    <w:p>
      <w:pPr>
        <w:pStyle w:val="58"/>
        <w:widowControl w:val="0"/>
        <w:spacing w:before="156" w:beforeLines="50" w:after="156" w:afterLines="50"/>
        <w:ind w:left="0"/>
        <w:rPr>
          <w:rFonts w:hint="eastAsia"/>
          <w:szCs w:val="22"/>
        </w:rPr>
      </w:pPr>
      <w:r>
        <w:rPr>
          <w:rFonts w:hint="eastAsia"/>
          <w:szCs w:val="22"/>
        </w:rPr>
        <w:t>判定规则</w:t>
      </w:r>
    </w:p>
    <w:p>
      <w:pPr>
        <w:ind w:firstLine="420" w:firstLineChars="200"/>
        <w:rPr>
          <w:rFonts w:hint="eastAsia" w:ascii="宋体" w:hAnsi="宋体" w:cs="宋体"/>
        </w:rPr>
      </w:pPr>
      <w:r>
        <w:rPr>
          <w:rFonts w:hint="eastAsia" w:ascii="宋体" w:hAnsi="宋体" w:cs="宋体"/>
        </w:rPr>
        <w:t>适用地区性能试验全部项目满足表2要求时，适用地区性能试验结论为符合大纲要求；否则，适用地区性能试验结论为不符大纲合要求。</w:t>
      </w:r>
    </w:p>
    <w:p>
      <w:pPr>
        <w:ind w:firstLine="420" w:firstLineChars="200"/>
        <w:rPr>
          <w:rFonts w:hint="eastAsia" w:ascii="宋体" w:hAnsi="宋体" w:cs="宋体"/>
        </w:rPr>
      </w:pPr>
      <w:r>
        <w:rPr>
          <w:rFonts w:hint="eastAsia" w:ascii="宋体" w:hAnsi="宋体" w:cs="宋体"/>
        </w:rPr>
        <w:t>适用地区性能试验可采信县级以上农机主管部门、鉴定、推广、科研等单位开展的实地试验验证报告，报告格式见附录B；相关性能也可采信有资质的检验检测机构依据相关国家标准、行业标准、地方标准、团体标准或企业标准出具的检验检测报告。检验检测报告或实地试验验证报告中至少应包括本大纲所规定的性能试验项目。</w:t>
      </w:r>
    </w:p>
    <w:p>
      <w:pPr>
        <w:pStyle w:val="51"/>
        <w:widowControl w:val="0"/>
        <w:spacing w:before="156" w:beforeLines="50" w:after="156" w:afterLines="50"/>
        <w:ind w:left="0"/>
        <w:rPr>
          <w:rFonts w:hint="eastAsia"/>
          <w:szCs w:val="22"/>
        </w:rPr>
      </w:pPr>
      <w:r>
        <w:rPr>
          <w:rFonts w:hint="eastAsia"/>
          <w:szCs w:val="22"/>
        </w:rPr>
        <w:t>综合判定规则</w:t>
      </w:r>
    </w:p>
    <w:p>
      <w:pPr>
        <w:pStyle w:val="58"/>
        <w:widowControl w:val="0"/>
        <w:ind w:left="0"/>
        <w:rPr>
          <w:rFonts w:hint="eastAsia" w:ascii="宋体" w:hAnsi="宋体" w:eastAsia="宋体" w:cs="宋体"/>
          <w:szCs w:val="22"/>
        </w:rPr>
      </w:pPr>
      <w:r>
        <w:rPr>
          <w:rFonts w:hint="eastAsia" w:ascii="宋体" w:hAnsi="宋体" w:eastAsia="宋体" w:cs="宋体"/>
          <w:szCs w:val="22"/>
        </w:rPr>
        <w:t>产品一致性检查、创新性评价、安全性检查、适用地区性能试验为一级指标，其包含的各检查项目和要求为二级指标。指标分级与判定要求见表3。</w:t>
      </w:r>
    </w:p>
    <w:p>
      <w:pPr>
        <w:pStyle w:val="92"/>
        <w:widowControl w:val="0"/>
        <w:ind w:hanging="3360" w:hangingChars="1600"/>
        <w:rPr>
          <w:rFonts w:hint="eastAsia"/>
          <w:szCs w:val="22"/>
        </w:rPr>
      </w:pPr>
      <w:r>
        <w:rPr>
          <w:rFonts w:hint="eastAsia"/>
          <w:szCs w:val="22"/>
        </w:rPr>
        <w:t>综合判定表</w:t>
      </w:r>
    </w:p>
    <w:tbl>
      <w:tblPr>
        <w:tblStyle w:val="45"/>
        <w:tblW w:w="932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67"/>
        <w:gridCol w:w="570"/>
        <w:gridCol w:w="892"/>
        <w:gridCol w:w="813"/>
        <w:gridCol w:w="1436"/>
        <w:gridCol w:w="1484"/>
        <w:gridCol w:w="2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restart"/>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一级指标</w:t>
            </w:r>
          </w:p>
        </w:tc>
        <w:tc>
          <w:tcPr>
            <w:tcW w:w="7762" w:type="dxa"/>
            <w:gridSpan w:val="6"/>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二级指标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pStyle w:val="48"/>
              <w:widowControl w:val="0"/>
              <w:ind w:firstLine="0" w:firstLineChars="0"/>
              <w:jc w:val="center"/>
              <w:rPr>
                <w:rFonts w:hint="eastAsia" w:hAnsi="宋体" w:cs="宋体"/>
                <w:bCs/>
                <w:sz w:val="18"/>
                <w:szCs w:val="18"/>
              </w:rPr>
            </w:pPr>
          </w:p>
        </w:tc>
        <w:tc>
          <w:tcPr>
            <w:tcW w:w="570"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序号</w:t>
            </w:r>
          </w:p>
        </w:tc>
        <w:tc>
          <w:tcPr>
            <w:tcW w:w="3141" w:type="dxa"/>
            <w:gridSpan w:val="3"/>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项目</w:t>
            </w:r>
          </w:p>
        </w:tc>
        <w:tc>
          <w:tcPr>
            <w:tcW w:w="1484"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单位</w:t>
            </w:r>
          </w:p>
        </w:tc>
        <w:tc>
          <w:tcPr>
            <w:tcW w:w="2567"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一致性检查</w:t>
            </w:r>
          </w:p>
        </w:tc>
        <w:tc>
          <w:tcPr>
            <w:tcW w:w="570"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1</w:t>
            </w:r>
          </w:p>
        </w:tc>
        <w:tc>
          <w:tcPr>
            <w:tcW w:w="3141" w:type="dxa"/>
            <w:gridSpan w:val="3"/>
            <w:vAlign w:val="center"/>
          </w:tcPr>
          <w:p>
            <w:pPr>
              <w:pStyle w:val="48"/>
              <w:widowControl w:val="0"/>
              <w:ind w:firstLine="0" w:firstLineChars="0"/>
              <w:jc w:val="left"/>
              <w:rPr>
                <w:rFonts w:hint="eastAsia" w:hAnsi="宋体" w:cs="宋体"/>
                <w:bCs/>
                <w:sz w:val="18"/>
                <w:szCs w:val="18"/>
              </w:rPr>
            </w:pPr>
            <w:r>
              <w:rPr>
                <w:rFonts w:hint="eastAsia" w:hAnsi="宋体" w:cs="宋体"/>
                <w:bCs/>
                <w:sz w:val="18"/>
                <w:szCs w:val="18"/>
              </w:rPr>
              <w:t>见表1</w:t>
            </w:r>
          </w:p>
        </w:tc>
        <w:tc>
          <w:tcPr>
            <w:tcW w:w="1484" w:type="dxa"/>
            <w:vAlign w:val="center"/>
          </w:tcPr>
          <w:p>
            <w:pPr>
              <w:pStyle w:val="27"/>
              <w:pBdr>
                <w:bottom w:val="none" w:color="auto" w:sz="0" w:space="0"/>
              </w:pBdr>
              <w:tabs>
                <w:tab w:val="clear" w:pos="4153"/>
                <w:tab w:val="clear" w:pos="8306"/>
              </w:tabs>
              <w:snapToGrid/>
              <w:rPr>
                <w:rFonts w:hint="eastAsia" w:ascii="宋体" w:hAnsi="宋体" w:cs="宋体"/>
                <w:bCs/>
                <w:lang w:val="en-US" w:eastAsia="zh-CN"/>
              </w:rPr>
            </w:pPr>
            <w:r>
              <w:rPr>
                <w:rFonts w:hint="eastAsia" w:ascii="宋体" w:hAnsi="宋体" w:cs="宋体"/>
                <w:bCs/>
                <w:lang w:val="en-US" w:eastAsia="zh-CN"/>
              </w:rPr>
              <w:t>/</w:t>
            </w:r>
          </w:p>
        </w:tc>
        <w:tc>
          <w:tcPr>
            <w:tcW w:w="2567" w:type="dxa"/>
            <w:vAlign w:val="center"/>
          </w:tcPr>
          <w:p>
            <w:pPr>
              <w:pStyle w:val="48"/>
              <w:widowControl w:val="0"/>
              <w:ind w:firstLine="0" w:firstLineChars="0"/>
              <w:jc w:val="center"/>
              <w:rPr>
                <w:rFonts w:hint="eastAsia" w:hAnsi="宋体" w:cs="宋体"/>
                <w:bCs/>
                <w:sz w:val="18"/>
                <w:szCs w:val="18"/>
              </w:rPr>
            </w:pPr>
            <w:r>
              <w:rPr>
                <w:rFonts w:hint="eastAsia" w:hAnsi="宋体" w:cs="宋体"/>
                <w:sz w:val="18"/>
                <w:szCs w:val="18"/>
              </w:rPr>
              <w:t>符合本大纲表1的要求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Align w:val="center"/>
          </w:tcPr>
          <w:p>
            <w:pPr>
              <w:pStyle w:val="48"/>
              <w:widowControl w:val="0"/>
              <w:ind w:firstLine="0" w:firstLineChars="0"/>
              <w:jc w:val="center"/>
              <w:rPr>
                <w:rFonts w:hint="eastAsia" w:hAnsi="宋体" w:cs="宋体"/>
                <w:sz w:val="18"/>
                <w:szCs w:val="18"/>
              </w:rPr>
            </w:pPr>
            <w:r>
              <w:rPr>
                <w:rFonts w:hint="eastAsia" w:hAnsi="宋体" w:cs="宋体"/>
                <w:sz w:val="18"/>
                <w:szCs w:val="18"/>
              </w:rPr>
              <w:t>创新性评价</w:t>
            </w:r>
          </w:p>
        </w:tc>
        <w:tc>
          <w:tcPr>
            <w:tcW w:w="570" w:type="dxa"/>
            <w:vAlign w:val="center"/>
          </w:tcPr>
          <w:p>
            <w:pPr>
              <w:pStyle w:val="48"/>
              <w:widowControl w:val="0"/>
              <w:ind w:firstLine="0" w:firstLineChars="0"/>
              <w:jc w:val="center"/>
              <w:rPr>
                <w:rFonts w:hint="eastAsia" w:hAnsi="宋体" w:cs="宋体"/>
                <w:sz w:val="18"/>
                <w:szCs w:val="18"/>
              </w:rPr>
            </w:pPr>
            <w:r>
              <w:rPr>
                <w:rFonts w:hint="eastAsia" w:hAnsi="宋体" w:cs="宋体"/>
                <w:sz w:val="18"/>
                <w:szCs w:val="18"/>
              </w:rPr>
              <w:t>1</w:t>
            </w:r>
          </w:p>
        </w:tc>
        <w:tc>
          <w:tcPr>
            <w:tcW w:w="3141" w:type="dxa"/>
            <w:gridSpan w:val="3"/>
            <w:vAlign w:val="center"/>
          </w:tcPr>
          <w:p>
            <w:pPr>
              <w:pStyle w:val="48"/>
              <w:widowControl w:val="0"/>
              <w:ind w:left="-107" w:leftChars="-51" w:right="-107" w:rightChars="-51" w:firstLine="90" w:firstLineChars="50"/>
              <w:jc w:val="left"/>
              <w:rPr>
                <w:rFonts w:hint="eastAsia" w:hAnsi="宋体" w:cs="宋体"/>
                <w:sz w:val="18"/>
                <w:szCs w:val="18"/>
              </w:rPr>
            </w:pPr>
            <w:r>
              <w:rPr>
                <w:rFonts w:hint="eastAsia" w:hAnsi="宋体" w:cs="宋体"/>
                <w:sz w:val="18"/>
                <w:szCs w:val="18"/>
              </w:rPr>
              <w:t>见5.2.1</w:t>
            </w:r>
          </w:p>
        </w:tc>
        <w:tc>
          <w:tcPr>
            <w:tcW w:w="1484" w:type="dxa"/>
            <w:vAlign w:val="center"/>
          </w:tcPr>
          <w:p>
            <w:pPr>
              <w:pStyle w:val="48"/>
              <w:widowControl w:val="0"/>
              <w:ind w:firstLine="0" w:firstLineChars="0"/>
              <w:jc w:val="center"/>
              <w:rPr>
                <w:rFonts w:hint="eastAsia" w:hAnsi="宋体" w:cs="宋体"/>
                <w:sz w:val="18"/>
                <w:szCs w:val="18"/>
              </w:rPr>
            </w:pPr>
            <w:r>
              <w:rPr>
                <w:rFonts w:hint="eastAsia" w:hAnsi="宋体" w:cs="宋体"/>
                <w:sz w:val="18"/>
                <w:szCs w:val="18"/>
              </w:rPr>
              <w:t>/</w:t>
            </w:r>
          </w:p>
        </w:tc>
        <w:tc>
          <w:tcPr>
            <w:tcW w:w="2567" w:type="dxa"/>
            <w:vAlign w:val="center"/>
          </w:tcPr>
          <w:p>
            <w:pPr>
              <w:pStyle w:val="48"/>
              <w:widowControl w:val="0"/>
              <w:ind w:left="-107" w:leftChars="-51" w:right="-56" w:rightChars="-27" w:firstLine="90" w:firstLineChars="50"/>
              <w:jc w:val="center"/>
              <w:rPr>
                <w:rFonts w:hint="eastAsia" w:hAnsi="宋体" w:cs="宋体"/>
                <w:sz w:val="18"/>
                <w:szCs w:val="18"/>
              </w:rPr>
            </w:pPr>
            <w:r>
              <w:rPr>
                <w:rFonts w:hint="eastAsia" w:hAnsi="宋体" w:cs="宋体"/>
                <w:bCs/>
                <w:sz w:val="18"/>
                <w:szCs w:val="18"/>
              </w:rPr>
              <w:t>符合本大纲第</w:t>
            </w:r>
            <w:r>
              <w:rPr>
                <w:rFonts w:hint="eastAsia" w:hAnsi="宋体" w:cs="宋体"/>
                <w:sz w:val="18"/>
                <w:szCs w:val="18"/>
              </w:rPr>
              <w:t>5</w:t>
            </w:r>
            <w:r>
              <w:rPr>
                <w:rFonts w:hint="eastAsia" w:hAnsi="宋体" w:cs="宋体"/>
                <w:bCs/>
                <w:sz w:val="18"/>
                <w:szCs w:val="18"/>
              </w:rPr>
              <w:t>.2.2的要求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restart"/>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安全性检查</w:t>
            </w:r>
          </w:p>
        </w:tc>
        <w:tc>
          <w:tcPr>
            <w:tcW w:w="570"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1</w:t>
            </w:r>
          </w:p>
        </w:tc>
        <w:tc>
          <w:tcPr>
            <w:tcW w:w="3141" w:type="dxa"/>
            <w:gridSpan w:val="3"/>
            <w:vAlign w:val="center"/>
          </w:tcPr>
          <w:p>
            <w:pPr>
              <w:pStyle w:val="48"/>
              <w:widowControl w:val="0"/>
              <w:ind w:firstLine="0" w:firstLineChars="0"/>
              <w:jc w:val="left"/>
              <w:rPr>
                <w:rFonts w:hint="eastAsia" w:hAnsi="宋体" w:cs="宋体"/>
                <w:sz w:val="18"/>
                <w:szCs w:val="18"/>
              </w:rPr>
            </w:pPr>
            <w:r>
              <w:rPr>
                <w:rFonts w:hint="eastAsia" w:hAnsi="宋体" w:cs="宋体"/>
                <w:bCs/>
                <w:sz w:val="18"/>
                <w:szCs w:val="18"/>
              </w:rPr>
              <w:t>安全防护</w:t>
            </w:r>
          </w:p>
        </w:tc>
        <w:tc>
          <w:tcPr>
            <w:tcW w:w="1484"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w:t>
            </w:r>
          </w:p>
        </w:tc>
        <w:tc>
          <w:tcPr>
            <w:tcW w:w="2567" w:type="dxa"/>
            <w:vAlign w:val="center"/>
          </w:tcPr>
          <w:p>
            <w:pPr>
              <w:pStyle w:val="48"/>
              <w:widowControl w:val="0"/>
              <w:ind w:left="-107" w:leftChars="-51" w:right="-56" w:rightChars="-27" w:firstLine="90" w:firstLineChars="50"/>
              <w:jc w:val="center"/>
              <w:rPr>
                <w:rFonts w:hint="eastAsia" w:hAnsi="宋体" w:cs="宋体"/>
                <w:bCs/>
                <w:sz w:val="18"/>
                <w:szCs w:val="18"/>
              </w:rPr>
            </w:pPr>
            <w:r>
              <w:rPr>
                <w:rFonts w:hint="eastAsia" w:hAnsi="宋体" w:cs="宋体"/>
                <w:bCs/>
                <w:sz w:val="18"/>
                <w:szCs w:val="18"/>
              </w:rPr>
              <w:t>符合本大纲第5.3.1的要求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pStyle w:val="48"/>
              <w:widowControl w:val="0"/>
              <w:ind w:firstLine="0" w:firstLineChars="0"/>
              <w:jc w:val="center"/>
              <w:rPr>
                <w:rFonts w:hint="eastAsia" w:hAnsi="宋体" w:cs="宋体"/>
                <w:bCs/>
                <w:sz w:val="18"/>
                <w:szCs w:val="18"/>
              </w:rPr>
            </w:pPr>
          </w:p>
        </w:tc>
        <w:tc>
          <w:tcPr>
            <w:tcW w:w="570"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2</w:t>
            </w:r>
          </w:p>
        </w:tc>
        <w:tc>
          <w:tcPr>
            <w:tcW w:w="3141" w:type="dxa"/>
            <w:gridSpan w:val="3"/>
            <w:vAlign w:val="center"/>
          </w:tcPr>
          <w:p>
            <w:pPr>
              <w:pStyle w:val="48"/>
              <w:widowControl w:val="0"/>
              <w:ind w:firstLine="0" w:firstLineChars="0"/>
              <w:jc w:val="left"/>
              <w:rPr>
                <w:rFonts w:hint="eastAsia" w:hAnsi="宋体" w:cs="宋体"/>
                <w:sz w:val="18"/>
                <w:szCs w:val="18"/>
              </w:rPr>
            </w:pPr>
            <w:r>
              <w:rPr>
                <w:rFonts w:hint="eastAsia" w:hAnsi="宋体" w:cs="宋体"/>
                <w:bCs/>
                <w:sz w:val="18"/>
                <w:szCs w:val="18"/>
              </w:rPr>
              <w:t>安全信息</w:t>
            </w:r>
          </w:p>
        </w:tc>
        <w:tc>
          <w:tcPr>
            <w:tcW w:w="1484" w:type="dxa"/>
            <w:vAlign w:val="center"/>
          </w:tcPr>
          <w:p>
            <w:pPr>
              <w:pStyle w:val="27"/>
              <w:pBdr>
                <w:bottom w:val="none" w:color="auto" w:sz="0" w:space="0"/>
              </w:pBdr>
              <w:tabs>
                <w:tab w:val="clear" w:pos="4153"/>
                <w:tab w:val="clear" w:pos="8306"/>
              </w:tabs>
              <w:snapToGrid/>
              <w:rPr>
                <w:rFonts w:hint="eastAsia" w:ascii="宋体" w:hAnsi="宋体" w:cs="宋体"/>
                <w:lang w:val="en-US" w:eastAsia="zh-CN"/>
              </w:rPr>
            </w:pPr>
            <w:r>
              <w:rPr>
                <w:rFonts w:hint="eastAsia" w:ascii="宋体" w:hAnsi="宋体" w:cs="宋体"/>
                <w:bCs/>
                <w:lang w:val="en-US" w:eastAsia="zh-CN"/>
              </w:rPr>
              <w:t>/</w:t>
            </w:r>
          </w:p>
        </w:tc>
        <w:tc>
          <w:tcPr>
            <w:tcW w:w="2567" w:type="dxa"/>
            <w:vAlign w:val="center"/>
          </w:tcPr>
          <w:p>
            <w:pPr>
              <w:pStyle w:val="48"/>
              <w:widowControl w:val="0"/>
              <w:ind w:firstLine="0" w:firstLineChars="0"/>
              <w:jc w:val="center"/>
              <w:rPr>
                <w:rFonts w:hint="eastAsia" w:hAnsi="宋体" w:cs="宋体"/>
                <w:sz w:val="18"/>
                <w:szCs w:val="18"/>
              </w:rPr>
            </w:pPr>
            <w:r>
              <w:rPr>
                <w:rFonts w:hint="eastAsia" w:hAnsi="宋体" w:cs="宋体"/>
                <w:bCs/>
                <w:sz w:val="18"/>
                <w:szCs w:val="18"/>
              </w:rPr>
              <w:t>符合本大纲第5.3.2的要求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pStyle w:val="48"/>
              <w:widowControl w:val="0"/>
              <w:ind w:firstLine="0" w:firstLineChars="0"/>
              <w:jc w:val="center"/>
              <w:rPr>
                <w:rFonts w:hint="eastAsia" w:hAnsi="宋体" w:cs="宋体"/>
                <w:bCs/>
                <w:sz w:val="18"/>
                <w:szCs w:val="18"/>
              </w:rPr>
            </w:pPr>
          </w:p>
        </w:tc>
        <w:tc>
          <w:tcPr>
            <w:tcW w:w="570" w:type="dxa"/>
            <w:vAlign w:val="center"/>
          </w:tcPr>
          <w:p>
            <w:pPr>
              <w:pStyle w:val="48"/>
              <w:widowControl w:val="0"/>
              <w:ind w:firstLine="0" w:firstLineChars="0"/>
              <w:jc w:val="center"/>
              <w:rPr>
                <w:rFonts w:hint="eastAsia" w:hAnsi="宋体" w:cs="宋体"/>
                <w:bCs/>
                <w:sz w:val="18"/>
                <w:szCs w:val="18"/>
              </w:rPr>
            </w:pPr>
            <w:r>
              <w:rPr>
                <w:rFonts w:hint="eastAsia" w:hAnsi="宋体" w:cs="宋体"/>
                <w:bCs/>
                <w:sz w:val="18"/>
                <w:szCs w:val="18"/>
              </w:rPr>
              <w:t>3</w:t>
            </w:r>
          </w:p>
        </w:tc>
        <w:tc>
          <w:tcPr>
            <w:tcW w:w="892" w:type="dxa"/>
            <w:vAlign w:val="center"/>
          </w:tcPr>
          <w:p>
            <w:pPr>
              <w:pStyle w:val="48"/>
              <w:widowControl w:val="0"/>
              <w:ind w:firstLine="0" w:firstLineChars="0"/>
              <w:jc w:val="left"/>
              <w:rPr>
                <w:rFonts w:hint="eastAsia" w:hAnsi="宋体" w:cs="宋体"/>
                <w:sz w:val="18"/>
                <w:szCs w:val="18"/>
              </w:rPr>
            </w:pPr>
            <w:r>
              <w:rPr>
                <w:rFonts w:hint="eastAsia" w:hAnsi="宋体" w:cs="宋体"/>
                <w:sz w:val="18"/>
                <w:szCs w:val="18"/>
              </w:rPr>
              <w:t>安全性能</w:t>
            </w:r>
          </w:p>
        </w:tc>
        <w:tc>
          <w:tcPr>
            <w:tcW w:w="2249" w:type="dxa"/>
            <w:gridSpan w:val="2"/>
            <w:vAlign w:val="center"/>
          </w:tcPr>
          <w:p>
            <w:pPr>
              <w:pStyle w:val="48"/>
              <w:widowControl w:val="0"/>
              <w:ind w:firstLine="0" w:firstLineChars="0"/>
              <w:jc w:val="left"/>
              <w:rPr>
                <w:rFonts w:hint="eastAsia" w:hAnsi="宋体" w:cs="宋体"/>
                <w:sz w:val="18"/>
                <w:szCs w:val="18"/>
              </w:rPr>
            </w:pPr>
            <w:r>
              <w:rPr>
                <w:rFonts w:hint="eastAsia" w:hAnsi="宋体" w:cs="宋体"/>
                <w:sz w:val="18"/>
                <w:szCs w:val="18"/>
              </w:rPr>
              <w:t>冷态绝缘电阻</w:t>
            </w:r>
          </w:p>
        </w:tc>
        <w:tc>
          <w:tcPr>
            <w:tcW w:w="1484" w:type="dxa"/>
            <w:vAlign w:val="center"/>
          </w:tcPr>
          <w:p>
            <w:pPr>
              <w:pStyle w:val="48"/>
              <w:widowControl w:val="0"/>
              <w:ind w:firstLine="0" w:firstLineChars="0"/>
              <w:jc w:val="center"/>
              <w:rPr>
                <w:rFonts w:hint="eastAsia" w:hAnsi="宋体" w:cs="宋体"/>
                <w:sz w:val="18"/>
                <w:szCs w:val="18"/>
              </w:rPr>
            </w:pPr>
            <w:r>
              <w:rPr>
                <w:rFonts w:hint="eastAsia" w:hAnsi="宋体" w:cs="宋体"/>
                <w:sz w:val="18"/>
                <w:szCs w:val="18"/>
              </w:rPr>
              <w:t>MΩ</w:t>
            </w:r>
          </w:p>
        </w:tc>
        <w:tc>
          <w:tcPr>
            <w:tcW w:w="2567" w:type="dxa"/>
            <w:vAlign w:val="center"/>
          </w:tcPr>
          <w:p>
            <w:pPr>
              <w:pStyle w:val="48"/>
              <w:widowControl w:val="0"/>
              <w:ind w:left="-107" w:leftChars="-51" w:right="-56" w:rightChars="-27" w:firstLine="90" w:firstLineChars="50"/>
              <w:jc w:val="center"/>
              <w:rPr>
                <w:rFonts w:hint="eastAsia" w:hAnsi="宋体" w:cs="宋体"/>
                <w:sz w:val="18"/>
                <w:szCs w:val="18"/>
              </w:rPr>
            </w:pPr>
            <w:r>
              <w:rPr>
                <w:rFonts w:hint="eastAsia" w:hAnsi="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restart"/>
            <w:vAlign w:val="center"/>
          </w:tcPr>
          <w:p>
            <w:pPr>
              <w:jc w:val="center"/>
              <w:rPr>
                <w:rFonts w:hint="eastAsia" w:ascii="宋体" w:hAnsi="宋体" w:cs="宋体"/>
                <w:bCs/>
                <w:sz w:val="18"/>
                <w:szCs w:val="18"/>
              </w:rPr>
            </w:pPr>
            <w:r>
              <w:rPr>
                <w:rFonts w:hint="eastAsia" w:ascii="宋体" w:hAnsi="宋体" w:cs="宋体"/>
                <w:bCs/>
                <w:kern w:val="0"/>
                <w:sz w:val="18"/>
                <w:szCs w:val="18"/>
              </w:rPr>
              <w:t>适用地区性能试验</w:t>
            </w:r>
          </w:p>
        </w:tc>
        <w:tc>
          <w:tcPr>
            <w:tcW w:w="570" w:type="dxa"/>
            <w:vMerge w:val="restart"/>
            <w:vAlign w:val="center"/>
          </w:tcPr>
          <w:p>
            <w:pPr>
              <w:pStyle w:val="48"/>
              <w:widowControl w:val="0"/>
              <w:ind w:firstLine="0" w:firstLineChars="0"/>
              <w:jc w:val="center"/>
              <w:rPr>
                <w:rFonts w:hint="eastAsia" w:hAnsi="宋体" w:cs="宋体"/>
                <w:bCs/>
                <w:sz w:val="18"/>
                <w:szCs w:val="18"/>
              </w:rPr>
            </w:pPr>
            <w:r>
              <w:rPr>
                <w:rFonts w:hint="eastAsia" w:hAnsi="宋体" w:cs="宋体"/>
                <w:kern w:val="2"/>
                <w:sz w:val="18"/>
                <w:szCs w:val="18"/>
              </w:rPr>
              <w:t>1</w:t>
            </w:r>
          </w:p>
        </w:tc>
        <w:tc>
          <w:tcPr>
            <w:tcW w:w="1705" w:type="dxa"/>
            <w:gridSpan w:val="2"/>
            <w:vMerge w:val="restart"/>
            <w:vAlign w:val="center"/>
          </w:tcPr>
          <w:p>
            <w:pPr>
              <w:jc w:val="left"/>
              <w:rPr>
                <w:rFonts w:hint="eastAsia" w:ascii="宋体" w:hAnsi="宋体" w:cs="宋体"/>
                <w:sz w:val="18"/>
                <w:szCs w:val="18"/>
              </w:rPr>
            </w:pPr>
            <w:r>
              <w:rPr>
                <w:rFonts w:hint="eastAsia" w:ascii="宋体" w:hAnsi="宋体" w:cs="宋体"/>
                <w:sz w:val="18"/>
                <w:szCs w:val="18"/>
              </w:rPr>
              <w:t>温度</w:t>
            </w:r>
          </w:p>
        </w:tc>
        <w:tc>
          <w:tcPr>
            <w:tcW w:w="1436" w:type="dxa"/>
            <w:vAlign w:val="center"/>
          </w:tcPr>
          <w:p>
            <w:pPr>
              <w:jc w:val="left"/>
              <w:rPr>
                <w:rFonts w:hint="eastAsia" w:ascii="宋体" w:hAnsi="宋体" w:cs="宋体"/>
                <w:bCs/>
                <w:sz w:val="18"/>
                <w:szCs w:val="18"/>
              </w:rPr>
            </w:pPr>
            <w:r>
              <w:rPr>
                <w:rFonts w:hint="eastAsia" w:ascii="宋体" w:hAnsi="宋体" w:cs="宋体"/>
                <w:bCs/>
                <w:sz w:val="18"/>
                <w:szCs w:val="18"/>
              </w:rPr>
              <w:t>调控范围</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企业明示限值±1.5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continue"/>
            <w:vAlign w:val="center"/>
          </w:tcPr>
          <w:p>
            <w:pPr>
              <w:pStyle w:val="48"/>
              <w:widowControl w:val="0"/>
              <w:ind w:firstLine="0" w:firstLineChars="0"/>
              <w:jc w:val="center"/>
              <w:rPr>
                <w:rFonts w:hint="eastAsia" w:hAnsi="宋体" w:cs="宋体"/>
                <w:kern w:val="2"/>
                <w:sz w:val="18"/>
                <w:szCs w:val="18"/>
              </w:rPr>
            </w:pPr>
          </w:p>
        </w:tc>
        <w:tc>
          <w:tcPr>
            <w:tcW w:w="1705" w:type="dxa"/>
            <w:gridSpan w:val="2"/>
            <w:vMerge w:val="continue"/>
            <w:vAlign w:val="center"/>
          </w:tcPr>
          <w:p>
            <w:pPr>
              <w:jc w:val="left"/>
              <w:rPr>
                <w:rFonts w:hint="eastAsia" w:ascii="宋体" w:hAnsi="宋体" w:cs="宋体"/>
                <w:bCs/>
                <w:sz w:val="18"/>
                <w:szCs w:val="18"/>
              </w:rPr>
            </w:pPr>
          </w:p>
        </w:tc>
        <w:tc>
          <w:tcPr>
            <w:tcW w:w="1436" w:type="dxa"/>
            <w:vAlign w:val="center"/>
          </w:tcPr>
          <w:p>
            <w:pPr>
              <w:jc w:val="left"/>
              <w:rPr>
                <w:rFonts w:hint="eastAsia" w:ascii="宋体" w:hAnsi="宋体" w:cs="宋体"/>
                <w:bCs/>
                <w:sz w:val="18"/>
                <w:szCs w:val="18"/>
              </w:rPr>
            </w:pPr>
            <w:r>
              <w:rPr>
                <w:rFonts w:hint="eastAsia" w:ascii="宋体" w:hAnsi="宋体" w:cs="宋体"/>
                <w:bCs/>
                <w:sz w:val="18"/>
                <w:szCs w:val="18"/>
              </w:rPr>
              <w:t>控制精度</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2</w:t>
            </w:r>
          </w:p>
        </w:tc>
        <w:tc>
          <w:tcPr>
            <w:tcW w:w="3141" w:type="dxa"/>
            <w:gridSpan w:val="3"/>
            <w:vAlign w:val="center"/>
          </w:tcPr>
          <w:p>
            <w:pPr>
              <w:jc w:val="left"/>
              <w:rPr>
                <w:rFonts w:hint="eastAsia" w:ascii="宋体" w:hAnsi="宋体" w:cs="宋体"/>
                <w:bCs/>
                <w:sz w:val="18"/>
                <w:szCs w:val="18"/>
              </w:rPr>
            </w:pPr>
            <w:r>
              <w:rPr>
                <w:rFonts w:hint="eastAsia" w:ascii="宋体" w:hAnsi="宋体" w:cs="宋体"/>
                <w:bCs/>
                <w:sz w:val="18"/>
                <w:szCs w:val="18"/>
              </w:rPr>
              <w:t>单组植物照明灯光量子通量密度</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umol/（m²·s）</w:t>
            </w:r>
          </w:p>
        </w:tc>
        <w:tc>
          <w:tcPr>
            <w:tcW w:w="2567" w:type="dxa"/>
            <w:vAlign w:val="center"/>
          </w:tcPr>
          <w:p>
            <w:pPr>
              <w:pStyle w:val="22"/>
              <w:jc w:val="center"/>
              <w:rPr>
                <w:rFonts w:hint="eastAsia" w:hAnsi="宋体" w:cs="宋体"/>
                <w:sz w:val="18"/>
                <w:szCs w:val="18"/>
              </w:rPr>
            </w:pPr>
            <w:r>
              <w:rPr>
                <w:rFonts w:hint="eastAsia" w:hAnsi="宋体" w:cs="宋体"/>
                <w:sz w:val="18"/>
                <w:szCs w:val="18"/>
              </w:rPr>
              <w:t>企业明示上限值±3%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3</w:t>
            </w:r>
          </w:p>
        </w:tc>
        <w:tc>
          <w:tcPr>
            <w:tcW w:w="3141" w:type="dxa"/>
            <w:gridSpan w:val="3"/>
            <w:vAlign w:val="center"/>
          </w:tcPr>
          <w:p>
            <w:pPr>
              <w:jc w:val="left"/>
              <w:rPr>
                <w:rFonts w:hint="eastAsia" w:ascii="宋体" w:hAnsi="宋体" w:cs="宋体"/>
                <w:bCs/>
                <w:sz w:val="18"/>
                <w:szCs w:val="18"/>
              </w:rPr>
            </w:pPr>
            <w:r>
              <w:rPr>
                <w:rFonts w:hint="eastAsia" w:ascii="宋体" w:hAnsi="宋体" w:cs="宋体"/>
                <w:bCs/>
                <w:sz w:val="18"/>
                <w:szCs w:val="18"/>
              </w:rPr>
              <w:t>送风量</w:t>
            </w:r>
          </w:p>
        </w:tc>
        <w:tc>
          <w:tcPr>
            <w:tcW w:w="1484" w:type="dxa"/>
            <w:vAlign w:val="center"/>
          </w:tcPr>
          <w:p>
            <w:pPr>
              <w:pStyle w:val="20"/>
              <w:snapToGrid w:val="0"/>
              <w:ind w:firstLine="0" w:firstLineChars="0"/>
              <w:jc w:val="center"/>
              <w:rPr>
                <w:rFonts w:hint="eastAsia" w:ascii="宋体" w:hAnsi="宋体" w:cs="宋体"/>
                <w:color w:val="000000"/>
                <w:sz w:val="18"/>
                <w:szCs w:val="18"/>
              </w:rPr>
            </w:pPr>
            <w:r>
              <w:rPr>
                <w:rFonts w:hint="eastAsia" w:ascii="宋体" w:hAnsi="宋体" w:cs="宋体"/>
                <w:color w:val="000000"/>
                <w:sz w:val="18"/>
                <w:szCs w:val="18"/>
              </w:rPr>
              <w:t>m³/h</w:t>
            </w:r>
          </w:p>
        </w:tc>
        <w:tc>
          <w:tcPr>
            <w:tcW w:w="2567" w:type="dxa"/>
            <w:vAlign w:val="center"/>
          </w:tcPr>
          <w:p>
            <w:pPr>
              <w:pStyle w:val="22"/>
              <w:jc w:val="center"/>
              <w:rPr>
                <w:rFonts w:hint="eastAsia" w:hAnsi="宋体" w:cs="宋体"/>
                <w:sz w:val="18"/>
                <w:szCs w:val="18"/>
              </w:rPr>
            </w:pPr>
            <w:r>
              <w:rPr>
                <w:rFonts w:hint="eastAsia" w:hAnsi="宋体" w:cs="宋体"/>
                <w:sz w:val="18"/>
                <w:szCs w:val="18"/>
              </w:rPr>
              <w:t>企业明示上限值±5%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Align w:val="center"/>
          </w:tcPr>
          <w:p>
            <w:pPr>
              <w:pStyle w:val="48"/>
              <w:widowControl w:val="0"/>
              <w:ind w:firstLine="0" w:firstLineChars="0"/>
              <w:jc w:val="center"/>
              <w:rPr>
                <w:rFonts w:hint="eastAsia" w:hAnsi="宋体" w:cs="宋体"/>
                <w:kern w:val="2"/>
                <w:sz w:val="18"/>
                <w:szCs w:val="18"/>
              </w:rPr>
            </w:pPr>
            <w:r>
              <w:rPr>
                <w:rFonts w:hint="eastAsia" w:hAnsi="宋体" w:cs="宋体"/>
                <w:kern w:val="2"/>
                <w:sz w:val="18"/>
                <w:szCs w:val="18"/>
              </w:rPr>
              <w:t>4</w:t>
            </w:r>
          </w:p>
        </w:tc>
        <w:tc>
          <w:tcPr>
            <w:tcW w:w="3141" w:type="dxa"/>
            <w:gridSpan w:val="3"/>
            <w:vAlign w:val="center"/>
          </w:tcPr>
          <w:p>
            <w:pPr>
              <w:jc w:val="left"/>
              <w:rPr>
                <w:rFonts w:hint="eastAsia" w:ascii="宋体" w:hAnsi="宋体" w:cs="宋体"/>
                <w:bCs/>
                <w:sz w:val="18"/>
                <w:szCs w:val="18"/>
              </w:rPr>
            </w:pPr>
            <w:r>
              <w:rPr>
                <w:rFonts w:hint="eastAsia" w:ascii="宋体" w:hAnsi="宋体" w:cs="宋体"/>
                <w:sz w:val="18"/>
                <w:szCs w:val="18"/>
              </w:rPr>
              <w:t>灌溉首部输出液体流量</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color w:val="000000"/>
                <w:sz w:val="18"/>
                <w:szCs w:val="18"/>
              </w:rPr>
              <w:t>m³/h</w:t>
            </w:r>
          </w:p>
        </w:tc>
        <w:tc>
          <w:tcPr>
            <w:tcW w:w="2567" w:type="dxa"/>
            <w:vAlign w:val="center"/>
          </w:tcPr>
          <w:p>
            <w:pPr>
              <w:pStyle w:val="22"/>
              <w:jc w:val="center"/>
              <w:rPr>
                <w:rFonts w:hint="eastAsia" w:hAnsi="宋体" w:cs="宋体"/>
                <w:sz w:val="18"/>
                <w:szCs w:val="18"/>
              </w:rPr>
            </w:pPr>
            <w:r>
              <w:rPr>
                <w:rFonts w:hint="eastAsia" w:hAnsi="宋体" w:cs="宋体"/>
                <w:sz w:val="18"/>
                <w:szCs w:val="18"/>
              </w:rPr>
              <w:t>企业明示上限值±10%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restart"/>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5</w:t>
            </w:r>
          </w:p>
        </w:tc>
        <w:tc>
          <w:tcPr>
            <w:tcW w:w="1705" w:type="dxa"/>
            <w:gridSpan w:val="2"/>
            <w:vMerge w:val="restart"/>
            <w:vAlign w:val="center"/>
          </w:tcPr>
          <w:p>
            <w:pPr>
              <w:jc w:val="left"/>
              <w:rPr>
                <w:rFonts w:hint="eastAsia" w:ascii="宋体" w:hAnsi="宋体" w:cs="宋体"/>
                <w:bCs/>
                <w:sz w:val="18"/>
                <w:szCs w:val="18"/>
              </w:rPr>
            </w:pPr>
            <w:r>
              <w:rPr>
                <w:rFonts w:hint="eastAsia" w:ascii="宋体" w:hAnsi="宋体" w:cs="宋体"/>
                <w:sz w:val="18"/>
                <w:szCs w:val="18"/>
              </w:rPr>
              <w:t>电导率（具有水肥一体化的设备）</w:t>
            </w:r>
          </w:p>
        </w:tc>
        <w:tc>
          <w:tcPr>
            <w:tcW w:w="1436" w:type="dxa"/>
            <w:vAlign w:val="center"/>
          </w:tcPr>
          <w:p>
            <w:pPr>
              <w:pStyle w:val="48"/>
              <w:widowControl w:val="0"/>
              <w:ind w:firstLine="0" w:firstLineChars="0"/>
              <w:rPr>
                <w:rFonts w:hint="eastAsia" w:hAnsi="宋体" w:cs="宋体"/>
                <w:bCs/>
                <w:sz w:val="18"/>
                <w:szCs w:val="18"/>
              </w:rPr>
            </w:pPr>
            <w:r>
              <w:rPr>
                <w:rFonts w:hint="eastAsia" w:hAnsi="宋体" w:cs="宋体"/>
                <w:sz w:val="18"/>
                <w:szCs w:val="18"/>
              </w:rPr>
              <w:t>均匀性</w:t>
            </w:r>
          </w:p>
        </w:tc>
        <w:tc>
          <w:tcPr>
            <w:tcW w:w="1484" w:type="dxa"/>
            <w:vAlign w:val="center"/>
          </w:tcPr>
          <w:p>
            <w:pPr>
              <w:pStyle w:val="27"/>
              <w:pBdr>
                <w:bottom w:val="none" w:color="auto" w:sz="0" w:space="0"/>
              </w:pBdr>
              <w:tabs>
                <w:tab w:val="clear" w:pos="4153"/>
                <w:tab w:val="clear" w:pos="8306"/>
              </w:tabs>
              <w:snapToGrid/>
              <w:rPr>
                <w:rFonts w:hint="eastAsia" w:ascii="宋体" w:hAnsi="宋体" w:cs="宋体"/>
                <w:color w:val="000000"/>
                <w:lang w:val="en-US" w:eastAsia="zh-CN"/>
              </w:rPr>
            </w:pPr>
            <w:r>
              <w:rPr>
                <w:rFonts w:hint="eastAsia" w:ascii="宋体" w:hAnsi="宋体" w:cs="宋体"/>
                <w:bCs/>
                <w:lang w:val="en-US" w:eastAsia="zh-CN"/>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continue"/>
            <w:vAlign w:val="center"/>
          </w:tcPr>
          <w:p>
            <w:pPr>
              <w:pStyle w:val="20"/>
              <w:snapToGrid w:val="0"/>
              <w:ind w:firstLine="0" w:firstLineChars="0"/>
              <w:jc w:val="center"/>
              <w:rPr>
                <w:rFonts w:hint="eastAsia" w:ascii="宋体" w:hAnsi="宋体" w:cs="宋体"/>
                <w:sz w:val="18"/>
                <w:szCs w:val="18"/>
              </w:rPr>
            </w:pPr>
          </w:p>
        </w:tc>
        <w:tc>
          <w:tcPr>
            <w:tcW w:w="1705" w:type="dxa"/>
            <w:gridSpan w:val="2"/>
            <w:vMerge w:val="continue"/>
            <w:vAlign w:val="center"/>
          </w:tcPr>
          <w:p>
            <w:pPr>
              <w:jc w:val="left"/>
              <w:rPr>
                <w:rFonts w:hint="eastAsia" w:ascii="宋体" w:hAnsi="宋体" w:cs="宋体"/>
                <w:bCs/>
                <w:sz w:val="18"/>
                <w:szCs w:val="18"/>
              </w:rPr>
            </w:pPr>
          </w:p>
        </w:tc>
        <w:tc>
          <w:tcPr>
            <w:tcW w:w="1436" w:type="dxa"/>
            <w:vAlign w:val="center"/>
          </w:tcPr>
          <w:p>
            <w:pPr>
              <w:pStyle w:val="48"/>
              <w:widowControl w:val="0"/>
              <w:ind w:firstLine="0" w:firstLineChars="0"/>
              <w:rPr>
                <w:rFonts w:hint="eastAsia" w:hAnsi="宋体" w:cs="宋体"/>
                <w:bCs/>
                <w:sz w:val="18"/>
                <w:szCs w:val="18"/>
              </w:rPr>
            </w:pPr>
            <w:r>
              <w:rPr>
                <w:rFonts w:hint="eastAsia" w:hAnsi="宋体" w:cs="宋体"/>
                <w:sz w:val="18"/>
                <w:szCs w:val="18"/>
              </w:rPr>
              <w:t>控制精度误差</w:t>
            </w:r>
          </w:p>
        </w:tc>
        <w:tc>
          <w:tcPr>
            <w:tcW w:w="1484" w:type="dxa"/>
            <w:vAlign w:val="center"/>
          </w:tcPr>
          <w:p>
            <w:pPr>
              <w:pStyle w:val="48"/>
              <w:widowControl w:val="0"/>
              <w:ind w:firstLine="0" w:firstLineChars="0"/>
              <w:jc w:val="center"/>
              <w:rPr>
                <w:rFonts w:hint="eastAsia" w:hAnsi="宋体" w:cs="宋体"/>
                <w:color w:val="000000"/>
                <w:sz w:val="18"/>
                <w:szCs w:val="18"/>
              </w:rPr>
            </w:pPr>
            <w:r>
              <w:rPr>
                <w:rFonts w:hint="eastAsia" w:hAnsi="宋体" w:cs="宋体"/>
                <w:sz w:val="18"/>
                <w:szCs w:val="18"/>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restart"/>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6</w:t>
            </w:r>
          </w:p>
        </w:tc>
        <w:tc>
          <w:tcPr>
            <w:tcW w:w="1705" w:type="dxa"/>
            <w:gridSpan w:val="2"/>
            <w:vMerge w:val="restart"/>
            <w:vAlign w:val="center"/>
          </w:tcPr>
          <w:p>
            <w:pPr>
              <w:jc w:val="left"/>
              <w:rPr>
                <w:rFonts w:hint="eastAsia" w:ascii="宋体" w:hAnsi="宋体" w:cs="宋体"/>
                <w:bCs/>
                <w:sz w:val="18"/>
                <w:szCs w:val="18"/>
              </w:rPr>
            </w:pPr>
            <w:r>
              <w:rPr>
                <w:rFonts w:hint="eastAsia" w:ascii="宋体" w:hAnsi="宋体" w:cs="宋体"/>
                <w:sz w:val="18"/>
                <w:szCs w:val="18"/>
              </w:rPr>
              <w:t>PH值（具有水肥一体化的设备）</w:t>
            </w:r>
          </w:p>
        </w:tc>
        <w:tc>
          <w:tcPr>
            <w:tcW w:w="1436" w:type="dxa"/>
            <w:vAlign w:val="center"/>
          </w:tcPr>
          <w:p>
            <w:pPr>
              <w:pStyle w:val="48"/>
              <w:widowControl w:val="0"/>
              <w:ind w:firstLine="0" w:firstLineChars="0"/>
              <w:rPr>
                <w:rFonts w:hint="eastAsia" w:hAnsi="宋体" w:cs="宋体"/>
                <w:sz w:val="18"/>
                <w:szCs w:val="18"/>
              </w:rPr>
            </w:pPr>
            <w:r>
              <w:rPr>
                <w:rFonts w:hint="eastAsia" w:hAnsi="宋体" w:cs="宋体"/>
                <w:sz w:val="18"/>
                <w:szCs w:val="18"/>
              </w:rPr>
              <w:t>均匀性</w:t>
            </w:r>
          </w:p>
        </w:tc>
        <w:tc>
          <w:tcPr>
            <w:tcW w:w="1484" w:type="dxa"/>
            <w:vAlign w:val="center"/>
          </w:tcPr>
          <w:p>
            <w:pPr>
              <w:pStyle w:val="27"/>
              <w:pBdr>
                <w:bottom w:val="none" w:color="auto" w:sz="0" w:space="0"/>
              </w:pBdr>
              <w:tabs>
                <w:tab w:val="clear" w:pos="4153"/>
                <w:tab w:val="clear" w:pos="8306"/>
              </w:tabs>
              <w:snapToGrid/>
              <w:rPr>
                <w:rFonts w:hint="eastAsia" w:ascii="宋体" w:hAnsi="宋体" w:cs="宋体"/>
                <w:lang w:val="en-US" w:eastAsia="zh-CN"/>
              </w:rPr>
            </w:pPr>
            <w:r>
              <w:rPr>
                <w:rFonts w:hint="eastAsia" w:ascii="宋体" w:hAnsi="宋体" w:cs="宋体"/>
                <w:bCs/>
                <w:lang w:val="en-US" w:eastAsia="zh-CN"/>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continue"/>
            <w:vAlign w:val="center"/>
          </w:tcPr>
          <w:p>
            <w:pPr>
              <w:pStyle w:val="20"/>
              <w:snapToGrid w:val="0"/>
              <w:ind w:firstLine="0" w:firstLineChars="0"/>
              <w:jc w:val="center"/>
              <w:rPr>
                <w:rFonts w:hint="eastAsia" w:ascii="宋体" w:hAnsi="宋体" w:cs="宋体"/>
                <w:sz w:val="18"/>
                <w:szCs w:val="18"/>
              </w:rPr>
            </w:pPr>
          </w:p>
        </w:tc>
        <w:tc>
          <w:tcPr>
            <w:tcW w:w="1705" w:type="dxa"/>
            <w:gridSpan w:val="2"/>
            <w:vMerge w:val="continue"/>
            <w:vAlign w:val="center"/>
          </w:tcPr>
          <w:p>
            <w:pPr>
              <w:jc w:val="left"/>
              <w:rPr>
                <w:rFonts w:hint="eastAsia" w:ascii="宋体" w:hAnsi="宋体" w:cs="宋体"/>
                <w:bCs/>
                <w:sz w:val="18"/>
                <w:szCs w:val="18"/>
              </w:rPr>
            </w:pPr>
          </w:p>
        </w:tc>
        <w:tc>
          <w:tcPr>
            <w:tcW w:w="1436" w:type="dxa"/>
            <w:vAlign w:val="center"/>
          </w:tcPr>
          <w:p>
            <w:pPr>
              <w:pStyle w:val="48"/>
              <w:widowControl w:val="0"/>
              <w:ind w:firstLine="0" w:firstLineChars="0"/>
              <w:rPr>
                <w:rFonts w:hint="eastAsia" w:hAnsi="宋体" w:cs="宋体"/>
                <w:sz w:val="18"/>
                <w:szCs w:val="18"/>
              </w:rPr>
            </w:pPr>
            <w:r>
              <w:rPr>
                <w:rFonts w:hint="eastAsia" w:hAnsi="宋体" w:cs="宋体"/>
                <w:sz w:val="18"/>
                <w:szCs w:val="18"/>
              </w:rPr>
              <w:t>控制精度误差</w:t>
            </w:r>
          </w:p>
        </w:tc>
        <w:tc>
          <w:tcPr>
            <w:tcW w:w="1484" w:type="dxa"/>
            <w:vAlign w:val="center"/>
          </w:tcPr>
          <w:p>
            <w:pPr>
              <w:pStyle w:val="48"/>
              <w:widowControl w:val="0"/>
              <w:ind w:firstLine="0" w:firstLineChars="0"/>
              <w:jc w:val="center"/>
              <w:rPr>
                <w:rFonts w:hint="eastAsia" w:hAnsi="宋体" w:cs="宋体"/>
                <w:sz w:val="18"/>
                <w:szCs w:val="18"/>
              </w:rPr>
            </w:pPr>
            <w:r>
              <w:rPr>
                <w:rFonts w:hint="eastAsia" w:hAnsi="宋体" w:cs="宋体"/>
                <w:sz w:val="18"/>
                <w:szCs w:val="18"/>
              </w:rPr>
              <w:t>/</w:t>
            </w:r>
          </w:p>
        </w:tc>
        <w:tc>
          <w:tcPr>
            <w:tcW w:w="2567" w:type="dxa"/>
            <w:vAlign w:val="center"/>
          </w:tcPr>
          <w:p>
            <w:pPr>
              <w:pStyle w:val="22"/>
              <w:jc w:val="center"/>
              <w:rPr>
                <w:rFonts w:hint="eastAsia" w:hAnsi="宋体" w:cs="宋体"/>
                <w:sz w:val="18"/>
                <w:szCs w:val="18"/>
              </w:rPr>
            </w:pPr>
            <w:r>
              <w:rPr>
                <w:rFonts w:hint="eastAsia" w:hAnsi="宋体" w:cs="宋体"/>
                <w:sz w:val="18"/>
                <w:szCs w:val="1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sz w:val="18"/>
                <w:szCs w:val="18"/>
              </w:rPr>
            </w:pPr>
          </w:p>
        </w:tc>
        <w:tc>
          <w:tcPr>
            <w:tcW w:w="570" w:type="dxa"/>
            <w:vMerge w:val="restart"/>
            <w:vAlign w:val="center"/>
          </w:tcPr>
          <w:p>
            <w:pPr>
              <w:pStyle w:val="48"/>
              <w:widowControl w:val="0"/>
              <w:ind w:firstLine="0" w:firstLineChars="0"/>
              <w:jc w:val="center"/>
              <w:rPr>
                <w:rFonts w:hint="eastAsia" w:hAnsi="宋体" w:cs="宋体"/>
                <w:bCs/>
                <w:sz w:val="18"/>
                <w:szCs w:val="18"/>
              </w:rPr>
            </w:pPr>
            <w:r>
              <w:rPr>
                <w:rFonts w:hint="eastAsia" w:hAnsi="宋体" w:cs="宋体"/>
                <w:kern w:val="2"/>
                <w:sz w:val="18"/>
                <w:szCs w:val="18"/>
              </w:rPr>
              <w:t>7</w:t>
            </w:r>
          </w:p>
        </w:tc>
        <w:tc>
          <w:tcPr>
            <w:tcW w:w="1705" w:type="dxa"/>
            <w:gridSpan w:val="2"/>
            <w:vMerge w:val="restart"/>
            <w:vAlign w:val="center"/>
          </w:tcPr>
          <w:p>
            <w:pPr>
              <w:jc w:val="left"/>
              <w:rPr>
                <w:rFonts w:hint="eastAsia" w:ascii="宋体" w:hAnsi="宋体" w:cs="宋体"/>
                <w:sz w:val="18"/>
                <w:szCs w:val="18"/>
              </w:rPr>
            </w:pPr>
            <w:r>
              <w:rPr>
                <w:rFonts w:hint="eastAsia" w:ascii="宋体" w:hAnsi="宋体" w:cs="宋体"/>
                <w:bCs/>
                <w:sz w:val="18"/>
                <w:szCs w:val="18"/>
              </w:rPr>
              <w:t>功能检查</w:t>
            </w:r>
          </w:p>
        </w:tc>
        <w:tc>
          <w:tcPr>
            <w:tcW w:w="1436" w:type="dxa"/>
            <w:vAlign w:val="center"/>
          </w:tcPr>
          <w:p>
            <w:pPr>
              <w:jc w:val="left"/>
              <w:rPr>
                <w:rFonts w:hint="eastAsia" w:ascii="宋体" w:hAnsi="宋体" w:cs="宋体"/>
                <w:bCs/>
                <w:sz w:val="18"/>
                <w:szCs w:val="18"/>
              </w:rPr>
            </w:pPr>
            <w:r>
              <w:rPr>
                <w:rFonts w:hint="eastAsia" w:ascii="宋体" w:hAnsi="宋体" w:cs="宋体"/>
                <w:bCs/>
                <w:sz w:val="18"/>
                <w:szCs w:val="18"/>
              </w:rPr>
              <w:t>基本功能</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w:t>
            </w:r>
          </w:p>
        </w:tc>
        <w:tc>
          <w:tcPr>
            <w:tcW w:w="2567" w:type="dxa"/>
            <w:vMerge w:val="restart"/>
            <w:vAlign w:val="center"/>
          </w:tcPr>
          <w:p>
            <w:pPr>
              <w:pStyle w:val="22"/>
              <w:jc w:val="center"/>
              <w:rPr>
                <w:rFonts w:hint="eastAsia" w:hAnsi="宋体" w:cs="宋体"/>
                <w:sz w:val="18"/>
                <w:szCs w:val="18"/>
              </w:rPr>
            </w:pPr>
            <w:r>
              <w:rPr>
                <w:rFonts w:hint="eastAsia"/>
                <w:sz w:val="18"/>
                <w:szCs w:val="18"/>
              </w:rPr>
              <w:t>符合本大纲5.4.2.2的要求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sz w:val="18"/>
                <w:szCs w:val="18"/>
              </w:rPr>
            </w:pPr>
          </w:p>
        </w:tc>
        <w:tc>
          <w:tcPr>
            <w:tcW w:w="570" w:type="dxa"/>
            <w:vMerge w:val="continue"/>
            <w:vAlign w:val="center"/>
          </w:tcPr>
          <w:p>
            <w:pPr>
              <w:pStyle w:val="48"/>
              <w:widowControl w:val="0"/>
              <w:ind w:firstLine="0" w:firstLineChars="0"/>
              <w:jc w:val="center"/>
              <w:rPr>
                <w:rFonts w:hint="eastAsia" w:hAnsi="宋体" w:cs="宋体"/>
                <w:bCs/>
                <w:sz w:val="18"/>
                <w:szCs w:val="18"/>
              </w:rPr>
            </w:pPr>
          </w:p>
        </w:tc>
        <w:tc>
          <w:tcPr>
            <w:tcW w:w="1705" w:type="dxa"/>
            <w:gridSpan w:val="2"/>
            <w:vMerge w:val="continue"/>
            <w:vAlign w:val="center"/>
          </w:tcPr>
          <w:p>
            <w:pPr>
              <w:jc w:val="left"/>
              <w:rPr>
                <w:rFonts w:hint="eastAsia" w:ascii="宋体" w:hAnsi="宋体" w:cs="宋体"/>
                <w:sz w:val="18"/>
                <w:szCs w:val="18"/>
              </w:rPr>
            </w:pPr>
          </w:p>
        </w:tc>
        <w:tc>
          <w:tcPr>
            <w:tcW w:w="1436" w:type="dxa"/>
            <w:vAlign w:val="center"/>
          </w:tcPr>
          <w:p>
            <w:pPr>
              <w:jc w:val="left"/>
              <w:rPr>
                <w:rFonts w:hint="eastAsia" w:ascii="宋体" w:hAnsi="宋体" w:cs="宋体"/>
                <w:bCs/>
                <w:sz w:val="18"/>
                <w:szCs w:val="18"/>
              </w:rPr>
            </w:pPr>
            <w:r>
              <w:rPr>
                <w:rFonts w:hint="eastAsia" w:ascii="宋体" w:hAnsi="宋体" w:cs="宋体"/>
                <w:bCs/>
                <w:sz w:val="18"/>
                <w:szCs w:val="18"/>
              </w:rPr>
              <w:t>定时功能</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w:t>
            </w:r>
          </w:p>
        </w:tc>
        <w:tc>
          <w:tcPr>
            <w:tcW w:w="2567" w:type="dxa"/>
            <w:vMerge w:val="continue"/>
            <w:vAlign w:val="center"/>
          </w:tcPr>
          <w:p>
            <w:pPr>
              <w:pStyle w:val="22"/>
              <w:jc w:val="center"/>
              <w:rPr>
                <w:rFonts w:hint="eastAsia"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Ex>
        <w:trPr>
          <w:trHeight w:val="340" w:hRule="atLeast"/>
          <w:jc w:val="center"/>
        </w:trPr>
        <w:tc>
          <w:tcPr>
            <w:tcW w:w="1567" w:type="dxa"/>
            <w:vMerge w:val="continue"/>
            <w:vAlign w:val="center"/>
          </w:tcPr>
          <w:p>
            <w:pPr>
              <w:jc w:val="center"/>
              <w:rPr>
                <w:rFonts w:hint="eastAsia" w:ascii="宋体" w:hAnsi="宋体" w:cs="宋体"/>
                <w:bCs/>
                <w:kern w:val="0"/>
                <w:sz w:val="18"/>
                <w:szCs w:val="18"/>
              </w:rPr>
            </w:pPr>
          </w:p>
        </w:tc>
        <w:tc>
          <w:tcPr>
            <w:tcW w:w="570" w:type="dxa"/>
            <w:vMerge w:val="continue"/>
            <w:vAlign w:val="center"/>
          </w:tcPr>
          <w:p>
            <w:pPr>
              <w:pStyle w:val="48"/>
              <w:widowControl w:val="0"/>
              <w:ind w:firstLine="0" w:firstLineChars="0"/>
              <w:jc w:val="center"/>
              <w:rPr>
                <w:rFonts w:hint="eastAsia" w:hAnsi="宋体" w:cs="宋体"/>
                <w:kern w:val="2"/>
                <w:sz w:val="18"/>
                <w:szCs w:val="18"/>
              </w:rPr>
            </w:pPr>
          </w:p>
        </w:tc>
        <w:tc>
          <w:tcPr>
            <w:tcW w:w="1705" w:type="dxa"/>
            <w:gridSpan w:val="2"/>
            <w:vMerge w:val="continue"/>
            <w:vAlign w:val="center"/>
          </w:tcPr>
          <w:p>
            <w:pPr>
              <w:jc w:val="left"/>
              <w:rPr>
                <w:rFonts w:hint="eastAsia" w:ascii="宋体" w:hAnsi="宋体" w:cs="宋体"/>
                <w:bCs/>
                <w:sz w:val="18"/>
                <w:szCs w:val="18"/>
              </w:rPr>
            </w:pPr>
          </w:p>
        </w:tc>
        <w:tc>
          <w:tcPr>
            <w:tcW w:w="1436" w:type="dxa"/>
            <w:vAlign w:val="center"/>
          </w:tcPr>
          <w:p>
            <w:pPr>
              <w:jc w:val="left"/>
              <w:rPr>
                <w:rFonts w:hint="eastAsia" w:ascii="宋体" w:hAnsi="宋体" w:cs="宋体"/>
                <w:bCs/>
                <w:sz w:val="18"/>
                <w:szCs w:val="18"/>
              </w:rPr>
            </w:pPr>
            <w:r>
              <w:rPr>
                <w:rFonts w:hint="eastAsia" w:ascii="宋体" w:hAnsi="宋体" w:cs="宋体"/>
                <w:bCs/>
                <w:sz w:val="18"/>
                <w:szCs w:val="18"/>
              </w:rPr>
              <w:t>故障报警</w:t>
            </w:r>
          </w:p>
        </w:tc>
        <w:tc>
          <w:tcPr>
            <w:tcW w:w="1484" w:type="dxa"/>
            <w:vAlign w:val="center"/>
          </w:tcPr>
          <w:p>
            <w:pPr>
              <w:pStyle w:val="20"/>
              <w:snapToGrid w:val="0"/>
              <w:ind w:firstLine="0" w:firstLineChars="0"/>
              <w:jc w:val="center"/>
              <w:rPr>
                <w:rFonts w:hint="eastAsia" w:ascii="宋体" w:hAnsi="宋体" w:cs="宋体"/>
                <w:sz w:val="18"/>
                <w:szCs w:val="18"/>
              </w:rPr>
            </w:pPr>
            <w:r>
              <w:rPr>
                <w:rFonts w:hint="eastAsia" w:ascii="宋体" w:hAnsi="宋体" w:cs="宋体"/>
                <w:sz w:val="18"/>
                <w:szCs w:val="18"/>
              </w:rPr>
              <w:t>/</w:t>
            </w:r>
          </w:p>
        </w:tc>
        <w:tc>
          <w:tcPr>
            <w:tcW w:w="2567" w:type="dxa"/>
            <w:vMerge w:val="continue"/>
            <w:vAlign w:val="center"/>
          </w:tcPr>
          <w:p>
            <w:pPr>
              <w:pStyle w:val="22"/>
              <w:jc w:val="center"/>
              <w:rPr>
                <w:rFonts w:hint="eastAsia" w:hAnsi="宋体" w:cs="宋体"/>
                <w:sz w:val="18"/>
                <w:szCs w:val="18"/>
              </w:rPr>
            </w:pPr>
          </w:p>
        </w:tc>
      </w:tr>
    </w:tbl>
    <w:p>
      <w:pPr>
        <w:pStyle w:val="58"/>
        <w:widowControl w:val="0"/>
        <w:spacing w:before="156" w:beforeLines="50" w:after="156" w:afterLines="50"/>
        <w:ind w:left="0"/>
        <w:rPr>
          <w:rFonts w:hint="eastAsia" w:ascii="宋体" w:hAnsi="宋体" w:eastAsia="宋体" w:cs="宋体"/>
          <w:szCs w:val="22"/>
        </w:rPr>
      </w:pPr>
      <w:r>
        <w:rPr>
          <w:rFonts w:hint="eastAsia" w:ascii="宋体" w:hAnsi="宋体" w:eastAsia="宋体" w:cs="宋体"/>
          <w:szCs w:val="22"/>
        </w:rPr>
        <w:t>一级指标均满足大纲要求时，专项鉴定结论为通过；否则，结论为不通过。</w:t>
      </w:r>
    </w:p>
    <w:p>
      <w:pPr>
        <w:pStyle w:val="59"/>
        <w:widowControl w:val="0"/>
        <w:ind w:left="0"/>
        <w:jc w:val="center"/>
        <w:rPr>
          <w:rFonts w:hint="eastAsia" w:ascii="黑体" w:hAnsi="黑体" w:cs="黑体"/>
        </w:rPr>
      </w:pPr>
      <w:r>
        <w:rPr>
          <w:rFonts w:hint="eastAsia"/>
        </w:rPr>
        <w:br w:type="page"/>
      </w:r>
      <w:bookmarkEnd w:id="28"/>
      <w:bookmarkEnd w:id="29"/>
      <w:bookmarkStart w:id="32" w:name="_Toc454426775"/>
      <w:r>
        <w:rPr>
          <w:rFonts w:hint="eastAsia" w:ascii="黑体" w:hAnsi="黑体" w:cs="黑体"/>
        </w:rPr>
        <w:t>附  录  A</w:t>
      </w:r>
      <w:bookmarkEnd w:id="32"/>
    </w:p>
    <w:p>
      <w:pPr>
        <w:pStyle w:val="48"/>
        <w:widowControl w:val="0"/>
        <w:ind w:firstLine="0" w:firstLineChars="0"/>
        <w:jc w:val="center"/>
        <w:rPr>
          <w:rFonts w:hint="eastAsia" w:ascii="黑体" w:hAnsi="黑体" w:eastAsia="黑体" w:cs="黑体"/>
          <w:szCs w:val="21"/>
        </w:rPr>
      </w:pPr>
      <w:r>
        <w:rPr>
          <w:rFonts w:hint="eastAsia" w:ascii="黑体" w:hAnsi="黑体" w:eastAsia="黑体" w:cs="黑体"/>
          <w:szCs w:val="21"/>
        </w:rPr>
        <w:t>（规范性附录）</w:t>
      </w:r>
    </w:p>
    <w:p>
      <w:pPr>
        <w:pStyle w:val="92"/>
        <w:widowControl w:val="0"/>
        <w:numPr>
          <w:ilvl w:val="0"/>
          <w:numId w:val="0"/>
        </w:numPr>
        <w:spacing w:line="240" w:lineRule="auto"/>
        <w:rPr>
          <w:rFonts w:hint="eastAsia" w:hAnsi="黑体" w:cs="黑体"/>
          <w:szCs w:val="22"/>
        </w:rPr>
      </w:pPr>
      <w:r>
        <w:rPr>
          <w:rFonts w:hint="eastAsia" w:hAnsi="黑体" w:cs="黑体"/>
          <w:szCs w:val="22"/>
        </w:rPr>
        <w:t>产品规格表</w:t>
      </w:r>
    </w:p>
    <w:tbl>
      <w:tblPr>
        <w:tblStyle w:val="45"/>
        <w:tblW w:w="9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947"/>
        <w:gridCol w:w="1336"/>
        <w:gridCol w:w="1080"/>
        <w:gridCol w:w="798"/>
        <w:gridCol w:w="4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top"/>
          </w:tcPr>
          <w:p>
            <w:pPr>
              <w:jc w:val="center"/>
              <w:rPr>
                <w:rFonts w:hint="eastAsia" w:ascii="宋体" w:hAnsi="宋体" w:cs="宋体"/>
                <w:sz w:val="18"/>
                <w:szCs w:val="18"/>
              </w:rPr>
            </w:pPr>
            <w:r>
              <w:rPr>
                <w:rFonts w:hint="eastAsia" w:ascii="宋体" w:hAnsi="宋体" w:cs="宋体"/>
                <w:sz w:val="18"/>
                <w:szCs w:val="18"/>
              </w:rPr>
              <w:t>序号</w:t>
            </w:r>
          </w:p>
        </w:tc>
        <w:tc>
          <w:tcPr>
            <w:tcW w:w="3363" w:type="dxa"/>
            <w:gridSpan w:val="3"/>
            <w:vAlign w:val="top"/>
          </w:tcPr>
          <w:p>
            <w:pPr>
              <w:jc w:val="center"/>
              <w:rPr>
                <w:rFonts w:hint="eastAsia" w:ascii="宋体" w:hAnsi="宋体" w:cs="宋体"/>
                <w:sz w:val="18"/>
                <w:szCs w:val="18"/>
              </w:rPr>
            </w:pPr>
            <w:r>
              <w:rPr>
                <w:rFonts w:hint="eastAsia" w:ascii="宋体" w:hAnsi="宋体" w:cs="宋体"/>
                <w:bCs/>
                <w:sz w:val="18"/>
                <w:szCs w:val="18"/>
              </w:rPr>
              <w:t>检查项目</w:t>
            </w:r>
          </w:p>
        </w:tc>
        <w:tc>
          <w:tcPr>
            <w:tcW w:w="798" w:type="dxa"/>
            <w:vAlign w:val="top"/>
          </w:tcPr>
          <w:p>
            <w:pPr>
              <w:jc w:val="center"/>
              <w:rPr>
                <w:rFonts w:hint="eastAsia" w:ascii="宋体" w:hAnsi="宋体" w:cs="宋体"/>
                <w:sz w:val="18"/>
                <w:szCs w:val="18"/>
              </w:rPr>
            </w:pPr>
            <w:r>
              <w:rPr>
                <w:rFonts w:hint="eastAsia" w:ascii="宋体" w:hAnsi="宋体" w:cs="宋体"/>
                <w:bCs/>
                <w:sz w:val="18"/>
                <w:szCs w:val="18"/>
              </w:rPr>
              <w:t>单位</w:t>
            </w:r>
          </w:p>
        </w:tc>
        <w:tc>
          <w:tcPr>
            <w:tcW w:w="4632" w:type="dxa"/>
            <w:vAlign w:val="top"/>
          </w:tcPr>
          <w:p>
            <w:pPr>
              <w:jc w:val="center"/>
              <w:rPr>
                <w:rFonts w:hint="eastAsia" w:ascii="宋体" w:hAnsi="宋体" w:cs="宋体"/>
                <w:sz w:val="18"/>
                <w:szCs w:val="18"/>
              </w:rPr>
            </w:pPr>
            <w:r>
              <w:rPr>
                <w:rFonts w:hint="eastAsia" w:ascii="宋体" w:hAnsi="宋体" w:cs="宋体"/>
                <w:bCs/>
                <w:sz w:val="18"/>
                <w:szCs w:val="18"/>
              </w:rPr>
              <w:t>设计值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1</w:t>
            </w:r>
          </w:p>
        </w:tc>
        <w:tc>
          <w:tcPr>
            <w:tcW w:w="3363" w:type="dxa"/>
            <w:gridSpan w:val="3"/>
            <w:vAlign w:val="top"/>
          </w:tcPr>
          <w:p>
            <w:pPr>
              <w:jc w:val="left"/>
              <w:rPr>
                <w:rFonts w:hint="eastAsia" w:ascii="宋体" w:hAnsi="宋体" w:cs="宋体"/>
                <w:bCs/>
                <w:sz w:val="18"/>
                <w:szCs w:val="18"/>
              </w:rPr>
            </w:pPr>
            <w:r>
              <w:rPr>
                <w:rFonts w:hint="eastAsia" w:ascii="宋体" w:hAnsi="宋体" w:cs="宋体"/>
                <w:bCs/>
                <w:sz w:val="18"/>
                <w:szCs w:val="18"/>
              </w:rPr>
              <w:t>型号名称</w:t>
            </w:r>
          </w:p>
        </w:tc>
        <w:tc>
          <w:tcPr>
            <w:tcW w:w="798" w:type="dxa"/>
            <w:vAlign w:val="top"/>
          </w:tcPr>
          <w:p>
            <w:pPr>
              <w:jc w:val="center"/>
              <w:rPr>
                <w:rFonts w:hint="eastAsia" w:ascii="宋体" w:hAnsi="宋体" w:cs="宋体"/>
                <w:bCs/>
                <w:sz w:val="18"/>
                <w:szCs w:val="18"/>
              </w:rPr>
            </w:pPr>
            <w:r>
              <w:rPr>
                <w:rFonts w:hint="eastAsia" w:ascii="宋体" w:hAnsi="宋体" w:cs="宋体"/>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2</w:t>
            </w:r>
          </w:p>
        </w:tc>
        <w:tc>
          <w:tcPr>
            <w:tcW w:w="3363" w:type="dxa"/>
            <w:gridSpan w:val="3"/>
            <w:vAlign w:val="top"/>
          </w:tcPr>
          <w:p>
            <w:pPr>
              <w:jc w:val="left"/>
              <w:rPr>
                <w:rFonts w:hint="eastAsia" w:ascii="宋体" w:hAnsi="宋体" w:cs="宋体"/>
                <w:bCs/>
                <w:sz w:val="18"/>
                <w:szCs w:val="18"/>
              </w:rPr>
            </w:pPr>
            <w:r>
              <w:rPr>
                <w:rFonts w:hint="eastAsia" w:ascii="宋体" w:hAnsi="宋体" w:cs="宋体"/>
                <w:bCs/>
                <w:sz w:val="18"/>
                <w:szCs w:val="18"/>
              </w:rPr>
              <w:t>结构型式</w:t>
            </w:r>
          </w:p>
        </w:tc>
        <w:tc>
          <w:tcPr>
            <w:tcW w:w="798" w:type="dxa"/>
            <w:vAlign w:val="top"/>
          </w:tcPr>
          <w:p>
            <w:pPr>
              <w:jc w:val="center"/>
              <w:rPr>
                <w:rFonts w:hint="eastAsia" w:ascii="宋体" w:hAnsi="宋体" w:cs="宋体"/>
                <w:bCs/>
                <w:sz w:val="18"/>
                <w:szCs w:val="18"/>
              </w:rPr>
            </w:pPr>
            <w:r>
              <w:rPr>
                <w:rFonts w:hint="eastAsia" w:ascii="宋体" w:hAnsi="宋体" w:cs="宋体"/>
                <w:sz w:val="18"/>
                <w:szCs w:val="18"/>
              </w:rPr>
              <w:t>/</w:t>
            </w:r>
          </w:p>
        </w:tc>
        <w:tc>
          <w:tcPr>
            <w:tcW w:w="4632" w:type="dxa"/>
            <w:vAlign w:val="center"/>
          </w:tcPr>
          <w:p>
            <w:pPr>
              <w:jc w:val="left"/>
              <w:rPr>
                <w:rFonts w:hint="eastAsia" w:ascii="宋体" w:hAnsi="宋体" w:cs="宋体"/>
                <w:bCs/>
                <w:sz w:val="18"/>
                <w:szCs w:val="18"/>
              </w:rPr>
            </w:pPr>
            <w:r>
              <w:rPr>
                <w:rFonts w:hint="eastAsia" w:ascii="宋体" w:hAnsi="宋体"/>
                <w:sz w:val="18"/>
                <w:szCs w:val="18"/>
              </w:rPr>
              <w:t>□</w:t>
            </w:r>
            <w:r>
              <w:rPr>
                <w:rFonts w:hint="eastAsia" w:ascii="宋体" w:hAnsi="宋体" w:cs="宋体"/>
                <w:sz w:val="18"/>
                <w:szCs w:val="18"/>
              </w:rPr>
              <w:t xml:space="preserve">固定式 </w:t>
            </w:r>
            <w:r>
              <w:rPr>
                <w:rFonts w:hint="eastAsia" w:ascii="宋体" w:hAnsi="宋体"/>
                <w:sz w:val="18"/>
                <w:szCs w:val="18"/>
              </w:rPr>
              <w:t>□</w:t>
            </w:r>
            <w:r>
              <w:rPr>
                <w:rFonts w:hint="eastAsia" w:ascii="宋体" w:hAnsi="宋体" w:cs="宋体"/>
                <w:sz w:val="18"/>
                <w:szCs w:val="18"/>
              </w:rPr>
              <w:t xml:space="preserve">移动式 </w:t>
            </w:r>
            <w:r>
              <w:rPr>
                <w:rFonts w:hint="eastAsia" w:ascii="宋体" w:hAnsi="宋体"/>
                <w:sz w:val="18"/>
                <w:szCs w:val="18"/>
              </w:rPr>
              <w:t>□其他（</w:t>
            </w:r>
            <w:r>
              <w:rPr>
                <w:rFonts w:hint="eastAsia" w:hAnsi="宋体"/>
                <w:color w:val="000000"/>
                <w:sz w:val="18"/>
                <w:szCs w:val="18"/>
              </w:rPr>
              <w:t>根据实际情况填写</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3</w:t>
            </w:r>
          </w:p>
        </w:tc>
        <w:tc>
          <w:tcPr>
            <w:tcW w:w="3363" w:type="dxa"/>
            <w:gridSpan w:val="3"/>
            <w:vAlign w:val="top"/>
          </w:tcPr>
          <w:p>
            <w:pPr>
              <w:jc w:val="left"/>
              <w:rPr>
                <w:rFonts w:hint="eastAsia" w:ascii="宋体" w:hAnsi="宋体" w:cs="宋体"/>
                <w:bCs/>
                <w:sz w:val="18"/>
                <w:szCs w:val="18"/>
              </w:rPr>
            </w:pPr>
            <w:r>
              <w:rPr>
                <w:rFonts w:hint="eastAsia" w:ascii="宋体" w:hAnsi="宋体" w:cs="宋体"/>
                <w:bCs/>
                <w:sz w:val="18"/>
                <w:szCs w:val="18"/>
              </w:rPr>
              <w:t>工作环境温度范围</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4</w:t>
            </w:r>
          </w:p>
        </w:tc>
        <w:tc>
          <w:tcPr>
            <w:tcW w:w="3363" w:type="dxa"/>
            <w:gridSpan w:val="3"/>
            <w:vAlign w:val="center"/>
          </w:tcPr>
          <w:p>
            <w:pPr>
              <w:jc w:val="left"/>
              <w:rPr>
                <w:rFonts w:hint="eastAsia" w:ascii="宋体" w:hAnsi="宋体" w:cs="宋体"/>
                <w:bCs/>
                <w:sz w:val="18"/>
                <w:szCs w:val="18"/>
              </w:rPr>
            </w:pPr>
            <w:r>
              <w:rPr>
                <w:rFonts w:hint="eastAsia" w:ascii="宋体" w:hAnsi="宋体" w:cs="宋体"/>
                <w:bCs/>
                <w:sz w:val="18"/>
                <w:szCs w:val="18"/>
              </w:rPr>
              <w:t>整机总功率</w:t>
            </w:r>
          </w:p>
        </w:tc>
        <w:tc>
          <w:tcPr>
            <w:tcW w:w="798" w:type="dxa"/>
            <w:vAlign w:val="center"/>
          </w:tcPr>
          <w:p>
            <w:pPr>
              <w:jc w:val="center"/>
              <w:rPr>
                <w:rFonts w:hint="eastAsia" w:ascii="宋体" w:hAnsi="宋体" w:cs="宋体"/>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5</w:t>
            </w:r>
          </w:p>
        </w:tc>
        <w:tc>
          <w:tcPr>
            <w:tcW w:w="3363" w:type="dxa"/>
            <w:gridSpan w:val="3"/>
            <w:vAlign w:val="center"/>
          </w:tcPr>
          <w:p>
            <w:pPr>
              <w:rPr>
                <w:rFonts w:hint="eastAsia" w:ascii="宋体" w:hAnsi="宋体" w:cs="宋体"/>
                <w:bCs/>
                <w:sz w:val="18"/>
                <w:szCs w:val="18"/>
              </w:rPr>
            </w:pPr>
            <w:r>
              <w:rPr>
                <w:rFonts w:hint="eastAsia" w:ascii="宋体" w:hAnsi="宋体" w:cs="宋体"/>
                <w:sz w:val="18"/>
                <w:szCs w:val="18"/>
              </w:rPr>
              <w:t>工作电压</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V</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Align w:val="center"/>
          </w:tcPr>
          <w:p>
            <w:pPr>
              <w:jc w:val="center"/>
              <w:rPr>
                <w:rFonts w:hint="eastAsia" w:ascii="宋体" w:hAnsi="宋体" w:cs="宋体"/>
                <w:sz w:val="18"/>
                <w:szCs w:val="18"/>
              </w:rPr>
            </w:pPr>
            <w:r>
              <w:rPr>
                <w:rFonts w:hint="eastAsia" w:ascii="宋体" w:hAnsi="宋体" w:cs="宋体"/>
                <w:sz w:val="18"/>
                <w:szCs w:val="18"/>
              </w:rPr>
              <w:t>6</w:t>
            </w:r>
          </w:p>
        </w:tc>
        <w:tc>
          <w:tcPr>
            <w:tcW w:w="3363" w:type="dxa"/>
            <w:gridSpan w:val="3"/>
            <w:vAlign w:val="center"/>
          </w:tcPr>
          <w:p>
            <w:pPr>
              <w:jc w:val="left"/>
              <w:rPr>
                <w:rFonts w:hint="eastAsia" w:ascii="宋体" w:hAnsi="宋体" w:cs="宋体"/>
                <w:bCs/>
                <w:sz w:val="18"/>
                <w:szCs w:val="18"/>
              </w:rPr>
            </w:pPr>
            <w:r>
              <w:rPr>
                <w:rFonts w:hint="eastAsia" w:ascii="宋体" w:hAnsi="宋体" w:cs="宋体"/>
                <w:bCs/>
                <w:sz w:val="18"/>
                <w:szCs w:val="18"/>
              </w:rPr>
              <w:t>种植箱体外形尺寸(长×宽×高)</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mm</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7</w:t>
            </w:r>
          </w:p>
        </w:tc>
        <w:tc>
          <w:tcPr>
            <w:tcW w:w="947"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种植箱体</w:t>
            </w:r>
          </w:p>
        </w:tc>
        <w:tc>
          <w:tcPr>
            <w:tcW w:w="2416" w:type="dxa"/>
            <w:gridSpan w:val="2"/>
            <w:vAlign w:val="center"/>
          </w:tcPr>
          <w:p>
            <w:pPr>
              <w:jc w:val="left"/>
              <w:rPr>
                <w:rFonts w:hint="eastAsia" w:ascii="宋体" w:hAnsi="宋体" w:cs="宋体"/>
                <w:bCs/>
                <w:sz w:val="18"/>
                <w:szCs w:val="18"/>
              </w:rPr>
            </w:pPr>
            <w:r>
              <w:rPr>
                <w:rFonts w:hint="eastAsia" w:ascii="宋体" w:hAnsi="宋体" w:cs="宋体"/>
                <w:sz w:val="18"/>
                <w:szCs w:val="18"/>
              </w:rPr>
              <w:t>种植层数</w:t>
            </w:r>
          </w:p>
        </w:tc>
        <w:tc>
          <w:tcPr>
            <w:tcW w:w="798" w:type="dxa"/>
            <w:vAlign w:val="center"/>
          </w:tcPr>
          <w:p>
            <w:pPr>
              <w:jc w:val="center"/>
              <w:rPr>
                <w:rFonts w:hint="eastAsia" w:ascii="宋体" w:hAnsi="宋体" w:cs="宋体"/>
                <w:sz w:val="18"/>
                <w:szCs w:val="18"/>
              </w:rPr>
            </w:pPr>
            <w:r>
              <w:rPr>
                <w:rFonts w:hint="eastAsia" w:ascii="宋体" w:hAnsi="宋体" w:cs="宋体"/>
                <w:sz w:val="18"/>
                <w:szCs w:val="18"/>
              </w:rPr>
              <w:t>/</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有效铺放面积</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m</w:t>
            </w:r>
            <w:r>
              <w:rPr>
                <w:rFonts w:hint="eastAsia" w:ascii="宋体" w:hAnsi="宋体" w:cs="宋体"/>
                <w:sz w:val="18"/>
                <w:szCs w:val="18"/>
                <w:vertAlign w:val="superscript"/>
              </w:rPr>
              <w:t>2</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种植架材质</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种植槽材质</w:t>
            </w:r>
          </w:p>
        </w:tc>
        <w:tc>
          <w:tcPr>
            <w:tcW w:w="798" w:type="dxa"/>
            <w:vAlign w:val="center"/>
          </w:tcPr>
          <w:p>
            <w:pPr>
              <w:jc w:val="center"/>
              <w:rPr>
                <w:rFonts w:hint="eastAsia" w:ascii="宋体" w:hAnsi="宋体" w:cs="宋体"/>
                <w:sz w:val="18"/>
                <w:szCs w:val="18"/>
              </w:rPr>
            </w:pPr>
            <w:r>
              <w:rPr>
                <w:rFonts w:ascii="宋体" w:hAnsi="宋体" w:cs="宋体"/>
                <w:sz w:val="18"/>
                <w:szCs w:val="18"/>
              </w:rPr>
              <w:t>/</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保温板面板材质</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保温板夹芯层材质</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bCs/>
                <w:sz w:val="18"/>
                <w:szCs w:val="18"/>
              </w:rPr>
            </w:pPr>
          </w:p>
        </w:tc>
        <w:tc>
          <w:tcPr>
            <w:tcW w:w="2416" w:type="dxa"/>
            <w:gridSpan w:val="2"/>
            <w:vAlign w:val="center"/>
          </w:tcPr>
          <w:p>
            <w:pPr>
              <w:rPr>
                <w:rFonts w:hint="eastAsia" w:ascii="宋体" w:hAnsi="宋体" w:cs="宋体"/>
                <w:bCs/>
                <w:sz w:val="18"/>
                <w:szCs w:val="18"/>
              </w:rPr>
            </w:pPr>
            <w:r>
              <w:rPr>
                <w:rFonts w:hint="eastAsia" w:ascii="宋体" w:hAnsi="宋体" w:cs="宋体"/>
                <w:bCs/>
                <w:sz w:val="18"/>
                <w:szCs w:val="18"/>
              </w:rPr>
              <w:t>保温板总厚度</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mm</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8</w:t>
            </w:r>
          </w:p>
        </w:tc>
        <w:tc>
          <w:tcPr>
            <w:tcW w:w="947" w:type="dxa"/>
            <w:vMerge w:val="restart"/>
            <w:vAlign w:val="center"/>
          </w:tcPr>
          <w:p>
            <w:pPr>
              <w:rPr>
                <w:rFonts w:hint="eastAsia" w:ascii="宋体" w:hAnsi="宋体" w:cs="宋体"/>
                <w:sz w:val="18"/>
                <w:szCs w:val="18"/>
              </w:rPr>
            </w:pPr>
            <w:r>
              <w:rPr>
                <w:rFonts w:hint="eastAsia" w:ascii="宋体" w:hAnsi="宋体" w:cs="宋体"/>
                <w:sz w:val="18"/>
                <w:szCs w:val="18"/>
              </w:rPr>
              <w:t>温湿度控制设备</w:t>
            </w:r>
          </w:p>
        </w:tc>
        <w:tc>
          <w:tcPr>
            <w:tcW w:w="2416" w:type="dxa"/>
            <w:gridSpan w:val="2"/>
            <w:vAlign w:val="center"/>
          </w:tcPr>
          <w:p>
            <w:pPr>
              <w:rPr>
                <w:rFonts w:hint="eastAsia" w:ascii="宋体" w:hAnsi="宋体" w:cs="宋体"/>
                <w:sz w:val="18"/>
                <w:szCs w:val="18"/>
              </w:rPr>
            </w:pPr>
            <w:r>
              <w:rPr>
                <w:rFonts w:hint="eastAsia" w:ascii="宋体" w:hAnsi="宋体" w:cs="宋体"/>
                <w:sz w:val="18"/>
                <w:szCs w:val="18"/>
              </w:rPr>
              <w:t>温度调节范围</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2416" w:type="dxa"/>
            <w:gridSpan w:val="2"/>
            <w:vAlign w:val="center"/>
          </w:tcPr>
          <w:p>
            <w:pPr>
              <w:rPr>
                <w:rFonts w:hint="eastAsia" w:ascii="宋体" w:hAnsi="宋体" w:cs="宋体"/>
                <w:sz w:val="18"/>
                <w:szCs w:val="18"/>
              </w:rPr>
            </w:pPr>
            <w:r>
              <w:rPr>
                <w:rFonts w:hint="eastAsia" w:ascii="宋体" w:hAnsi="宋体" w:cs="宋体"/>
                <w:sz w:val="18"/>
                <w:szCs w:val="18"/>
              </w:rPr>
              <w:t>湿度调节范围</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restart"/>
            <w:vAlign w:val="center"/>
          </w:tcPr>
          <w:p>
            <w:pPr>
              <w:rPr>
                <w:rFonts w:hint="eastAsia" w:ascii="宋体" w:hAnsi="宋体" w:cs="宋体"/>
                <w:sz w:val="18"/>
                <w:szCs w:val="18"/>
              </w:rPr>
            </w:pPr>
            <w:r>
              <w:rPr>
                <w:rFonts w:hint="eastAsia" w:ascii="宋体" w:hAnsi="宋体" w:cs="宋体"/>
                <w:sz w:val="18"/>
                <w:szCs w:val="18"/>
              </w:rPr>
              <w:t>温度控制设备</w:t>
            </w:r>
          </w:p>
        </w:tc>
        <w:tc>
          <w:tcPr>
            <w:tcW w:w="1080" w:type="dxa"/>
            <w:vAlign w:val="center"/>
          </w:tcPr>
          <w:p>
            <w:pPr>
              <w:rPr>
                <w:rFonts w:hint="eastAsia" w:ascii="宋体" w:hAnsi="宋体" w:cs="宋体"/>
                <w:sz w:val="18"/>
                <w:szCs w:val="18"/>
              </w:rPr>
            </w:pPr>
            <w:r>
              <w:rPr>
                <w:rFonts w:hint="eastAsia" w:ascii="宋体" w:hAnsi="宋体" w:cs="宋体"/>
                <w:sz w:val="18"/>
                <w:szCs w:val="18"/>
              </w:rPr>
              <w:t>型式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制冷量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制热量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额定电压</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V</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最大输入功率</w:t>
            </w:r>
          </w:p>
        </w:tc>
        <w:tc>
          <w:tcPr>
            <w:tcW w:w="798" w:type="dxa"/>
            <w:vAlign w:val="center"/>
          </w:tcPr>
          <w:p>
            <w:pPr>
              <w:jc w:val="center"/>
              <w:rPr>
                <w:rFonts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restart"/>
            <w:vAlign w:val="center"/>
          </w:tcPr>
          <w:p>
            <w:pPr>
              <w:rPr>
                <w:rFonts w:hint="eastAsia" w:ascii="宋体" w:hAnsi="宋体" w:cs="宋体"/>
                <w:sz w:val="18"/>
                <w:szCs w:val="18"/>
              </w:rPr>
            </w:pPr>
            <w:r>
              <w:rPr>
                <w:rFonts w:hint="eastAsia" w:ascii="宋体" w:hAnsi="宋体" w:cs="宋体"/>
                <w:sz w:val="18"/>
                <w:szCs w:val="18"/>
              </w:rPr>
              <w:t>加湿设备</w:t>
            </w:r>
          </w:p>
        </w:tc>
        <w:tc>
          <w:tcPr>
            <w:tcW w:w="1080" w:type="dxa"/>
            <w:vAlign w:val="center"/>
          </w:tcPr>
          <w:p>
            <w:pPr>
              <w:rPr>
                <w:rFonts w:hint="eastAsia" w:ascii="宋体" w:hAnsi="宋体" w:cs="宋体"/>
                <w:sz w:val="18"/>
                <w:szCs w:val="18"/>
              </w:rPr>
            </w:pPr>
            <w:r>
              <w:rPr>
                <w:rFonts w:hint="eastAsia" w:ascii="宋体" w:hAnsi="宋体" w:cs="宋体"/>
                <w:sz w:val="18"/>
                <w:szCs w:val="18"/>
              </w:rPr>
              <w:t>型式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额定电压</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V</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额定功率</w:t>
            </w:r>
          </w:p>
        </w:tc>
        <w:tc>
          <w:tcPr>
            <w:tcW w:w="798" w:type="dxa"/>
            <w:vAlign w:val="center"/>
          </w:tcPr>
          <w:p>
            <w:pPr>
              <w:jc w:val="center"/>
              <w:rPr>
                <w:rFonts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rPr>
                <w:rFonts w:hint="eastAsia" w:ascii="宋体" w:hAnsi="宋体" w:cs="宋体"/>
                <w:sz w:val="18"/>
                <w:szCs w:val="18"/>
              </w:rPr>
            </w:pPr>
          </w:p>
        </w:tc>
        <w:tc>
          <w:tcPr>
            <w:tcW w:w="1336" w:type="dxa"/>
            <w:vMerge w:val="continue"/>
            <w:vAlign w:val="center"/>
          </w:tcPr>
          <w:p>
            <w:pPr>
              <w:rPr>
                <w:rFonts w:hint="eastAsia" w:ascii="宋体" w:hAnsi="宋体" w:cs="宋体"/>
                <w:sz w:val="18"/>
                <w:szCs w:val="18"/>
              </w:rPr>
            </w:pPr>
          </w:p>
        </w:tc>
        <w:tc>
          <w:tcPr>
            <w:tcW w:w="1080" w:type="dxa"/>
            <w:vAlign w:val="center"/>
          </w:tcPr>
          <w:p>
            <w:pPr>
              <w:rPr>
                <w:rFonts w:hint="eastAsia" w:ascii="宋体" w:hAnsi="宋体" w:cs="宋体"/>
                <w:sz w:val="18"/>
                <w:szCs w:val="18"/>
              </w:rPr>
            </w:pPr>
            <w:r>
              <w:rPr>
                <w:rFonts w:hint="eastAsia" w:ascii="宋体" w:hAnsi="宋体" w:cs="宋体"/>
                <w:sz w:val="18"/>
                <w:szCs w:val="18"/>
              </w:rPr>
              <w:t>加湿量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kg/h</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ascii="宋体" w:hAnsi="宋体" w:cs="宋体"/>
                <w:sz w:val="18"/>
                <w:szCs w:val="18"/>
              </w:rPr>
              <w:t>9</w:t>
            </w:r>
          </w:p>
        </w:tc>
        <w:tc>
          <w:tcPr>
            <w:tcW w:w="947"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换气风机</w:t>
            </w: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额定风量</w:t>
            </w:r>
          </w:p>
        </w:tc>
        <w:tc>
          <w:tcPr>
            <w:tcW w:w="798" w:type="dxa"/>
            <w:vAlign w:val="center"/>
          </w:tcPr>
          <w:p>
            <w:pPr>
              <w:jc w:val="center"/>
              <w:rPr>
                <w:rFonts w:hint="eastAsia" w:ascii="宋体" w:hAnsi="宋体" w:cs="宋体"/>
                <w:bCs/>
                <w:sz w:val="18"/>
                <w:szCs w:val="18"/>
              </w:rPr>
            </w:pPr>
            <w:r>
              <w:rPr>
                <w:rFonts w:hint="eastAsia" w:ascii="宋体" w:hAnsi="宋体" w:cs="宋体"/>
                <w:szCs w:val="21"/>
              </w:rPr>
              <w:t>m</w:t>
            </w:r>
            <w:r>
              <w:rPr>
                <w:rFonts w:hint="eastAsia" w:ascii="宋体" w:hAnsi="宋体" w:cs="宋体"/>
                <w:szCs w:val="21"/>
                <w:vertAlign w:val="superscript"/>
              </w:rPr>
              <w:t>3</w:t>
            </w:r>
            <w:r>
              <w:rPr>
                <w:rFonts w:hint="eastAsia" w:ascii="宋体" w:hAnsi="宋体" w:cs="宋体"/>
                <w:szCs w:val="21"/>
              </w:rPr>
              <w:t>/h</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798" w:type="dxa"/>
            <w:vAlign w:val="center"/>
          </w:tcPr>
          <w:p>
            <w:pPr>
              <w:jc w:val="center"/>
              <w:rPr>
                <w:rFonts w:hint="eastAsia" w:ascii="宋体" w:hAnsi="宋体" w:cs="宋体"/>
                <w:bCs/>
                <w:sz w:val="18"/>
                <w:szCs w:val="18"/>
              </w:rPr>
            </w:pPr>
            <w:r>
              <w:rPr>
                <w:rFonts w:ascii="宋体" w:hAnsi="宋体" w:cs="宋体"/>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0</w:t>
            </w:r>
          </w:p>
        </w:tc>
        <w:tc>
          <w:tcPr>
            <w:tcW w:w="947" w:type="dxa"/>
            <w:vMerge w:val="restart"/>
            <w:vAlign w:val="center"/>
          </w:tcPr>
          <w:p>
            <w:pPr>
              <w:jc w:val="left"/>
              <w:rPr>
                <w:rFonts w:hint="eastAsia" w:ascii="宋体" w:hAnsi="宋体" w:cs="宋体"/>
                <w:bCs/>
                <w:sz w:val="18"/>
                <w:szCs w:val="18"/>
              </w:rPr>
            </w:pPr>
            <w:r>
              <w:rPr>
                <w:rFonts w:hint="eastAsia" w:ascii="宋体" w:hAnsi="宋体" w:cs="宋体"/>
                <w:sz w:val="18"/>
                <w:szCs w:val="18"/>
              </w:rPr>
              <w:t>灌溉设备</w:t>
            </w:r>
          </w:p>
        </w:tc>
        <w:tc>
          <w:tcPr>
            <w:tcW w:w="2416" w:type="dxa"/>
            <w:gridSpan w:val="2"/>
            <w:vAlign w:val="center"/>
          </w:tcPr>
          <w:p>
            <w:pPr>
              <w:jc w:val="left"/>
              <w:rPr>
                <w:rFonts w:hint="eastAsia" w:ascii="宋体" w:hAnsi="宋体" w:cs="宋体"/>
                <w:bCs/>
                <w:sz w:val="18"/>
                <w:szCs w:val="18"/>
              </w:rPr>
            </w:pPr>
            <w:r>
              <w:rPr>
                <w:rFonts w:hint="eastAsia" w:ascii="宋体" w:hAnsi="宋体" w:cs="宋体"/>
                <w:sz w:val="18"/>
                <w:szCs w:val="18"/>
              </w:rPr>
              <w:t>灌溉型式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left"/>
              <w:rPr>
                <w:rFonts w:hint="eastAsia" w:ascii="宋体" w:hAnsi="宋体" w:cs="宋体"/>
                <w:bCs/>
                <w:sz w:val="18"/>
                <w:szCs w:val="18"/>
              </w:rPr>
            </w:pPr>
            <w:r>
              <w:rPr>
                <w:rFonts w:hint="eastAsia" w:ascii="宋体" w:hAnsi="宋体"/>
                <w:sz w:val="18"/>
                <w:szCs w:val="18"/>
              </w:rPr>
              <w:t>□</w:t>
            </w:r>
            <w:r>
              <w:rPr>
                <w:rFonts w:hint="eastAsia" w:ascii="宋体" w:hAnsi="宋体" w:cs="宋体"/>
                <w:sz w:val="18"/>
                <w:szCs w:val="18"/>
              </w:rPr>
              <w:t>潮汐灌</w:t>
            </w:r>
            <w:r>
              <w:rPr>
                <w:rFonts w:hint="eastAsia" w:ascii="宋体" w:hAnsi="宋体"/>
                <w:sz w:val="18"/>
                <w:szCs w:val="18"/>
              </w:rPr>
              <w:t>□</w:t>
            </w:r>
            <w:r>
              <w:rPr>
                <w:rFonts w:hint="eastAsia" w:ascii="宋体" w:hAnsi="宋体" w:cs="宋体"/>
                <w:sz w:val="18"/>
                <w:szCs w:val="18"/>
              </w:rPr>
              <w:t>浅流灌</w:t>
            </w:r>
            <w:r>
              <w:rPr>
                <w:rFonts w:hint="eastAsia" w:ascii="宋体" w:hAnsi="宋体"/>
                <w:sz w:val="18"/>
                <w:szCs w:val="18"/>
              </w:rPr>
              <w:t>□</w:t>
            </w:r>
            <w:r>
              <w:rPr>
                <w:rFonts w:hint="eastAsia" w:ascii="宋体" w:hAnsi="宋体" w:cs="宋体"/>
                <w:sz w:val="18"/>
                <w:szCs w:val="18"/>
              </w:rPr>
              <w:t>微灌</w:t>
            </w:r>
            <w:r>
              <w:rPr>
                <w:rFonts w:hint="eastAsia" w:ascii="宋体" w:hAnsi="宋体"/>
                <w:sz w:val="18"/>
                <w:szCs w:val="18"/>
              </w:rPr>
              <w:t>□</w:t>
            </w:r>
            <w:r>
              <w:rPr>
                <w:rFonts w:hint="eastAsia" w:ascii="宋体" w:hAnsi="宋体" w:cs="宋体"/>
                <w:sz w:val="18"/>
                <w:szCs w:val="18"/>
              </w:rPr>
              <w:t>其他</w:t>
            </w:r>
            <w:r>
              <w:rPr>
                <w:rFonts w:hint="eastAsia" w:ascii="宋体" w:hAnsi="宋体"/>
                <w:sz w:val="18"/>
                <w:szCs w:val="18"/>
              </w:rPr>
              <w:t>（</w:t>
            </w:r>
            <w:r>
              <w:rPr>
                <w:rFonts w:hint="eastAsia" w:hAnsi="宋体"/>
                <w:color w:val="000000"/>
                <w:sz w:val="18"/>
                <w:szCs w:val="18"/>
              </w:rPr>
              <w:t>根据实际情况填写</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水肥一体化混肥型式</w:t>
            </w:r>
          </w:p>
        </w:tc>
        <w:tc>
          <w:tcPr>
            <w:tcW w:w="798" w:type="dxa"/>
            <w:vAlign w:val="center"/>
          </w:tcPr>
          <w:p>
            <w:pPr>
              <w:jc w:val="center"/>
              <w:rPr>
                <w:rFonts w:hint="eastAsia" w:ascii="宋体" w:hAnsi="宋体" w:cs="宋体"/>
                <w:bCs/>
                <w:sz w:val="18"/>
                <w:szCs w:val="18"/>
              </w:rPr>
            </w:pPr>
            <w:r>
              <w:rPr>
                <w:rFonts w:ascii="宋体" w:hAnsi="宋体" w:cs="宋体"/>
                <w:bCs/>
                <w:sz w:val="18"/>
                <w:szCs w:val="18"/>
              </w:rPr>
              <w:t>/</w:t>
            </w:r>
          </w:p>
        </w:tc>
        <w:tc>
          <w:tcPr>
            <w:tcW w:w="4632" w:type="dxa"/>
            <w:vAlign w:val="center"/>
          </w:tcPr>
          <w:p>
            <w:pPr>
              <w:jc w:val="center"/>
              <w:rPr>
                <w:rFonts w:hint="eastAsia" w:ascii="宋体" w:hAnsi="宋体" w:cs="宋体"/>
                <w:bCs/>
                <w:sz w:val="18"/>
                <w:szCs w:val="18"/>
              </w:rPr>
            </w:pPr>
            <w:r>
              <w:rPr>
                <w:rFonts w:hint="eastAsia" w:ascii="宋体" w:hAnsi="宋体"/>
                <w:sz w:val="18"/>
                <w:szCs w:val="18"/>
              </w:rPr>
              <w:t>□</w:t>
            </w:r>
            <w:r>
              <w:rPr>
                <w:rFonts w:hint="eastAsia" w:ascii="宋体" w:hAnsi="宋体" w:cs="宋体"/>
                <w:sz w:val="18"/>
                <w:szCs w:val="18"/>
                <w:lang w:bidi="ar"/>
              </w:rPr>
              <w:t>压差式</w:t>
            </w:r>
            <w:r>
              <w:rPr>
                <w:rFonts w:hint="eastAsia" w:ascii="宋体" w:hAnsi="宋体"/>
                <w:sz w:val="18"/>
                <w:szCs w:val="18"/>
              </w:rPr>
              <w:t>□</w:t>
            </w:r>
            <w:r>
              <w:rPr>
                <w:rFonts w:hint="eastAsia" w:ascii="宋体" w:hAnsi="宋体" w:cs="宋体"/>
                <w:sz w:val="18"/>
                <w:szCs w:val="18"/>
                <w:lang w:bidi="ar"/>
              </w:rPr>
              <w:t>文丘里</w:t>
            </w:r>
            <w:r>
              <w:rPr>
                <w:rFonts w:hint="eastAsia" w:ascii="宋体" w:hAnsi="宋体"/>
                <w:sz w:val="18"/>
                <w:szCs w:val="18"/>
              </w:rPr>
              <w:t>□</w:t>
            </w:r>
            <w:r>
              <w:rPr>
                <w:rFonts w:hint="eastAsia" w:ascii="宋体" w:hAnsi="宋体" w:cs="宋体"/>
                <w:sz w:val="18"/>
                <w:szCs w:val="18"/>
              </w:rPr>
              <w:t>注入泵</w:t>
            </w:r>
            <w:r>
              <w:rPr>
                <w:rFonts w:hint="eastAsia" w:ascii="宋体" w:hAnsi="宋体"/>
                <w:sz w:val="18"/>
                <w:szCs w:val="18"/>
              </w:rPr>
              <w:t>□</w:t>
            </w:r>
            <w:r>
              <w:rPr>
                <w:rFonts w:hint="eastAsia" w:ascii="宋体" w:hAnsi="宋体" w:cs="宋体"/>
                <w:sz w:val="18"/>
                <w:szCs w:val="18"/>
              </w:rPr>
              <w:t>其他</w:t>
            </w:r>
            <w:r>
              <w:rPr>
                <w:rFonts w:hint="eastAsia" w:ascii="宋体" w:hAnsi="宋体"/>
                <w:sz w:val="18"/>
                <w:szCs w:val="18"/>
              </w:rPr>
              <w:t>（</w:t>
            </w:r>
            <w:r>
              <w:rPr>
                <w:rFonts w:hint="eastAsia" w:hAnsi="宋体"/>
                <w:color w:val="000000"/>
                <w:sz w:val="18"/>
                <w:szCs w:val="18"/>
              </w:rPr>
              <w:t>根据实际情况填写</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sz w:val="18"/>
                <w:szCs w:val="18"/>
              </w:rPr>
            </w:pPr>
          </w:p>
        </w:tc>
        <w:tc>
          <w:tcPr>
            <w:tcW w:w="2416"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灌溉首部配套动力额定功率</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sz w:val="18"/>
                <w:szCs w:val="18"/>
              </w:rPr>
            </w:pPr>
          </w:p>
        </w:tc>
        <w:tc>
          <w:tcPr>
            <w:tcW w:w="2416"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灌溉首部额定</w:t>
            </w:r>
            <w:r>
              <w:rPr>
                <w:rFonts w:hint="eastAsia" w:ascii="宋体" w:hAnsi="宋体" w:cs="宋体"/>
                <w:sz w:val="18"/>
                <w:szCs w:val="18"/>
              </w:rPr>
              <w:t>流量</w:t>
            </w:r>
          </w:p>
        </w:tc>
        <w:tc>
          <w:tcPr>
            <w:tcW w:w="798" w:type="dxa"/>
            <w:vAlign w:val="center"/>
          </w:tcPr>
          <w:p>
            <w:pPr>
              <w:jc w:val="center"/>
              <w:rPr>
                <w:rFonts w:hint="eastAsia" w:ascii="宋体" w:hAnsi="宋体" w:cs="宋体"/>
                <w:bCs/>
                <w:sz w:val="18"/>
                <w:szCs w:val="18"/>
              </w:rPr>
            </w:pPr>
            <w:r>
              <w:rPr>
                <w:rFonts w:hint="eastAsia" w:ascii="宋体" w:hAnsi="宋体" w:cs="宋体"/>
                <w:szCs w:val="21"/>
              </w:rPr>
              <w:t>m</w:t>
            </w:r>
            <w:r>
              <w:rPr>
                <w:rFonts w:hint="eastAsia" w:ascii="宋体" w:hAnsi="宋体" w:cs="宋体"/>
                <w:szCs w:val="21"/>
                <w:vertAlign w:val="superscript"/>
              </w:rPr>
              <w:t>3</w:t>
            </w:r>
            <w:r>
              <w:rPr>
                <w:rFonts w:hint="eastAsia" w:ascii="宋体" w:hAnsi="宋体" w:cs="宋体"/>
                <w:szCs w:val="21"/>
              </w:rPr>
              <w:t>/h</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sz w:val="18"/>
                <w:szCs w:val="18"/>
              </w:rPr>
            </w:pPr>
          </w:p>
        </w:tc>
        <w:tc>
          <w:tcPr>
            <w:tcW w:w="2416" w:type="dxa"/>
            <w:gridSpan w:val="2"/>
            <w:vAlign w:val="center"/>
          </w:tcPr>
          <w:p>
            <w:pPr>
              <w:ind w:left="180" w:hanging="180" w:hangingChars="100"/>
              <w:rPr>
                <w:rFonts w:hint="eastAsia" w:ascii="宋体" w:hAnsi="宋体" w:cs="宋体"/>
                <w:bCs/>
                <w:sz w:val="18"/>
                <w:szCs w:val="18"/>
              </w:rPr>
            </w:pPr>
            <w:r>
              <w:rPr>
                <w:rFonts w:hint="eastAsia" w:ascii="宋体" w:hAnsi="宋体" w:cs="宋体"/>
                <w:bCs/>
                <w:sz w:val="18"/>
                <w:szCs w:val="18"/>
              </w:rPr>
              <w:t>灌溉首部额定流量下</w:t>
            </w:r>
            <w:r>
              <w:rPr>
                <w:rFonts w:hint="eastAsia" w:ascii="宋体" w:hAnsi="宋体" w:cs="宋体"/>
                <w:sz w:val="18"/>
                <w:szCs w:val="18"/>
              </w:rPr>
              <w:t>扬程</w:t>
            </w:r>
          </w:p>
        </w:tc>
        <w:tc>
          <w:tcPr>
            <w:tcW w:w="798" w:type="dxa"/>
            <w:vAlign w:val="center"/>
          </w:tcPr>
          <w:p>
            <w:pPr>
              <w:jc w:val="center"/>
              <w:rPr>
                <w:rFonts w:hint="eastAsia" w:ascii="宋体" w:hAnsi="宋体" w:cs="宋体"/>
                <w:sz w:val="18"/>
                <w:szCs w:val="18"/>
              </w:rPr>
            </w:pPr>
            <w:r>
              <w:rPr>
                <w:rFonts w:ascii="宋体" w:hAnsi="宋体" w:cs="宋体"/>
                <w:sz w:val="18"/>
                <w:szCs w:val="18"/>
              </w:rPr>
              <w:t>m</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ascii="宋体" w:hAnsi="宋体" w:cs="宋体"/>
                <w:sz w:val="18"/>
                <w:szCs w:val="18"/>
              </w:rPr>
            </w:pPr>
            <w:r>
              <w:rPr>
                <w:rFonts w:hint="eastAsia" w:ascii="宋体" w:hAnsi="宋体" w:cs="宋体"/>
                <w:sz w:val="18"/>
                <w:szCs w:val="18"/>
              </w:rPr>
              <w:t>1</w:t>
            </w:r>
            <w:r>
              <w:rPr>
                <w:rFonts w:ascii="宋体" w:hAnsi="宋体" w:cs="宋体"/>
                <w:sz w:val="18"/>
                <w:szCs w:val="18"/>
              </w:rPr>
              <w:t>1</w:t>
            </w:r>
          </w:p>
        </w:tc>
        <w:tc>
          <w:tcPr>
            <w:tcW w:w="947"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灌溉液体消毒灭菌设备</w:t>
            </w: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798"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4632" w:type="dxa"/>
            <w:vAlign w:val="center"/>
          </w:tcPr>
          <w:p>
            <w:pPr>
              <w:jc w:val="center"/>
              <w:rPr>
                <w:rFonts w:hint="eastAsia" w:ascii="宋体" w:hAnsi="宋体" w:cs="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798"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restart"/>
            <w:vAlign w:val="center"/>
          </w:tcPr>
          <w:p>
            <w:pPr>
              <w:jc w:val="center"/>
              <w:rPr>
                <w:rFonts w:hint="eastAsia" w:ascii="宋体" w:hAnsi="宋体" w:cs="宋体"/>
                <w:sz w:val="18"/>
                <w:szCs w:val="18"/>
              </w:rPr>
            </w:pPr>
            <w:r>
              <w:rPr>
                <w:rFonts w:ascii="宋体" w:hAnsi="宋体" w:cs="宋体"/>
                <w:sz w:val="18"/>
                <w:szCs w:val="18"/>
              </w:rPr>
              <w:t>12</w:t>
            </w:r>
          </w:p>
        </w:tc>
        <w:tc>
          <w:tcPr>
            <w:tcW w:w="947"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种植区域消毒灭菌设备</w:t>
            </w: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798"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额定功率</w:t>
            </w:r>
          </w:p>
        </w:tc>
        <w:tc>
          <w:tcPr>
            <w:tcW w:w="798" w:type="dxa"/>
            <w:vAlign w:val="center"/>
          </w:tcPr>
          <w:p>
            <w:pPr>
              <w:jc w:val="center"/>
              <w:rPr>
                <w:rFonts w:hint="eastAsia" w:ascii="宋体" w:hAnsi="宋体" w:cs="宋体"/>
                <w:bCs/>
                <w:sz w:val="18"/>
                <w:szCs w:val="18"/>
              </w:rPr>
            </w:pPr>
            <w:r>
              <w:rPr>
                <w:rFonts w:hint="eastAsia" w:ascii="宋体" w:hAnsi="宋体" w:cs="宋体"/>
                <w:sz w:val="18"/>
                <w:szCs w:val="18"/>
              </w:rPr>
              <w:t>kW</w:t>
            </w:r>
          </w:p>
        </w:tc>
        <w:tc>
          <w:tcPr>
            <w:tcW w:w="4632"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4" w:hRule="atLeast"/>
          <w:jc w:val="center"/>
        </w:trPr>
        <w:tc>
          <w:tcPr>
            <w:tcW w:w="756" w:type="dxa"/>
            <w:vMerge w:val="continue"/>
            <w:vAlign w:val="center"/>
          </w:tcPr>
          <w:p>
            <w:pPr>
              <w:jc w:val="center"/>
              <w:rPr>
                <w:rFonts w:hint="eastAsia" w:ascii="宋体" w:hAnsi="宋体" w:cs="宋体"/>
                <w:sz w:val="18"/>
                <w:szCs w:val="18"/>
              </w:rPr>
            </w:pPr>
          </w:p>
        </w:tc>
        <w:tc>
          <w:tcPr>
            <w:tcW w:w="947" w:type="dxa"/>
            <w:vMerge w:val="continue"/>
            <w:vAlign w:val="center"/>
          </w:tcPr>
          <w:p>
            <w:pPr>
              <w:jc w:val="left"/>
              <w:rPr>
                <w:rFonts w:hint="eastAsia" w:ascii="宋体" w:hAnsi="宋体" w:cs="宋体"/>
                <w:bCs/>
                <w:sz w:val="18"/>
                <w:szCs w:val="18"/>
              </w:rPr>
            </w:pPr>
          </w:p>
        </w:tc>
        <w:tc>
          <w:tcPr>
            <w:tcW w:w="2416" w:type="dxa"/>
            <w:gridSpan w:val="2"/>
            <w:vAlign w:val="center"/>
          </w:tcPr>
          <w:p>
            <w:pPr>
              <w:jc w:val="left"/>
              <w:rPr>
                <w:rFonts w:hint="eastAsia" w:ascii="宋体" w:hAnsi="宋体" w:cs="宋体"/>
                <w:bCs/>
                <w:sz w:val="18"/>
                <w:szCs w:val="18"/>
              </w:rPr>
            </w:pPr>
            <w:r>
              <w:rPr>
                <w:rFonts w:hint="eastAsia" w:ascii="宋体" w:hAnsi="宋体" w:cs="宋体"/>
                <w:bCs/>
                <w:sz w:val="18"/>
                <w:szCs w:val="18"/>
              </w:rPr>
              <w:t>数量</w:t>
            </w:r>
          </w:p>
        </w:tc>
        <w:tc>
          <w:tcPr>
            <w:tcW w:w="798"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4632" w:type="dxa"/>
            <w:vAlign w:val="center"/>
          </w:tcPr>
          <w:p>
            <w:pPr>
              <w:jc w:val="center"/>
              <w:rPr>
                <w:rFonts w:hint="eastAsia" w:ascii="宋体" w:hAnsi="宋体" w:cs="宋体"/>
                <w:sz w:val="18"/>
                <w:szCs w:val="18"/>
              </w:rPr>
            </w:pPr>
          </w:p>
        </w:tc>
      </w:tr>
    </w:tbl>
    <w:p>
      <w:pPr>
        <w:pStyle w:val="92"/>
        <w:widowControl w:val="0"/>
        <w:numPr>
          <w:ilvl w:val="0"/>
          <w:numId w:val="0"/>
        </w:numPr>
        <w:rPr>
          <w:rFonts w:hint="eastAsia"/>
          <w:szCs w:val="22"/>
        </w:rPr>
      </w:pPr>
      <w:r>
        <w:rPr>
          <w:rFonts w:hint="eastAsia" w:ascii="Calibri"/>
          <w:szCs w:val="22"/>
        </w:rPr>
        <w:br w:type="page"/>
      </w:r>
      <w:r>
        <w:rPr>
          <w:rFonts w:hint="eastAsia" w:ascii="Calibri"/>
          <w:szCs w:val="22"/>
        </w:rPr>
        <w:t>产品规格表(续)</w:t>
      </w:r>
    </w:p>
    <w:tbl>
      <w:tblPr>
        <w:tblStyle w:val="45"/>
        <w:tblW w:w="94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1254"/>
        <w:gridCol w:w="2794"/>
        <w:gridCol w:w="1457"/>
        <w:gridCol w:w="3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Align w:val="top"/>
          </w:tcPr>
          <w:p>
            <w:pPr>
              <w:jc w:val="center"/>
              <w:rPr>
                <w:rFonts w:hint="eastAsia" w:ascii="宋体" w:hAnsi="宋体" w:cs="宋体"/>
                <w:sz w:val="18"/>
                <w:szCs w:val="18"/>
              </w:rPr>
            </w:pPr>
            <w:r>
              <w:rPr>
                <w:rFonts w:hint="eastAsia" w:ascii="宋体" w:hAnsi="宋体" w:cs="宋体"/>
                <w:sz w:val="18"/>
                <w:szCs w:val="18"/>
              </w:rPr>
              <w:t>序号</w:t>
            </w:r>
          </w:p>
        </w:tc>
        <w:tc>
          <w:tcPr>
            <w:tcW w:w="4048" w:type="dxa"/>
            <w:gridSpan w:val="2"/>
            <w:vAlign w:val="top"/>
          </w:tcPr>
          <w:p>
            <w:pPr>
              <w:jc w:val="center"/>
              <w:rPr>
                <w:rFonts w:hint="eastAsia" w:ascii="宋体" w:hAnsi="宋体" w:cs="宋体"/>
                <w:sz w:val="18"/>
                <w:szCs w:val="18"/>
              </w:rPr>
            </w:pPr>
            <w:r>
              <w:rPr>
                <w:rFonts w:hint="eastAsia" w:ascii="宋体" w:hAnsi="宋体" w:cs="宋体"/>
                <w:bCs/>
                <w:sz w:val="18"/>
                <w:szCs w:val="18"/>
              </w:rPr>
              <w:t>检查项目</w:t>
            </w:r>
          </w:p>
        </w:tc>
        <w:tc>
          <w:tcPr>
            <w:tcW w:w="1457" w:type="dxa"/>
            <w:vAlign w:val="top"/>
          </w:tcPr>
          <w:p>
            <w:pPr>
              <w:jc w:val="center"/>
              <w:rPr>
                <w:rFonts w:hint="eastAsia" w:ascii="宋体" w:hAnsi="宋体" w:cs="宋体"/>
                <w:sz w:val="18"/>
                <w:szCs w:val="18"/>
              </w:rPr>
            </w:pPr>
            <w:r>
              <w:rPr>
                <w:rFonts w:hint="eastAsia" w:ascii="宋体" w:hAnsi="宋体" w:cs="宋体"/>
                <w:bCs/>
                <w:sz w:val="18"/>
                <w:szCs w:val="18"/>
              </w:rPr>
              <w:t>单位</w:t>
            </w:r>
          </w:p>
        </w:tc>
        <w:tc>
          <w:tcPr>
            <w:tcW w:w="3144" w:type="dxa"/>
            <w:vAlign w:val="top"/>
          </w:tcPr>
          <w:p>
            <w:pPr>
              <w:jc w:val="center"/>
              <w:rPr>
                <w:rFonts w:hint="eastAsia" w:ascii="宋体" w:hAnsi="宋体" w:cs="宋体"/>
                <w:sz w:val="18"/>
                <w:szCs w:val="18"/>
              </w:rPr>
            </w:pPr>
            <w:r>
              <w:rPr>
                <w:rFonts w:hint="eastAsia" w:ascii="宋体" w:hAnsi="宋体" w:cs="宋体"/>
                <w:bCs/>
                <w:sz w:val="18"/>
                <w:szCs w:val="18"/>
              </w:rPr>
              <w:t>设计值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3</w:t>
            </w:r>
          </w:p>
        </w:tc>
        <w:tc>
          <w:tcPr>
            <w:tcW w:w="1254" w:type="dxa"/>
            <w:vMerge w:val="restart"/>
            <w:vAlign w:val="center"/>
          </w:tcPr>
          <w:p>
            <w:pPr>
              <w:jc w:val="left"/>
              <w:rPr>
                <w:rFonts w:hint="eastAsia" w:ascii="宋体" w:hAnsi="宋体" w:cs="宋体"/>
                <w:bCs/>
                <w:sz w:val="18"/>
                <w:szCs w:val="18"/>
              </w:rPr>
            </w:pPr>
            <w:r>
              <w:rPr>
                <w:rFonts w:hint="eastAsia" w:ascii="宋体" w:hAnsi="宋体" w:cs="宋体"/>
                <w:bCs/>
                <w:sz w:val="18"/>
                <w:szCs w:val="18"/>
              </w:rPr>
              <w:t>植物光照设备</w:t>
            </w: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型式</w:t>
            </w:r>
          </w:p>
        </w:tc>
        <w:tc>
          <w:tcPr>
            <w:tcW w:w="1457" w:type="dxa"/>
            <w:vAlign w:val="center"/>
          </w:tcPr>
          <w:p>
            <w:pPr>
              <w:jc w:val="center"/>
              <w:rPr>
                <w:rFonts w:hint="eastAsia" w:ascii="宋体" w:hAnsi="宋体" w:cs="宋体"/>
                <w:bCs/>
                <w:sz w:val="18"/>
                <w:szCs w:val="18"/>
              </w:rPr>
            </w:pPr>
            <w:r>
              <w:rPr>
                <w:rFonts w:ascii="宋体" w:hAnsi="宋体" w:cs="宋体"/>
                <w:bCs/>
                <w:sz w:val="18"/>
                <w:szCs w:val="18"/>
              </w:rPr>
              <w:t>/</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波长</w:t>
            </w:r>
          </w:p>
        </w:tc>
        <w:tc>
          <w:tcPr>
            <w:tcW w:w="1457" w:type="dxa"/>
            <w:vAlign w:val="center"/>
          </w:tcPr>
          <w:p>
            <w:pPr>
              <w:jc w:val="center"/>
              <w:rPr>
                <w:rFonts w:hint="eastAsia" w:ascii="宋体" w:hAnsi="宋体" w:cs="宋体"/>
                <w:bCs/>
                <w:sz w:val="18"/>
                <w:szCs w:val="18"/>
              </w:rPr>
            </w:pPr>
            <w:r>
              <w:rPr>
                <w:rFonts w:hint="eastAsia" w:ascii="宋体" w:hAnsi="宋体" w:cs="宋体"/>
                <w:bCs/>
                <w:sz w:val="18"/>
                <w:szCs w:val="18"/>
              </w:rPr>
              <w:t>nm</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rPr>
                <w:rFonts w:hint="eastAsia" w:ascii="宋体" w:hAnsi="宋体" w:cs="宋体"/>
                <w:bCs/>
                <w:sz w:val="18"/>
                <w:szCs w:val="18"/>
              </w:rPr>
            </w:pPr>
            <w:r>
              <w:rPr>
                <w:rFonts w:hint="eastAsia" w:ascii="宋体" w:hAnsi="宋体" w:cs="宋体"/>
                <w:sz w:val="18"/>
                <w:szCs w:val="18"/>
              </w:rPr>
              <w:t>单组植物照明灯光量子通量密度</w:t>
            </w:r>
          </w:p>
        </w:tc>
        <w:tc>
          <w:tcPr>
            <w:tcW w:w="1457" w:type="dxa"/>
            <w:vAlign w:val="center"/>
          </w:tcPr>
          <w:p>
            <w:pPr>
              <w:jc w:val="center"/>
              <w:rPr>
                <w:rFonts w:hint="eastAsia" w:ascii="宋体" w:hAnsi="宋体" w:cs="宋体"/>
                <w:bCs/>
                <w:sz w:val="18"/>
                <w:szCs w:val="18"/>
              </w:rPr>
            </w:pPr>
            <w:r>
              <w:rPr>
                <w:rFonts w:hint="eastAsia" w:ascii="宋体" w:hAnsi="宋体" w:cs="宋体"/>
                <w:sz w:val="18"/>
                <w:szCs w:val="18"/>
              </w:rPr>
              <w:t>umol/（m²·s）</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单组工作电压</w:t>
            </w:r>
          </w:p>
        </w:tc>
        <w:tc>
          <w:tcPr>
            <w:tcW w:w="1457" w:type="dxa"/>
            <w:vAlign w:val="center"/>
          </w:tcPr>
          <w:p>
            <w:pPr>
              <w:jc w:val="center"/>
              <w:rPr>
                <w:rFonts w:hint="eastAsia" w:ascii="宋体" w:hAnsi="宋体" w:cs="宋体"/>
                <w:bCs/>
                <w:sz w:val="18"/>
                <w:szCs w:val="18"/>
              </w:rPr>
            </w:pPr>
            <w:r>
              <w:rPr>
                <w:rFonts w:ascii="宋体" w:hAnsi="宋体" w:cs="宋体"/>
                <w:bCs/>
                <w:sz w:val="18"/>
                <w:szCs w:val="18"/>
              </w:rPr>
              <w:t>V</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单组额定功率</w:t>
            </w:r>
          </w:p>
        </w:tc>
        <w:tc>
          <w:tcPr>
            <w:tcW w:w="1457" w:type="dxa"/>
            <w:vAlign w:val="center"/>
          </w:tcPr>
          <w:p>
            <w:pPr>
              <w:jc w:val="center"/>
              <w:rPr>
                <w:rFonts w:hint="eastAsia" w:ascii="宋体" w:hAnsi="宋体" w:cs="宋体"/>
                <w:bCs/>
                <w:sz w:val="18"/>
                <w:szCs w:val="18"/>
              </w:rPr>
            </w:pPr>
            <w:r>
              <w:rPr>
                <w:rFonts w:hint="eastAsia" w:ascii="宋体" w:hAnsi="宋体" w:cs="宋体"/>
                <w:sz w:val="18"/>
                <w:szCs w:val="18"/>
              </w:rPr>
              <w:t>kW</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组数</w:t>
            </w:r>
          </w:p>
        </w:tc>
        <w:tc>
          <w:tcPr>
            <w:tcW w:w="1457" w:type="dxa"/>
            <w:vAlign w:val="center"/>
          </w:tcPr>
          <w:p>
            <w:pPr>
              <w:jc w:val="center"/>
              <w:rPr>
                <w:rFonts w:hint="eastAsia" w:ascii="宋体" w:hAnsi="宋体" w:cs="宋体"/>
                <w:bCs/>
                <w:sz w:val="18"/>
                <w:szCs w:val="18"/>
              </w:rPr>
            </w:pPr>
            <w:r>
              <w:rPr>
                <w:rFonts w:ascii="宋体" w:hAnsi="宋体" w:cs="宋体"/>
                <w:bCs/>
                <w:sz w:val="18"/>
                <w:szCs w:val="18"/>
              </w:rPr>
              <w:t>/</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restart"/>
            <w:vAlign w:val="center"/>
          </w:tcPr>
          <w:p>
            <w:pPr>
              <w:jc w:val="center"/>
              <w:rPr>
                <w:rFonts w:hint="eastAsia" w:ascii="宋体" w:hAnsi="宋体" w:cs="宋体"/>
                <w:sz w:val="18"/>
                <w:szCs w:val="18"/>
              </w:rPr>
            </w:pPr>
            <w:r>
              <w:rPr>
                <w:rFonts w:hint="eastAsia" w:ascii="宋体" w:hAnsi="宋体" w:cs="宋体"/>
                <w:sz w:val="18"/>
                <w:szCs w:val="18"/>
              </w:rPr>
              <w:t>1</w:t>
            </w:r>
            <w:r>
              <w:rPr>
                <w:rFonts w:ascii="宋体" w:hAnsi="宋体" w:cs="宋体"/>
                <w:sz w:val="18"/>
                <w:szCs w:val="18"/>
              </w:rPr>
              <w:t>4</w:t>
            </w:r>
          </w:p>
        </w:tc>
        <w:tc>
          <w:tcPr>
            <w:tcW w:w="1254" w:type="dxa"/>
            <w:vMerge w:val="restart"/>
            <w:vAlign w:val="center"/>
          </w:tcPr>
          <w:p>
            <w:pPr>
              <w:rPr>
                <w:rFonts w:hint="eastAsia" w:ascii="宋体" w:hAnsi="宋体" w:cs="宋体"/>
                <w:bCs/>
                <w:sz w:val="18"/>
                <w:szCs w:val="18"/>
              </w:rPr>
            </w:pPr>
            <w:r>
              <w:rPr>
                <w:rFonts w:hint="eastAsia" w:ascii="宋体" w:hAnsi="宋体" w:cs="宋体"/>
                <w:sz w:val="18"/>
                <w:szCs w:val="18"/>
              </w:rPr>
              <w:t>人机交互界面及智能监控设备</w:t>
            </w: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人机交互设备型式</w:t>
            </w:r>
          </w:p>
        </w:tc>
        <w:tc>
          <w:tcPr>
            <w:tcW w:w="1457" w:type="dxa"/>
            <w:vAlign w:val="center"/>
          </w:tcPr>
          <w:p>
            <w:pPr>
              <w:jc w:val="center"/>
              <w:rPr>
                <w:rFonts w:hint="eastAsia" w:ascii="宋体" w:hAnsi="宋体" w:cs="宋体"/>
                <w:bCs/>
                <w:sz w:val="18"/>
                <w:szCs w:val="18"/>
              </w:rPr>
            </w:pPr>
            <w:r>
              <w:rPr>
                <w:rFonts w:ascii="宋体" w:hAnsi="宋体" w:cs="宋体"/>
                <w:bCs/>
                <w:sz w:val="18"/>
                <w:szCs w:val="18"/>
              </w:rPr>
              <w:t>/</w:t>
            </w:r>
          </w:p>
        </w:tc>
        <w:tc>
          <w:tcPr>
            <w:tcW w:w="3144" w:type="dxa"/>
            <w:vAlign w:val="center"/>
          </w:tcPr>
          <w:p>
            <w:pPr>
              <w:rPr>
                <w:rFonts w:hint="eastAsia" w:ascii="宋体" w:hAnsi="宋体"/>
                <w:sz w:val="18"/>
                <w:szCs w:val="18"/>
              </w:rPr>
            </w:pPr>
            <w:r>
              <w:rPr>
                <w:rFonts w:hint="eastAsia" w:ascii="宋体" w:hAnsi="宋体"/>
                <w:sz w:val="18"/>
                <w:szCs w:val="18"/>
              </w:rPr>
              <w:t>□</w:t>
            </w:r>
            <w:r>
              <w:rPr>
                <w:rFonts w:hint="eastAsia" w:ascii="宋体" w:hAnsi="宋体" w:cs="宋体"/>
                <w:sz w:val="18"/>
                <w:szCs w:val="18"/>
              </w:rPr>
              <w:t>触摸屏</w:t>
            </w:r>
            <w:r>
              <w:rPr>
                <w:rFonts w:hint="eastAsia" w:ascii="宋体" w:hAnsi="宋体"/>
                <w:sz w:val="18"/>
                <w:szCs w:val="18"/>
              </w:rPr>
              <w:t>□计算机□手机</w:t>
            </w:r>
          </w:p>
          <w:p>
            <w:pPr>
              <w:rPr>
                <w:rFonts w:hint="eastAsia" w:ascii="宋体" w:hAnsi="宋体" w:cs="宋体"/>
                <w:sz w:val="18"/>
                <w:szCs w:val="18"/>
              </w:rPr>
            </w:pPr>
            <w:r>
              <w:rPr>
                <w:rFonts w:hint="eastAsia" w:ascii="宋体" w:hAnsi="宋体"/>
                <w:sz w:val="18"/>
                <w:szCs w:val="18"/>
              </w:rPr>
              <w:t>□其他（</w:t>
            </w:r>
            <w:r>
              <w:rPr>
                <w:rFonts w:hint="eastAsia" w:hAnsi="宋体"/>
                <w:color w:val="000000"/>
                <w:sz w:val="18"/>
                <w:szCs w:val="18"/>
              </w:rPr>
              <w:t>根据实际情况填写</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rPr>
                <w:rFonts w:hint="eastAsia" w:ascii="宋体" w:hAnsi="宋体" w:cs="宋体"/>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远程控制网络模式</w:t>
            </w:r>
          </w:p>
        </w:tc>
        <w:tc>
          <w:tcPr>
            <w:tcW w:w="1457"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3144" w:type="dxa"/>
            <w:vAlign w:val="center"/>
          </w:tcPr>
          <w:p>
            <w:pPr>
              <w:rPr>
                <w:rFonts w:hint="eastAsia" w:ascii="宋体" w:hAnsi="宋体"/>
                <w:sz w:val="18"/>
                <w:szCs w:val="18"/>
              </w:rPr>
            </w:pPr>
            <w:r>
              <w:rPr>
                <w:rFonts w:hint="eastAsia" w:ascii="宋体" w:hAnsi="宋体"/>
                <w:sz w:val="18"/>
                <w:szCs w:val="18"/>
              </w:rPr>
              <w:t>□</w:t>
            </w:r>
            <w:r>
              <w:rPr>
                <w:rFonts w:hint="eastAsia" w:ascii="宋体" w:hAnsi="宋体" w:cs="宋体"/>
                <w:sz w:val="18"/>
                <w:szCs w:val="18"/>
              </w:rPr>
              <w:t>有线网</w:t>
            </w:r>
            <w:r>
              <w:rPr>
                <w:rFonts w:hint="eastAsia" w:ascii="宋体" w:hAnsi="宋体"/>
                <w:sz w:val="18"/>
                <w:szCs w:val="18"/>
              </w:rPr>
              <w:t>□无线局域网□移动网络</w:t>
            </w:r>
          </w:p>
          <w:p>
            <w:pPr>
              <w:rPr>
                <w:rFonts w:hint="eastAsia" w:ascii="宋体" w:hAnsi="宋体"/>
                <w:sz w:val="18"/>
                <w:szCs w:val="18"/>
              </w:rPr>
            </w:pPr>
            <w:r>
              <w:rPr>
                <w:rFonts w:hint="eastAsia" w:ascii="宋体" w:hAnsi="宋体"/>
                <w:sz w:val="18"/>
                <w:szCs w:val="18"/>
              </w:rPr>
              <w:t>□其他（</w:t>
            </w:r>
            <w:r>
              <w:rPr>
                <w:rFonts w:hint="eastAsia" w:hAnsi="宋体"/>
                <w:color w:val="000000"/>
                <w:sz w:val="18"/>
                <w:szCs w:val="18"/>
              </w:rPr>
              <w:t>根据实际情况填写</w:t>
            </w:r>
            <w:r>
              <w:rPr>
                <w:rFonts w:hint="eastAsia" w:ascii="宋体" w:hAnsi="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rPr>
                <w:rFonts w:hint="eastAsia" w:ascii="宋体" w:hAnsi="宋体" w:cs="宋体"/>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数据上传云平台功能</w:t>
            </w:r>
          </w:p>
        </w:tc>
        <w:tc>
          <w:tcPr>
            <w:tcW w:w="1457" w:type="dxa"/>
            <w:vAlign w:val="center"/>
          </w:tcPr>
          <w:p>
            <w:pPr>
              <w:jc w:val="center"/>
              <w:rPr>
                <w:rFonts w:hint="eastAsia" w:ascii="宋体" w:hAnsi="宋体" w:cs="宋体"/>
                <w:bCs/>
                <w:sz w:val="18"/>
                <w:szCs w:val="18"/>
              </w:rPr>
            </w:pPr>
          </w:p>
        </w:tc>
        <w:tc>
          <w:tcPr>
            <w:tcW w:w="3144" w:type="dxa"/>
            <w:vAlign w:val="center"/>
          </w:tcPr>
          <w:p>
            <w:pPr>
              <w:jc w:val="left"/>
              <w:rPr>
                <w:rFonts w:hint="eastAsia" w:ascii="宋体" w:hAnsi="宋体" w:cs="宋体"/>
                <w:sz w:val="18"/>
                <w:szCs w:val="18"/>
              </w:rPr>
            </w:pPr>
            <w:r>
              <w:rPr>
                <w:rFonts w:hint="eastAsia" w:ascii="宋体" w:hAnsi="宋体"/>
                <w:sz w:val="18"/>
                <w:szCs w:val="18"/>
              </w:rPr>
              <w:t>□有□无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rPr>
                <w:rFonts w:hint="eastAsia" w:ascii="宋体" w:hAnsi="宋体" w:cs="宋体"/>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摄像头规格</w:t>
            </w:r>
          </w:p>
        </w:tc>
        <w:tc>
          <w:tcPr>
            <w:tcW w:w="1457" w:type="dxa"/>
            <w:vAlign w:val="center"/>
          </w:tcPr>
          <w:p>
            <w:pPr>
              <w:jc w:val="center"/>
              <w:rPr>
                <w:rFonts w:hint="eastAsia" w:ascii="宋体" w:hAnsi="宋体" w:cs="宋体"/>
                <w:bCs/>
                <w:sz w:val="18"/>
                <w:szCs w:val="18"/>
              </w:rPr>
            </w:pPr>
            <w:r>
              <w:rPr>
                <w:rFonts w:hint="eastAsia" w:ascii="宋体" w:hAnsi="宋体" w:cs="宋体"/>
                <w:bCs/>
                <w:sz w:val="18"/>
                <w:szCs w:val="18"/>
              </w:rPr>
              <w:t>mm</w:t>
            </w:r>
          </w:p>
        </w:tc>
        <w:tc>
          <w:tcPr>
            <w:tcW w:w="3144" w:type="dxa"/>
            <w:vAlign w:val="center"/>
          </w:tcPr>
          <w:p>
            <w:pPr>
              <w:jc w:val="center"/>
              <w:rPr>
                <w:rFonts w:hint="eastAsia"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756" w:type="dxa"/>
            <w:vMerge w:val="continue"/>
            <w:vAlign w:val="center"/>
          </w:tcPr>
          <w:p>
            <w:pPr>
              <w:jc w:val="center"/>
              <w:rPr>
                <w:rFonts w:hint="eastAsia" w:ascii="宋体" w:hAnsi="宋体" w:cs="宋体"/>
                <w:sz w:val="18"/>
                <w:szCs w:val="18"/>
              </w:rPr>
            </w:pPr>
          </w:p>
        </w:tc>
        <w:tc>
          <w:tcPr>
            <w:tcW w:w="1254" w:type="dxa"/>
            <w:vMerge w:val="continue"/>
            <w:vAlign w:val="center"/>
          </w:tcPr>
          <w:p>
            <w:pPr>
              <w:jc w:val="left"/>
              <w:rPr>
                <w:rFonts w:hint="eastAsia" w:ascii="宋体" w:hAnsi="宋体" w:cs="宋体"/>
                <w:bCs/>
                <w:sz w:val="18"/>
                <w:szCs w:val="18"/>
              </w:rPr>
            </w:pPr>
          </w:p>
        </w:tc>
        <w:tc>
          <w:tcPr>
            <w:tcW w:w="2794" w:type="dxa"/>
            <w:vAlign w:val="center"/>
          </w:tcPr>
          <w:p>
            <w:pPr>
              <w:jc w:val="left"/>
              <w:rPr>
                <w:rFonts w:hint="eastAsia" w:ascii="宋体" w:hAnsi="宋体" w:cs="宋体"/>
                <w:bCs/>
                <w:sz w:val="18"/>
                <w:szCs w:val="18"/>
              </w:rPr>
            </w:pPr>
            <w:r>
              <w:rPr>
                <w:rFonts w:hint="eastAsia" w:ascii="宋体" w:hAnsi="宋体" w:cs="宋体"/>
                <w:bCs/>
                <w:sz w:val="18"/>
                <w:szCs w:val="18"/>
              </w:rPr>
              <w:t>摄像头数量</w:t>
            </w:r>
          </w:p>
        </w:tc>
        <w:tc>
          <w:tcPr>
            <w:tcW w:w="1457" w:type="dxa"/>
            <w:vAlign w:val="center"/>
          </w:tcPr>
          <w:p>
            <w:pPr>
              <w:jc w:val="center"/>
              <w:rPr>
                <w:rFonts w:hint="eastAsia" w:ascii="宋体" w:hAnsi="宋体" w:cs="宋体"/>
                <w:bCs/>
                <w:sz w:val="18"/>
                <w:szCs w:val="18"/>
              </w:rPr>
            </w:pPr>
            <w:r>
              <w:rPr>
                <w:rFonts w:hint="eastAsia" w:ascii="宋体" w:hAnsi="宋体" w:cs="宋体"/>
                <w:bCs/>
                <w:sz w:val="18"/>
                <w:szCs w:val="18"/>
              </w:rPr>
              <w:t>/</w:t>
            </w:r>
          </w:p>
        </w:tc>
        <w:tc>
          <w:tcPr>
            <w:tcW w:w="3144" w:type="dxa"/>
            <w:vAlign w:val="center"/>
          </w:tcPr>
          <w:p>
            <w:pPr>
              <w:jc w:val="center"/>
              <w:rPr>
                <w:rFonts w:hint="eastAsia" w:ascii="宋体" w:hAnsi="宋体" w:cs="宋体"/>
                <w:sz w:val="18"/>
                <w:szCs w:val="18"/>
              </w:rPr>
            </w:pPr>
          </w:p>
        </w:tc>
      </w:tr>
    </w:tbl>
    <w:p>
      <w:pPr>
        <w:pStyle w:val="48"/>
        <w:widowControl w:val="0"/>
        <w:ind w:firstLine="0" w:firstLineChars="0"/>
        <w:rPr>
          <w:rFonts w:hint="eastAsia"/>
          <w:szCs w:val="21"/>
        </w:rPr>
      </w:pPr>
    </w:p>
    <w:p>
      <w:pPr>
        <w:pStyle w:val="48"/>
        <w:widowControl w:val="0"/>
        <w:ind w:firstLine="0" w:firstLineChars="0"/>
        <w:rPr>
          <w:rFonts w:hint="eastAsia"/>
          <w:szCs w:val="21"/>
        </w:rPr>
      </w:pPr>
      <w:r>
        <w:rPr>
          <w:rFonts w:hint="eastAsia"/>
          <w:szCs w:val="21"/>
        </w:rPr>
        <w:t>企业负责人：                       （公章）                                年    月    日</w:t>
      </w:r>
    </w:p>
    <w:p>
      <w:pPr>
        <w:pStyle w:val="48"/>
        <w:ind w:firstLine="420"/>
        <w:rPr>
          <w:rFonts w:hint="eastAsia"/>
          <w:szCs w:val="22"/>
        </w:rPr>
      </w:pPr>
    </w:p>
    <w:p>
      <w:pPr>
        <w:pStyle w:val="48"/>
        <w:widowControl w:val="0"/>
        <w:tabs>
          <w:tab w:val="center" w:pos="4201"/>
          <w:tab w:val="right" w:leader="dot" w:pos="9298"/>
        </w:tabs>
        <w:ind w:firstLine="0" w:firstLineChars="0"/>
        <w:jc w:val="center"/>
        <w:rPr>
          <w:rFonts w:hint="eastAsia" w:ascii="黑体" w:hAnsi="黑体" w:eastAsia="黑体" w:cs="黑体"/>
          <w:szCs w:val="22"/>
        </w:rPr>
      </w:pPr>
      <w:r>
        <w:rPr>
          <w:rFonts w:hint="eastAsia"/>
        </w:rPr>
        <w:br w:type="page"/>
      </w:r>
      <w:r>
        <w:rPr>
          <w:rFonts w:hint="eastAsia" w:ascii="黑体" w:hAnsi="黑体" w:eastAsia="黑体" w:cs="黑体"/>
          <w:szCs w:val="22"/>
        </w:rPr>
        <w:t>附  录  B</w:t>
      </w:r>
    </w:p>
    <w:p>
      <w:pPr>
        <w:pStyle w:val="48"/>
        <w:widowControl w:val="0"/>
        <w:ind w:firstLine="0" w:firstLineChars="0"/>
        <w:jc w:val="center"/>
        <w:rPr>
          <w:rFonts w:hint="eastAsia" w:ascii="黑体" w:hAnsi="黑体" w:eastAsia="黑体" w:cs="黑体"/>
          <w:szCs w:val="22"/>
        </w:rPr>
      </w:pPr>
      <w:r>
        <w:rPr>
          <w:rFonts w:hint="eastAsia" w:ascii="黑体" w:hAnsi="黑体" w:eastAsia="黑体" w:cs="黑体"/>
          <w:szCs w:val="22"/>
        </w:rPr>
        <w:t>（规范性附录）</w:t>
      </w:r>
    </w:p>
    <w:p>
      <w:pPr>
        <w:ind w:firstLine="220" w:firstLineChars="50"/>
        <w:jc w:val="center"/>
        <w:rPr>
          <w:rFonts w:hint="eastAsia" w:ascii="华文中宋" w:hAnsi="华文中宋" w:eastAsia="华文中宋" w:cs="华文中宋"/>
          <w:b/>
          <w:bCs/>
          <w:spacing w:val="60"/>
          <w:sz w:val="32"/>
          <w:szCs w:val="36"/>
        </w:rPr>
      </w:pPr>
      <w:r>
        <w:rPr>
          <w:rFonts w:hint="eastAsia" w:ascii="华文中宋" w:hAnsi="华文中宋" w:eastAsia="华文中宋" w:cs="华文中宋"/>
          <w:b/>
          <w:bCs/>
          <w:spacing w:val="60"/>
          <w:sz w:val="32"/>
          <w:szCs w:val="36"/>
        </w:rPr>
        <w:t>广东省农业机械专项鉴定</w:t>
      </w:r>
    </w:p>
    <w:p>
      <w:pPr>
        <w:ind w:firstLine="220" w:firstLineChars="50"/>
        <w:jc w:val="center"/>
        <w:rPr>
          <w:rFonts w:hint="eastAsia" w:ascii="方正小标宋简体" w:hAnsi="方正小标宋简体" w:eastAsia="方正小标宋简体" w:cs="方正小标宋简体"/>
          <w:sz w:val="40"/>
          <w:szCs w:val="44"/>
        </w:rPr>
      </w:pPr>
      <w:r>
        <w:rPr>
          <w:rFonts w:hint="eastAsia" w:ascii="华文中宋" w:hAnsi="华文中宋" w:eastAsia="华文中宋" w:cs="华文中宋"/>
          <w:b/>
          <w:bCs/>
          <w:spacing w:val="60"/>
          <w:sz w:val="32"/>
          <w:szCs w:val="36"/>
        </w:rPr>
        <w:t>实地试验验证报告</w:t>
      </w:r>
    </w:p>
    <w:p>
      <w:pPr>
        <w:spacing w:line="240" w:lineRule="auto"/>
        <w:jc w:val="center"/>
        <w:rPr>
          <w:rFonts w:hint="eastAsia" w:ascii="宋体" w:hAnsi="宋体" w:cs="宋体"/>
          <w:szCs w:val="21"/>
        </w:rPr>
      </w:pPr>
    </w:p>
    <w:tbl>
      <w:tblPr>
        <w:tblStyle w:val="45"/>
        <w:tblW w:w="93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1"/>
        <w:gridCol w:w="2864"/>
        <w:gridCol w:w="1500"/>
        <w:gridCol w:w="32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vAlign w:val="center"/>
          </w:tcPr>
          <w:p>
            <w:pPr>
              <w:spacing w:line="360" w:lineRule="exact"/>
              <w:jc w:val="center"/>
              <w:rPr>
                <w:rFonts w:hint="eastAsia" w:ascii="宋体" w:hAnsi="宋体" w:cs="宋体"/>
                <w:szCs w:val="21"/>
              </w:rPr>
            </w:pPr>
            <w:r>
              <w:rPr>
                <w:rFonts w:hint="eastAsia" w:ascii="宋体" w:hAnsi="宋体" w:cs="宋体"/>
                <w:szCs w:val="21"/>
              </w:rPr>
              <w:t>生产企业名称</w:t>
            </w:r>
          </w:p>
        </w:tc>
        <w:tc>
          <w:tcPr>
            <w:tcW w:w="2864" w:type="dxa"/>
            <w:tcBorders>
              <w:bottom w:val="single" w:color="auto" w:sz="4" w:space="0"/>
            </w:tcBorders>
            <w:vAlign w:val="center"/>
          </w:tcPr>
          <w:p>
            <w:pPr>
              <w:spacing w:line="360" w:lineRule="exact"/>
              <w:jc w:val="center"/>
              <w:rPr>
                <w:rFonts w:hint="eastAsia" w:ascii="宋体" w:hAnsi="宋体" w:cs="宋体"/>
                <w:szCs w:val="21"/>
              </w:rPr>
            </w:pPr>
          </w:p>
        </w:tc>
        <w:tc>
          <w:tcPr>
            <w:tcW w:w="1500" w:type="dxa"/>
            <w:tcBorders>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产品型号名称</w:t>
            </w:r>
          </w:p>
        </w:tc>
        <w:tc>
          <w:tcPr>
            <w:tcW w:w="3273" w:type="dxa"/>
            <w:tcBorders>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用户姓名</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273"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购置时间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销售价格</w:t>
            </w:r>
          </w:p>
        </w:tc>
        <w:tc>
          <w:tcPr>
            <w:tcW w:w="3273"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验证时间</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验证地点</w:t>
            </w:r>
          </w:p>
        </w:tc>
        <w:tc>
          <w:tcPr>
            <w:tcW w:w="3273"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验证单位名称</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验证单位地址</w:t>
            </w:r>
          </w:p>
        </w:tc>
        <w:tc>
          <w:tcPr>
            <w:tcW w:w="3273"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联系人</w:t>
            </w:r>
          </w:p>
        </w:tc>
        <w:tc>
          <w:tcPr>
            <w:tcW w:w="2864"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c>
          <w:tcPr>
            <w:tcW w:w="1500"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联系电话</w:t>
            </w:r>
          </w:p>
        </w:tc>
        <w:tc>
          <w:tcPr>
            <w:tcW w:w="3273" w:type="dxa"/>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主要工作原理、结构特点和作业用途描述</w:t>
            </w:r>
          </w:p>
        </w:tc>
        <w:tc>
          <w:tcPr>
            <w:tcW w:w="7637"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主要技术参数</w:t>
            </w:r>
          </w:p>
          <w:p>
            <w:pPr>
              <w:spacing w:line="360" w:lineRule="exact"/>
              <w:jc w:val="center"/>
              <w:rPr>
                <w:rFonts w:hint="eastAsia" w:ascii="宋体" w:hAnsi="宋体" w:cs="宋体"/>
                <w:szCs w:val="21"/>
              </w:rPr>
            </w:pPr>
            <w:r>
              <w:rPr>
                <w:rFonts w:hint="eastAsia" w:ascii="宋体" w:hAnsi="宋体" w:cs="宋体"/>
                <w:szCs w:val="21"/>
              </w:rPr>
              <w:t>及配置</w:t>
            </w:r>
          </w:p>
        </w:tc>
        <w:tc>
          <w:tcPr>
            <w:tcW w:w="7637"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（参照大纲相关要求填写）</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现场验证情况</w:t>
            </w:r>
          </w:p>
        </w:tc>
        <w:tc>
          <w:tcPr>
            <w:tcW w:w="7637"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（主要作业性能验证结果、现场运行情况、使用效果等）</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用户评价意见</w:t>
            </w:r>
          </w:p>
        </w:tc>
        <w:tc>
          <w:tcPr>
            <w:tcW w:w="7637"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（用户情况以及用户对产品适用性、安全性、可靠性等的评价意见）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1721" w:type="dxa"/>
            <w:tcBorders>
              <w:right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实地试验验证单位综合评价意见</w:t>
            </w:r>
          </w:p>
        </w:tc>
        <w:tc>
          <w:tcPr>
            <w:tcW w:w="7637" w:type="dxa"/>
            <w:gridSpan w:val="3"/>
            <w:tcBorders>
              <w:top w:val="single" w:color="auto" w:sz="4" w:space="0"/>
              <w:left w:val="single" w:color="auto" w:sz="4" w:space="0"/>
              <w:bottom w:val="single" w:color="auto" w:sz="4" w:space="0"/>
            </w:tcBorders>
            <w:vAlign w:val="center"/>
          </w:tcPr>
          <w:p>
            <w:pPr>
              <w:spacing w:line="360" w:lineRule="exact"/>
              <w:jc w:val="center"/>
              <w:rPr>
                <w:rFonts w:hint="eastAsia" w:ascii="宋体" w:hAnsi="宋体" w:cs="宋体"/>
                <w:szCs w:val="21"/>
              </w:rPr>
            </w:pPr>
            <w:r>
              <w:rPr>
                <w:rFonts w:hint="eastAsia" w:ascii="宋体" w:hAnsi="宋体" w:cs="宋体"/>
                <w:szCs w:val="21"/>
              </w:rPr>
              <w:t>（综合评判是否适用于本地农业生产并填写明确意见）</w:t>
            </w:r>
          </w:p>
          <w:p>
            <w:pPr>
              <w:spacing w:line="360" w:lineRule="exact"/>
              <w:jc w:val="center"/>
              <w:rPr>
                <w:rFonts w:hint="eastAsia" w:ascii="宋体" w:hAnsi="宋体" w:cs="宋体"/>
                <w:szCs w:val="21"/>
              </w:rPr>
            </w:pPr>
          </w:p>
          <w:p>
            <w:pPr>
              <w:spacing w:line="360" w:lineRule="exact"/>
              <w:jc w:val="center"/>
              <w:rPr>
                <w:rFonts w:hint="eastAsia" w:ascii="宋体" w:hAnsi="宋体" w:cs="宋体"/>
                <w:szCs w:val="21"/>
              </w:rPr>
            </w:pPr>
          </w:p>
          <w:p>
            <w:pPr>
              <w:spacing w:line="360" w:lineRule="exact"/>
              <w:ind w:right="1499" w:rightChars="714"/>
              <w:jc w:val="right"/>
              <w:rPr>
                <w:rFonts w:hint="eastAsia" w:ascii="宋体" w:hAnsi="宋体" w:cs="宋体"/>
                <w:szCs w:val="21"/>
              </w:rPr>
            </w:pPr>
            <w:r>
              <w:rPr>
                <w:rFonts w:hint="eastAsia" w:ascii="宋体" w:hAnsi="宋体" w:cs="宋体"/>
                <w:szCs w:val="21"/>
              </w:rPr>
              <w:t>批准人签字：</w:t>
            </w:r>
          </w:p>
          <w:p>
            <w:pPr>
              <w:spacing w:line="360" w:lineRule="exact"/>
              <w:ind w:firstLine="3045" w:firstLineChars="1450"/>
              <w:jc w:val="center"/>
              <w:rPr>
                <w:rFonts w:hint="eastAsia" w:ascii="宋体" w:hAnsi="宋体" w:cs="宋体"/>
                <w:szCs w:val="21"/>
              </w:rPr>
            </w:pPr>
            <w:r>
              <w:rPr>
                <w:rFonts w:hint="eastAsia" w:ascii="宋体" w:hAnsi="宋体" w:cs="宋体"/>
                <w:szCs w:val="21"/>
              </w:rPr>
              <w:t>验证单位（盖章）</w:t>
            </w:r>
          </w:p>
          <w:p>
            <w:pPr>
              <w:spacing w:line="360" w:lineRule="exact"/>
              <w:ind w:right="18" w:rightChars="9"/>
              <w:jc w:val="right"/>
              <w:rPr>
                <w:rFonts w:hint="eastAsia" w:ascii="宋体" w:hAnsi="宋体" w:cs="宋体"/>
                <w:szCs w:val="21"/>
              </w:rPr>
            </w:pPr>
            <w:r>
              <w:rPr>
                <w:rFonts w:hint="eastAsia" w:ascii="宋体" w:hAnsi="宋体" w:cs="宋体"/>
                <w:szCs w:val="21"/>
              </w:rPr>
              <w:t>日  期：       年   月   日</w:t>
            </w:r>
          </w:p>
        </w:tc>
      </w:tr>
    </w:tbl>
    <w:p>
      <w:pPr>
        <w:spacing w:line="400" w:lineRule="exact"/>
        <w:jc w:val="left"/>
        <w:rPr>
          <w:rFonts w:hint="eastAsia" w:ascii="宋体" w:hAnsi="宋体" w:cs="宋体"/>
          <w:bCs/>
          <w:szCs w:val="21"/>
        </w:rPr>
      </w:pPr>
      <w:r>
        <w:rPr>
          <w:rFonts w:hint="eastAsia" w:ascii="宋体" w:hAnsi="宋体" w:cs="宋体"/>
          <w:bCs/>
          <w:szCs w:val="21"/>
        </w:rPr>
        <w:t>备注：此表一式两份，一份交由申请企业，一份由实地验证单位留存。提供评价意见的用户，使用该产品时间应不少于一个作业季节或累计200 h。</w:t>
      </w:r>
    </w:p>
    <w:p>
      <w:pPr>
        <w:pStyle w:val="48"/>
        <w:widowControl w:val="0"/>
        <w:tabs>
          <w:tab w:val="center" w:pos="4201"/>
          <w:tab w:val="right" w:leader="dot" w:pos="9298"/>
        </w:tabs>
        <w:ind w:firstLine="0" w:firstLineChars="0"/>
        <w:jc w:val="left"/>
        <w:rPr>
          <w:rFonts w:hint="eastAsia"/>
        </w:rPr>
      </w:pPr>
      <w:r>
        <mc:AlternateContent>
          <mc:Choice Requires="wps">
            <w:drawing>
              <wp:anchor distT="0" distB="0" distL="114300" distR="114300" simplePos="0" relativeHeight="251667456" behindDoc="0" locked="0" layoutInCell="1" allowOverlap="1">
                <wp:simplePos x="0" y="0"/>
                <wp:positionH relativeFrom="column">
                  <wp:posOffset>1792605</wp:posOffset>
                </wp:positionH>
                <wp:positionV relativeFrom="paragraph">
                  <wp:posOffset>307340</wp:posOffset>
                </wp:positionV>
                <wp:extent cx="2092960" cy="0"/>
                <wp:effectExtent l="0" t="0" r="0" b="0"/>
                <wp:wrapNone/>
                <wp:docPr id="10" name="AutoShape 11"/>
                <wp:cNvGraphicFramePr/>
                <a:graphic xmlns:a="http://schemas.openxmlformats.org/drawingml/2006/main">
                  <a:graphicData uri="http://schemas.microsoft.com/office/word/2010/wordprocessingShape">
                    <wps:wsp>
                      <wps:cNvCnPr/>
                      <wps:spPr>
                        <a:xfrm>
                          <a:off x="0" y="0"/>
                          <a:ext cx="2092960" cy="0"/>
                        </a:xfrm>
                        <a:prstGeom prst="straightConnector1">
                          <a:avLst/>
                        </a:prstGeom>
                        <a:ln w="12700" cap="flat" cmpd="sng">
                          <a:solidFill>
                            <a:srgbClr val="000000"/>
                          </a:solidFill>
                          <a:prstDash val="solid"/>
                          <a:headEnd type="none" w="med" len="med"/>
                          <a:tailEnd type="none" w="med" len="med"/>
                        </a:ln>
                      </wps:spPr>
                      <wps:bodyPr/>
                    </wps:wsp>
                  </a:graphicData>
                </a:graphic>
              </wp:anchor>
            </w:drawing>
          </mc:Choice>
          <mc:Fallback>
            <w:pict>
              <v:shape id="AutoShape 11" o:spid="_x0000_s1026" o:spt="32" type="#_x0000_t32" style="position:absolute;left:0pt;margin-left:141.15pt;margin-top:24.2pt;height:0pt;width:164.8pt;z-index:251667456;mso-width-relative:page;mso-height-relative:page;" filled="f" stroked="t" coordsize="21600,21600" o:gfxdata="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D75gcHVAAAACQEAAA8AAAAAAAAAAQAgAAAAIgAAAGRycy9kb3ducmV2Lnht&#10;bFBLAQIUABQAAAAIAIdO4kBtpL4zwwEAAJUDAAAOAAAAAAAAAAEAIAAAACQBAABkcnMvZTJvRG9j&#10;LnhtbFBLBQYAAAAABgAGAFkBAABZBQAAAAA=&#10;">
                <v:fill on="f" focussize="0,0"/>
                <v:stroke weight="1pt" color="#000000" joinstyle="round"/>
                <v:imagedata o:title=""/>
                <o:lock v:ext="edit" aspectratio="f"/>
              </v:shape>
            </w:pict>
          </mc:Fallback>
        </mc:AlternateContent>
      </w:r>
    </w:p>
    <w:sectPr>
      <w:headerReference r:id="rId15" w:type="first"/>
      <w:footerReference r:id="rId16" w:type="default"/>
      <w:pgSz w:w="11907" w:h="16839"/>
      <w:pgMar w:top="1417" w:right="1134" w:bottom="1134" w:left="1418" w:header="1021" w:footer="907" w:gutter="0"/>
      <w:paperSrc/>
      <w:pgNumType w:start="1"/>
      <w:cols w:space="720" w:num="1"/>
      <w:rtlGutter w:val="0"/>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ì?">
    <w:altName w:val="宋体"/>
    <w:panose1 w:val="00000000000000000000"/>
    <w:charset w:val="86"/>
    <w:family w:val="roman"/>
    <w:pitch w:val="default"/>
    <w:sig w:usb0="00000001" w:usb1="080E0000" w:usb2="00000010" w:usb3="00000000" w:csb0="00040000" w:csb1="00000000"/>
  </w:font>
  <w:font w:name="TimesNewRoman">
    <w:altName w:val="Times New Roman"/>
    <w:panose1 w:val="00000000000000000000"/>
    <w:charset w:val="00"/>
    <w:family w:val="roman"/>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rPr>
        <w:rStyle w:val="34"/>
      </w:rPr>
    </w:pPr>
    <w:r>
      <w:fldChar w:fldCharType="begin"/>
    </w:r>
    <w:r>
      <w:rPr>
        <w:rStyle w:val="34"/>
      </w:rPr>
      <w:instrText xml:space="preserve">PAGE  </w:instrText>
    </w:r>
    <w:r>
      <w:fldChar w:fldCharType="separate"/>
    </w:r>
    <w:r>
      <w:rPr>
        <w:rStyle w:val="34"/>
        <w:lang/>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page" w:x="1419" w:y="5"/>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10</w:t>
    </w:r>
    <w:r>
      <w:rPr>
        <w:rFonts w:ascii="宋体" w:hAnsi="宋体"/>
      </w:rPr>
      <w:fldChar w:fldCharType="end"/>
    </w:r>
  </w:p>
  <w:p>
    <w:pPr>
      <w:pStyle w:val="26"/>
      <w:jc w:val="both"/>
      <w:rPr>
        <w:rFonts w:ascii="宋体" w:hAnsi="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I</w:t>
    </w:r>
    <w:r>
      <w:rPr>
        <w:rFonts w:ascii="宋体" w:hAnsi="宋体"/>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w:fldChar w:fldCharType="begin"/>
    </w:r>
    <w:r>
      <w:rPr>
        <w:rStyle w:val="34"/>
      </w:rPr>
      <w:instrText xml:space="preserve"> PAGE </w:instrText>
    </w:r>
    <w:r>
      <w:fldChar w:fldCharType="separate"/>
    </w:r>
    <w:r>
      <w:rPr>
        <w:rStyle w:val="34"/>
        <w:lang/>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rPr>
        <w:rStyle w:val="34"/>
      </w:rPr>
    </w:pPr>
    <w:r>
      <w:fldChar w:fldCharType="begin"/>
    </w:r>
    <w:r>
      <w:rPr>
        <w:rStyle w:val="34"/>
      </w:rPr>
      <w:instrText xml:space="preserve">PAGE  </w:instrText>
    </w:r>
    <w:r>
      <w:fldChar w:fldCharType="separate"/>
    </w:r>
    <w:r>
      <w:rPr>
        <w:rStyle w:val="34"/>
        <w:lang/>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both"/>
      <w:rPr>
        <w:rFonts w:ascii="宋体" w:hAnsi="宋体"/>
      </w:rPr>
    </w:pPr>
    <w:r>
      <w:rPr>
        <w:rFonts w:ascii="宋体" w:hAnsi="宋体"/>
      </w:rPr>
      <w:fldChar w:fldCharType="begin"/>
    </w:r>
    <w:r>
      <w:rPr>
        <w:rStyle w:val="34"/>
        <w:rFonts w:ascii="宋体" w:hAnsi="宋体"/>
      </w:rPr>
      <w:instrText xml:space="preserve"> PAGE </w:instrText>
    </w:r>
    <w:r>
      <w:rPr>
        <w:rFonts w:ascii="宋体" w:hAnsi="宋体"/>
      </w:rPr>
      <w:fldChar w:fldCharType="separate"/>
    </w:r>
    <w:r>
      <w:rPr>
        <w:rStyle w:val="34"/>
        <w:rFonts w:ascii="宋体" w:hAnsi="宋体"/>
        <w:lang/>
      </w:rPr>
      <w:t>II</w:t>
    </w:r>
    <w:r>
      <w:rPr>
        <w:rFonts w:ascii="宋体" w:hAnsi="宋体"/>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7"/>
      <w:spacing w:before="0"/>
      <w:rPr>
        <w:rStyle w:val="34"/>
        <w:rFonts w:ascii="宋体" w:hAnsi="宋体"/>
      </w:rPr>
    </w:pPr>
    <w:r>
      <w:rPr>
        <w:rFonts w:ascii="宋体" w:hAnsi="宋体"/>
      </w:rPr>
      <w:fldChar w:fldCharType="begin"/>
    </w:r>
    <w:r>
      <w:rPr>
        <w:rStyle w:val="34"/>
        <w:rFonts w:ascii="宋体" w:hAnsi="宋体"/>
      </w:rPr>
      <w:instrText xml:space="preserve">PAGE  </w:instrText>
    </w:r>
    <w:r>
      <w:rPr>
        <w:rFonts w:ascii="宋体" w:hAnsi="宋体"/>
      </w:rPr>
      <w:fldChar w:fldCharType="separate"/>
    </w:r>
    <w:r>
      <w:rPr>
        <w:rStyle w:val="34"/>
        <w:rFonts w:ascii="宋体" w:hAnsi="宋体"/>
        <w:lang/>
      </w:rPr>
      <w:t>11</w:t>
    </w:r>
    <w:r>
      <w:rPr>
        <w:rFonts w:ascii="宋体" w:hAnsi="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3"/>
      <w:rPr>
        <w:rFonts w:hint="eastAsia"/>
      </w:rPr>
    </w:pPr>
    <w:r>
      <w:t>NZ 31TJ/66-2004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jc w:val="both"/>
      <w:rPr>
        <w:rFonts w:ascii="黑体" w:eastAsia="黑体"/>
        <w:sz w:val="21"/>
        <w:szCs w:val="21"/>
        <w:lang w:val="en-US" w:eastAsia="zh-CN"/>
      </w:rPr>
    </w:pPr>
    <w:r>
      <w:rPr>
        <w:rFonts w:hint="eastAsia" w:ascii="黑体" w:hAnsi="宋体" w:eastAsia="黑体"/>
        <w:sz w:val="21"/>
        <w:szCs w:val="21"/>
      </w:rPr>
      <w:t>DG</w:t>
    </w:r>
    <w:r>
      <w:rPr>
        <w:rFonts w:hint="eastAsia" w:ascii="黑体" w:hAnsi="宋体" w:eastAsia="黑体"/>
        <w:sz w:val="21"/>
        <w:szCs w:val="21"/>
        <w:lang w:val="en-US" w:eastAsia="zh-CN"/>
      </w:rPr>
      <w:t>44</w:t>
    </w:r>
    <w:r>
      <w:rPr>
        <w:rFonts w:hint="eastAsia" w:ascii="黑体" w:hAnsi="宋体" w:eastAsia="黑体"/>
        <w:sz w:val="21"/>
        <w:szCs w:val="21"/>
      </w:rPr>
      <w:t>/Z 00</w:t>
    </w:r>
    <w:r>
      <w:rPr>
        <w:rFonts w:hint="eastAsia" w:ascii="黑体" w:hAnsi="宋体" w:eastAsia="黑体"/>
        <w:sz w:val="21"/>
        <w:szCs w:val="21"/>
        <w:lang w:val="en-US" w:eastAsia="zh-CN"/>
      </w:rPr>
      <w:t>5</w:t>
    </w:r>
    <w:r>
      <w:rPr>
        <w:rFonts w:hint="eastAsia" w:ascii="黑体" w:hAnsi="宋体" w:eastAsia="黑体"/>
        <w:sz w:val="21"/>
        <w:szCs w:val="21"/>
      </w:rPr>
      <w:t>－20</w:t>
    </w:r>
    <w:r>
      <w:rPr>
        <w:rFonts w:hint="eastAsia" w:ascii="黑体" w:hAnsi="宋体" w:eastAsia="黑体"/>
        <w:sz w:val="21"/>
        <w:szCs w:val="21"/>
        <w:lang w:val="en-US" w:eastAsia="zh-CN"/>
      </w:rPr>
      <w:t>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0"/>
      <w:jc w:val="right"/>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0"/>
      <w:jc w:val="right"/>
      <w:rPr>
        <w:rFonts w:eastAsia="黑体"/>
      </w:rPr>
    </w:pPr>
    <w:r>
      <w:rPr>
        <w:rFonts w:hint="eastAsia" w:ascii="黑体" w:eastAsia="黑体"/>
        <w:sz w:val="21"/>
        <w:szCs w:val="21"/>
      </w:rPr>
      <w:t>DG44/Z 005</w:t>
    </w:r>
    <w:r>
      <w:rPr>
        <w:rFonts w:hint="eastAsia" w:ascii="黑体" w:hAnsi="宋体" w:eastAsia="黑体"/>
        <w:sz w:val="21"/>
        <w:szCs w:val="21"/>
      </w:rPr>
      <w:t>－2021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0"/>
      <w:ind w:right="1535"/>
      <w:rPr>
        <w:rFonts w:ascii="黑体" w:eastAsia="黑体"/>
        <w:sz w:val="21"/>
        <w:szCs w:val="21"/>
      </w:rPr>
    </w:pPr>
    <w:r>
      <w:rPr>
        <w:rFonts w:hint="eastAsia" w:ascii="黑体" w:eastAsia="黑体"/>
        <w:sz w:val="21"/>
        <w:szCs w:val="21"/>
      </w:rPr>
      <w:t>DG44/Z 005</w:t>
    </w:r>
    <w:r>
      <w:rPr>
        <w:rFonts w:hint="eastAsia" w:ascii="黑体" w:hAnsi="宋体" w:eastAsia="黑体"/>
        <w:sz w:val="21"/>
        <w:szCs w:val="21"/>
      </w:rPr>
      <w:t>―2021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0"/>
      <w:jc w:val="right"/>
      <w:rPr>
        <w:rFonts w:hint="eastAsia" w:ascii="黑体" w:eastAsia="黑体"/>
        <w:sz w:val="21"/>
        <w:szCs w:val="21"/>
      </w:rPr>
    </w:pPr>
    <w:r>
      <w:rPr>
        <w:rFonts w:hint="eastAsia" w:ascii="黑体" w:eastAsia="黑体"/>
        <w:sz w:val="21"/>
        <w:szCs w:val="21"/>
      </w:rPr>
      <w:t>DG35/T 009</w:t>
    </w:r>
    <w:r>
      <w:rPr>
        <w:rFonts w:hint="eastAsia" w:ascii="黑体" w:hAnsi="宋体" w:eastAsia="黑体"/>
        <w:sz w:val="21"/>
        <w:szCs w:val="21"/>
      </w:rPr>
      <w:t>－2017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singleLevel"/>
    <w:tmpl w:val="00000014"/>
    <w:lvl w:ilvl="0" w:tentative="0">
      <w:start w:val="1"/>
      <w:numFmt w:val="lowerLetter"/>
      <w:suff w:val="space"/>
      <w:lvlText w:val="%1)"/>
      <w:lvlJc w:val="left"/>
    </w:lvl>
  </w:abstractNum>
  <w:abstractNum w:abstractNumId="1">
    <w:nsid w:val="0AE367E9"/>
    <w:multiLevelType w:val="multilevel"/>
    <w:tmpl w:val="0AE367E9"/>
    <w:lvl w:ilvl="0" w:tentative="0">
      <w:start w:val="1"/>
      <w:numFmt w:val="none"/>
      <w:pStyle w:val="71"/>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806F7D"/>
    <w:multiLevelType w:val="multilevel"/>
    <w:tmpl w:val="46806F7D"/>
    <w:lvl w:ilvl="0" w:tentative="0">
      <w:start w:val="1"/>
      <w:numFmt w:val="none"/>
      <w:pStyle w:val="110"/>
      <w:lvlText w:val="图"/>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D22D8F"/>
    <w:multiLevelType w:val="multilevel"/>
    <w:tmpl w:val="46D22D8F"/>
    <w:lvl w:ilvl="0" w:tentative="0">
      <w:start w:val="1"/>
      <w:numFmt w:val="none"/>
      <w:pStyle w:val="111"/>
      <w:lvlText w:val="%1◆　"/>
      <w:lvlJc w:val="left"/>
      <w:pPr>
        <w:tabs>
          <w:tab w:val="left" w:pos="960"/>
        </w:tabs>
        <w:ind w:left="917" w:hanging="317"/>
      </w:pPr>
      <w:rPr>
        <w:rFonts w:hint="eastAsia" w:ascii="宋体" w:hAnsi="Times New Roman" w:eastAsia="宋体"/>
        <w:b w:val="0"/>
        <w:i w:val="0"/>
        <w:position w:val="4"/>
        <w:sz w:val="1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496E4D7B"/>
    <w:multiLevelType w:val="multilevel"/>
    <w:tmpl w:val="496E4D7B"/>
    <w:lvl w:ilvl="0" w:tentative="0">
      <w:start w:val="1"/>
      <w:numFmt w:val="none"/>
      <w:pStyle w:val="105"/>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F302902"/>
    <w:multiLevelType w:val="multilevel"/>
    <w:tmpl w:val="4F302902"/>
    <w:lvl w:ilvl="0" w:tentative="0">
      <w:start w:val="1"/>
      <w:numFmt w:val="none"/>
      <w:pStyle w:val="67"/>
      <w:lvlText w:val="表"/>
      <w:lvlJc w:val="left"/>
      <w:pPr>
        <w:tabs>
          <w:tab w:val="left" w:pos="360"/>
        </w:tabs>
        <w:ind w:left="0" w:firstLine="0"/>
      </w:pPr>
      <w:rPr>
        <w:rFonts w:hint="eastAsia" w:ascii="黑体" w:eastAsia="黑体"/>
        <w:b w:val="0"/>
        <w:i w:val="0"/>
        <w:sz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557C2AF5"/>
    <w:multiLevelType w:val="multilevel"/>
    <w:tmpl w:val="557C2AF5"/>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7">
    <w:nsid w:val="5710463F"/>
    <w:multiLevelType w:val="multilevel"/>
    <w:tmpl w:val="5710463F"/>
    <w:lvl w:ilvl="0" w:tentative="0">
      <w:start w:val="1"/>
      <w:numFmt w:val="lowerLetter"/>
      <w:lvlText w:val="%1)"/>
      <w:lvlJc w:val="left"/>
      <w:pPr>
        <w:tabs>
          <w:tab w:val="left" w:pos="0"/>
        </w:tabs>
        <w:ind w:left="0" w:firstLine="420"/>
      </w:pPr>
      <w:rPr>
        <w:rFonts w:hint="default" w:cs="Times New Roman"/>
      </w:rPr>
    </w:lvl>
    <w:lvl w:ilvl="1" w:tentative="0">
      <w:start w:val="1"/>
      <w:numFmt w:val="lowerLetter"/>
      <w:lvlText w:val="%2)"/>
      <w:lvlJc w:val="left"/>
      <w:pPr>
        <w:tabs>
          <w:tab w:val="left" w:pos="0"/>
        </w:tabs>
        <w:ind w:left="1260" w:hanging="420"/>
      </w:pPr>
      <w:rPr>
        <w:rFonts w:cs="Times New Roman"/>
      </w:rPr>
    </w:lvl>
    <w:lvl w:ilvl="2" w:tentative="0">
      <w:start w:val="1"/>
      <w:numFmt w:val="lowerRoman"/>
      <w:lvlText w:val="%3."/>
      <w:lvlJc w:val="right"/>
      <w:pPr>
        <w:tabs>
          <w:tab w:val="left" w:pos="0"/>
        </w:tabs>
        <w:ind w:left="1680" w:hanging="420"/>
      </w:pPr>
      <w:rPr>
        <w:rFonts w:cs="Times New Roman"/>
      </w:rPr>
    </w:lvl>
    <w:lvl w:ilvl="3" w:tentative="0">
      <w:start w:val="1"/>
      <w:numFmt w:val="decimal"/>
      <w:lvlText w:val="%4."/>
      <w:lvlJc w:val="left"/>
      <w:pPr>
        <w:tabs>
          <w:tab w:val="left" w:pos="0"/>
        </w:tabs>
        <w:ind w:left="2100" w:hanging="420"/>
      </w:pPr>
      <w:rPr>
        <w:rFonts w:cs="Times New Roman"/>
      </w:rPr>
    </w:lvl>
    <w:lvl w:ilvl="4" w:tentative="0">
      <w:start w:val="1"/>
      <w:numFmt w:val="lowerLetter"/>
      <w:lvlText w:val="%5)"/>
      <w:lvlJc w:val="left"/>
      <w:pPr>
        <w:tabs>
          <w:tab w:val="left" w:pos="0"/>
        </w:tabs>
        <w:ind w:left="2520" w:hanging="420"/>
      </w:pPr>
      <w:rPr>
        <w:rFonts w:cs="Times New Roman"/>
      </w:rPr>
    </w:lvl>
    <w:lvl w:ilvl="5" w:tentative="0">
      <w:start w:val="1"/>
      <w:numFmt w:val="lowerRoman"/>
      <w:lvlText w:val="%6."/>
      <w:lvlJc w:val="right"/>
      <w:pPr>
        <w:tabs>
          <w:tab w:val="left" w:pos="0"/>
        </w:tabs>
        <w:ind w:left="2940" w:hanging="420"/>
      </w:pPr>
      <w:rPr>
        <w:rFonts w:cs="Times New Roman"/>
      </w:rPr>
    </w:lvl>
    <w:lvl w:ilvl="6" w:tentative="0">
      <w:start w:val="1"/>
      <w:numFmt w:val="decimal"/>
      <w:lvlText w:val="%7."/>
      <w:lvlJc w:val="left"/>
      <w:pPr>
        <w:tabs>
          <w:tab w:val="left" w:pos="0"/>
        </w:tabs>
        <w:ind w:left="3360" w:hanging="420"/>
      </w:pPr>
      <w:rPr>
        <w:rFonts w:cs="Times New Roman"/>
      </w:rPr>
    </w:lvl>
    <w:lvl w:ilvl="7" w:tentative="0">
      <w:start w:val="1"/>
      <w:numFmt w:val="lowerLetter"/>
      <w:lvlText w:val="%8)"/>
      <w:lvlJc w:val="left"/>
      <w:pPr>
        <w:tabs>
          <w:tab w:val="left" w:pos="0"/>
        </w:tabs>
        <w:ind w:left="3780" w:hanging="420"/>
      </w:pPr>
      <w:rPr>
        <w:rFonts w:cs="Times New Roman"/>
      </w:rPr>
    </w:lvl>
    <w:lvl w:ilvl="8" w:tentative="0">
      <w:start w:val="1"/>
      <w:numFmt w:val="lowerRoman"/>
      <w:lvlText w:val="%9."/>
      <w:lvlJc w:val="right"/>
      <w:pPr>
        <w:tabs>
          <w:tab w:val="left" w:pos="0"/>
        </w:tabs>
        <w:ind w:left="4200" w:hanging="420"/>
      </w:pPr>
      <w:rPr>
        <w:rFonts w:cs="Times New Roman"/>
      </w:rPr>
    </w:lvl>
  </w:abstractNum>
  <w:abstractNum w:abstractNumId="8">
    <w:nsid w:val="6350366A"/>
    <w:multiLevelType w:val="multilevel"/>
    <w:tmpl w:val="6350366A"/>
    <w:lvl w:ilvl="0" w:tentative="0">
      <w:start w:val="1"/>
      <w:numFmt w:val="none"/>
      <w:pStyle w:val="91"/>
      <w:lvlText w:val="%1●　"/>
      <w:lvlJc w:val="left"/>
      <w:pPr>
        <w:tabs>
          <w:tab w:val="left" w:pos="760"/>
        </w:tabs>
        <w:ind w:left="717" w:hanging="317"/>
      </w:pPr>
      <w:rPr>
        <w:rFonts w:hint="eastAsia" w:ascii="宋体" w:hAnsi="Times New Roman" w:eastAsia="宋体"/>
        <w:b w:val="0"/>
        <w:i w:val="0"/>
        <w:position w:val="4"/>
        <w:sz w:val="13"/>
      </w:rPr>
    </w:lvl>
    <w:lvl w:ilvl="1" w:tentative="0">
      <w:start w:val="1"/>
      <w:numFmt w:val="lowerLetter"/>
      <w:lvlText w:val="%2)"/>
      <w:lvlJc w:val="left"/>
      <w:pPr>
        <w:tabs>
          <w:tab w:val="left" w:pos="780"/>
        </w:tabs>
        <w:ind w:left="780" w:hanging="360"/>
      </w:pPr>
      <w:rPr>
        <w:rFonts w:hint="eastAsia"/>
      </w:rPr>
    </w:lvl>
    <w:lvl w:ilvl="2" w:tentative="0">
      <w:start w:val="1"/>
      <w:numFmt w:val="decimal"/>
      <w:lvlText w:val="%3)"/>
      <w:lvlJc w:val="left"/>
      <w:pPr>
        <w:tabs>
          <w:tab w:val="left" w:pos="1200"/>
        </w:tabs>
        <w:ind w:left="1200" w:hanging="36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646260FA"/>
    <w:multiLevelType w:val="multilevel"/>
    <w:tmpl w:val="646260FA"/>
    <w:lvl w:ilvl="0" w:tentative="0">
      <w:start w:val="1"/>
      <w:numFmt w:val="decimal"/>
      <w:pStyle w:val="92"/>
      <w:suff w:val="nothing"/>
      <w:lvlText w:val="表%1　"/>
      <w:lvlJc w:val="left"/>
      <w:pPr>
        <w:ind w:left="3360" w:firstLine="0"/>
      </w:pPr>
      <w:rPr>
        <w:rFonts w:hint="eastAsia" w:ascii="黑体" w:hAnsi="Times New Roman" w:eastAsia="黑体"/>
        <w:b w:val="0"/>
        <w:i w:val="0"/>
        <w:sz w:val="21"/>
        <w:lang w:val="en-US"/>
      </w:rPr>
    </w:lvl>
    <w:lvl w:ilvl="1" w:tentative="0">
      <w:start w:val="1"/>
      <w:numFmt w:val="decimal"/>
      <w:lvlText w:val="%1.%2"/>
      <w:lvlJc w:val="left"/>
      <w:pPr>
        <w:tabs>
          <w:tab w:val="left" w:pos="-1213"/>
        </w:tabs>
        <w:ind w:left="-1213" w:hanging="567"/>
      </w:pPr>
      <w:rPr>
        <w:rFonts w:hint="eastAsia"/>
      </w:rPr>
    </w:lvl>
    <w:lvl w:ilvl="2" w:tentative="0">
      <w:start w:val="1"/>
      <w:numFmt w:val="decimal"/>
      <w:lvlText w:val="%1.%2.%3"/>
      <w:lvlJc w:val="left"/>
      <w:pPr>
        <w:tabs>
          <w:tab w:val="left" w:pos="-787"/>
        </w:tabs>
        <w:ind w:left="-787" w:hanging="567"/>
      </w:pPr>
      <w:rPr>
        <w:rFonts w:hint="eastAsia"/>
      </w:rPr>
    </w:lvl>
    <w:lvl w:ilvl="3" w:tentative="0">
      <w:start w:val="1"/>
      <w:numFmt w:val="decimal"/>
      <w:lvlText w:val="%1.%2.%3.%4"/>
      <w:lvlJc w:val="left"/>
      <w:pPr>
        <w:tabs>
          <w:tab w:val="left" w:pos="-221"/>
        </w:tabs>
        <w:ind w:left="-221" w:hanging="708"/>
      </w:pPr>
      <w:rPr>
        <w:rFonts w:hint="eastAsia"/>
      </w:rPr>
    </w:lvl>
    <w:lvl w:ilvl="4" w:tentative="0">
      <w:start w:val="1"/>
      <w:numFmt w:val="decimal"/>
      <w:lvlText w:val="%1.%2.%3.%4.%5"/>
      <w:lvlJc w:val="left"/>
      <w:pPr>
        <w:tabs>
          <w:tab w:val="left" w:pos="346"/>
        </w:tabs>
        <w:ind w:left="346" w:hanging="850"/>
      </w:pPr>
      <w:rPr>
        <w:rFonts w:hint="eastAsia"/>
      </w:rPr>
    </w:lvl>
    <w:lvl w:ilvl="5" w:tentative="0">
      <w:start w:val="1"/>
      <w:numFmt w:val="decimal"/>
      <w:lvlText w:val="%1.%2.%3.%4.%5.%6"/>
      <w:lvlJc w:val="left"/>
      <w:pPr>
        <w:tabs>
          <w:tab w:val="left" w:pos="1055"/>
        </w:tabs>
        <w:ind w:left="1055" w:hanging="1134"/>
      </w:pPr>
      <w:rPr>
        <w:rFonts w:hint="eastAsia"/>
      </w:rPr>
    </w:lvl>
    <w:lvl w:ilvl="6" w:tentative="0">
      <w:start w:val="1"/>
      <w:numFmt w:val="decimal"/>
      <w:lvlText w:val="%1.%2.%3.%4.%5.%6.%7"/>
      <w:lvlJc w:val="left"/>
      <w:pPr>
        <w:tabs>
          <w:tab w:val="left" w:pos="1622"/>
        </w:tabs>
        <w:ind w:left="1622" w:hanging="1276"/>
      </w:pPr>
      <w:rPr>
        <w:rFonts w:hint="eastAsia"/>
      </w:rPr>
    </w:lvl>
    <w:lvl w:ilvl="7" w:tentative="0">
      <w:start w:val="1"/>
      <w:numFmt w:val="decimal"/>
      <w:lvlText w:val="%1.%2.%3.%4.%5.%6.%7.%8"/>
      <w:lvlJc w:val="left"/>
      <w:pPr>
        <w:tabs>
          <w:tab w:val="left" w:pos="2189"/>
        </w:tabs>
        <w:ind w:left="2189" w:hanging="1418"/>
      </w:pPr>
      <w:rPr>
        <w:rFonts w:hint="eastAsia"/>
      </w:rPr>
    </w:lvl>
    <w:lvl w:ilvl="8" w:tentative="0">
      <w:start w:val="1"/>
      <w:numFmt w:val="decimal"/>
      <w:lvlText w:val="%1.%2.%3.%4.%5.%6.%7.%8.%9"/>
      <w:lvlJc w:val="left"/>
      <w:pPr>
        <w:tabs>
          <w:tab w:val="left" w:pos="2897"/>
        </w:tabs>
        <w:ind w:left="2897" w:hanging="1700"/>
      </w:pPr>
      <w:rPr>
        <w:rFonts w:hint="eastAsia"/>
      </w:rPr>
    </w:lvl>
  </w:abstractNum>
  <w:abstractNum w:abstractNumId="10">
    <w:nsid w:val="657D3FBC"/>
    <w:multiLevelType w:val="multilevel"/>
    <w:tmpl w:val="657D3FBC"/>
    <w:lvl w:ilvl="0" w:tentative="0">
      <w:start w:val="1"/>
      <w:numFmt w:val="upperLetter"/>
      <w:pStyle w:val="65"/>
      <w:suff w:val="nothing"/>
      <w:lvlText w:val="附　录　%1"/>
      <w:lvlJc w:val="left"/>
      <w:pPr>
        <w:ind w:left="0" w:firstLine="0"/>
      </w:pPr>
      <w:rPr>
        <w:rFonts w:hint="eastAsia" w:ascii="黑体" w:hAnsi="Times New Roman" w:eastAsia="黑体"/>
        <w:b w:val="0"/>
        <w:i w:val="0"/>
        <w:sz w:val="21"/>
      </w:rPr>
    </w:lvl>
    <w:lvl w:ilvl="1" w:tentative="0">
      <w:start w:val="1"/>
      <w:numFmt w:val="decimal"/>
      <w:pStyle w:val="78"/>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77"/>
      <w:suff w:val="nothing"/>
      <w:lvlText w:val="%1.%2.%3　"/>
      <w:lvlJc w:val="left"/>
      <w:pPr>
        <w:ind w:left="0" w:firstLine="0"/>
      </w:pPr>
      <w:rPr>
        <w:rFonts w:hint="eastAsia" w:ascii="黑体" w:hAnsi="Times New Roman" w:eastAsia="黑体"/>
        <w:b w:val="0"/>
        <w:i w:val="0"/>
        <w:sz w:val="21"/>
      </w:rPr>
    </w:lvl>
    <w:lvl w:ilvl="3" w:tentative="0">
      <w:start w:val="1"/>
      <w:numFmt w:val="decimal"/>
      <w:pStyle w:val="76"/>
      <w:suff w:val="nothing"/>
      <w:lvlText w:val="%1.%2.%3.%4　"/>
      <w:lvlJc w:val="left"/>
      <w:pPr>
        <w:ind w:left="0" w:firstLine="0"/>
      </w:pPr>
      <w:rPr>
        <w:rFonts w:hint="eastAsia" w:ascii="黑体" w:hAnsi="Times New Roman" w:eastAsia="黑体"/>
        <w:b w:val="0"/>
        <w:i w:val="0"/>
        <w:sz w:val="21"/>
      </w:rPr>
    </w:lvl>
    <w:lvl w:ilvl="4" w:tentative="0">
      <w:start w:val="1"/>
      <w:numFmt w:val="decimal"/>
      <w:pStyle w:val="75"/>
      <w:suff w:val="nothing"/>
      <w:lvlText w:val="%1.%2.%3.%4.%5　"/>
      <w:lvlJc w:val="left"/>
      <w:pPr>
        <w:ind w:left="0" w:firstLine="0"/>
      </w:pPr>
      <w:rPr>
        <w:rFonts w:hint="eastAsia" w:ascii="黑体" w:hAnsi="Times New Roman" w:eastAsia="黑体"/>
        <w:b w:val="0"/>
        <w:i w:val="0"/>
        <w:sz w:val="21"/>
      </w:rPr>
    </w:lvl>
    <w:lvl w:ilvl="5" w:tentative="0">
      <w:start w:val="1"/>
      <w:numFmt w:val="decimal"/>
      <w:pStyle w:val="74"/>
      <w:suff w:val="nothing"/>
      <w:lvlText w:val="%1.%2.%3.%4.%5.%6　"/>
      <w:lvlJc w:val="left"/>
      <w:pPr>
        <w:ind w:left="0" w:firstLine="0"/>
      </w:pPr>
      <w:rPr>
        <w:rFonts w:hint="eastAsia" w:ascii="黑体" w:hAnsi="Times New Roman" w:eastAsia="黑体"/>
        <w:b w:val="0"/>
        <w:i w:val="0"/>
        <w:sz w:val="21"/>
      </w:rPr>
    </w:lvl>
    <w:lvl w:ilvl="6" w:tentative="0">
      <w:start w:val="1"/>
      <w:numFmt w:val="decimal"/>
      <w:pStyle w:val="8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1">
    <w:nsid w:val="6CEA2025"/>
    <w:multiLevelType w:val="multilevel"/>
    <w:tmpl w:val="6CEA2025"/>
    <w:lvl w:ilvl="0" w:tentative="0">
      <w:start w:val="1"/>
      <w:numFmt w:val="none"/>
      <w:pStyle w:val="47"/>
      <w:suff w:val="nothing"/>
      <w:lvlText w:val="%1"/>
      <w:lvlJc w:val="left"/>
      <w:pPr>
        <w:ind w:left="0" w:firstLine="0"/>
      </w:pPr>
      <w:rPr>
        <w:rFonts w:hint="default" w:ascii="Times New Roman" w:hAnsi="Times New Roman"/>
        <w:b/>
        <w:i w:val="0"/>
        <w:sz w:val="21"/>
      </w:rPr>
    </w:lvl>
    <w:lvl w:ilvl="1" w:tentative="0">
      <w:start w:val="1"/>
      <w:numFmt w:val="decimal"/>
      <w:pStyle w:val="60"/>
      <w:suff w:val="nothing"/>
      <w:lvlText w:val="%1%2　"/>
      <w:lvlJc w:val="left"/>
      <w:pPr>
        <w:ind w:left="105" w:firstLine="0"/>
      </w:pPr>
      <w:rPr>
        <w:rFonts w:hint="eastAsia" w:ascii="黑体" w:hAnsi="Times New Roman" w:eastAsia="黑体"/>
        <w:b w:val="0"/>
        <w:i w:val="0"/>
        <w:sz w:val="21"/>
      </w:rPr>
    </w:lvl>
    <w:lvl w:ilvl="2" w:tentative="0">
      <w:start w:val="1"/>
      <w:numFmt w:val="decimal"/>
      <w:pStyle w:val="51"/>
      <w:suff w:val="nothing"/>
      <w:lvlText w:val="%1%2.%3　"/>
      <w:lvlJc w:val="left"/>
      <w:pPr>
        <w:ind w:left="105" w:firstLine="0"/>
      </w:pPr>
      <w:rPr>
        <w:rFonts w:hint="eastAsia" w:ascii="黑体" w:hAnsi="Times New Roman" w:eastAsia="黑体"/>
        <w:b w:val="0"/>
        <w:i w:val="0"/>
        <w:sz w:val="21"/>
      </w:rPr>
    </w:lvl>
    <w:lvl w:ilvl="3" w:tentative="0">
      <w:start w:val="1"/>
      <w:numFmt w:val="decimal"/>
      <w:pStyle w:val="58"/>
      <w:suff w:val="nothing"/>
      <w:lvlText w:val="%1%2.%3.%4　"/>
      <w:lvlJc w:val="left"/>
      <w:pPr>
        <w:ind w:left="210" w:firstLine="0"/>
      </w:pPr>
      <w:rPr>
        <w:rFonts w:hint="eastAsia" w:ascii="黑体" w:eastAsia="黑体"/>
      </w:rPr>
    </w:lvl>
    <w:lvl w:ilvl="4" w:tentative="0">
      <w:start w:val="1"/>
      <w:numFmt w:val="decimal"/>
      <w:pStyle w:val="68"/>
      <w:suff w:val="nothing"/>
      <w:lvlText w:val="%1%2.%3.%4.%5　"/>
      <w:lvlJc w:val="left"/>
      <w:pPr>
        <w:ind w:left="42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9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5F2DD8"/>
    <w:multiLevelType w:val="multilevel"/>
    <w:tmpl w:val="6D5F2DD8"/>
    <w:lvl w:ilvl="0" w:tentative="0">
      <w:start w:val="1"/>
      <w:numFmt w:val="lowerLetter"/>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6DBF04F4"/>
    <w:multiLevelType w:val="multilevel"/>
    <w:tmpl w:val="6DBF04F4"/>
    <w:lvl w:ilvl="0" w:tentative="0">
      <w:start w:val="1"/>
      <w:numFmt w:val="none"/>
      <w:pStyle w:val="96"/>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4">
    <w:nsid w:val="76933334"/>
    <w:multiLevelType w:val="multilevel"/>
    <w:tmpl w:val="76933334"/>
    <w:lvl w:ilvl="0" w:tentative="0">
      <w:start w:val="1"/>
      <w:numFmt w:val="none"/>
      <w:pStyle w:val="52"/>
      <w:lvlText w:val="%1——"/>
      <w:lvlJc w:val="left"/>
      <w:pPr>
        <w:tabs>
          <w:tab w:val="left" w:pos="1140"/>
        </w:tabs>
        <w:ind w:left="840" w:hanging="420"/>
      </w:pPr>
      <w:rPr>
        <w:rFonts w:ascii="黑体" w:hAnsi="黑体" w:eastAsia="黑体"/>
        <w:b w:val="0"/>
        <w:bCs w:val="0"/>
        <w:i w:val="0"/>
        <w:iCs w:val="0"/>
        <w:caps w:val="0"/>
        <w:smallCaps w:val="0"/>
        <w:strike w:val="0"/>
        <w:dstrike w:val="0"/>
        <w:outline w:val="0"/>
        <w:shadow w:val="0"/>
        <w:emboss w:val="0"/>
        <w:imprint w:val="0"/>
        <w:color w:val="auto"/>
        <w:spacing w:val="0"/>
        <w:w w:val="100"/>
        <w:kern w:val="0"/>
        <w:position w:val="0"/>
        <w:sz w:val="21"/>
        <w:u w:val="none"/>
        <w:shd w:val="clear" w:color="auto" w:fill="auto"/>
      </w:rPr>
    </w:lvl>
    <w:lvl w:ilvl="1" w:tentative="0">
      <w:start w:val="1"/>
      <w:numFmt w:val="low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1"/>
  </w:num>
  <w:num w:numId="2">
    <w:abstractNumId w:val="14"/>
  </w:num>
  <w:num w:numId="3">
    <w:abstractNumId w:val="10"/>
  </w:num>
  <w:num w:numId="4">
    <w:abstractNumId w:val="5"/>
  </w:num>
  <w:num w:numId="5">
    <w:abstractNumId w:val="1"/>
  </w:num>
  <w:num w:numId="6">
    <w:abstractNumId w:val="8"/>
  </w:num>
  <w:num w:numId="7">
    <w:abstractNumId w:val="9"/>
  </w:num>
  <w:num w:numId="8">
    <w:abstractNumId w:val="13"/>
  </w:num>
  <w:num w:numId="9">
    <w:abstractNumId w:val="6"/>
  </w:num>
  <w:num w:numId="10">
    <w:abstractNumId w:val="4"/>
  </w:num>
  <w:num w:numId="11">
    <w:abstractNumId w:val="2"/>
  </w:num>
  <w:num w:numId="12">
    <w:abstractNumId w:val="3"/>
  </w:num>
  <w:num w:numId="13">
    <w:abstractNumId w:val="7"/>
  </w:num>
  <w:num w:numId="14">
    <w:abstractNumId w:val="1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linkStyles/>
  <w:documentProtection w:enforcement="0"/>
  <w:defaultTabStop w:val="420"/>
  <w:hyphenationZone w:val="36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242"/>
    <w:rsid w:val="00002127"/>
    <w:rsid w:val="000029A5"/>
    <w:rsid w:val="0000313F"/>
    <w:rsid w:val="00003357"/>
    <w:rsid w:val="00004D13"/>
    <w:rsid w:val="000102BE"/>
    <w:rsid w:val="00010D20"/>
    <w:rsid w:val="00013A93"/>
    <w:rsid w:val="00014F7C"/>
    <w:rsid w:val="00016486"/>
    <w:rsid w:val="000225E5"/>
    <w:rsid w:val="00022759"/>
    <w:rsid w:val="000228A8"/>
    <w:rsid w:val="00023FE9"/>
    <w:rsid w:val="00024D07"/>
    <w:rsid w:val="0002503B"/>
    <w:rsid w:val="00025447"/>
    <w:rsid w:val="00026635"/>
    <w:rsid w:val="00030C98"/>
    <w:rsid w:val="0003315E"/>
    <w:rsid w:val="000337AF"/>
    <w:rsid w:val="00035406"/>
    <w:rsid w:val="0003563F"/>
    <w:rsid w:val="00037DFB"/>
    <w:rsid w:val="00040179"/>
    <w:rsid w:val="00042040"/>
    <w:rsid w:val="00042486"/>
    <w:rsid w:val="000433AC"/>
    <w:rsid w:val="00043D7D"/>
    <w:rsid w:val="00043ED6"/>
    <w:rsid w:val="00045F45"/>
    <w:rsid w:val="00046094"/>
    <w:rsid w:val="000464ED"/>
    <w:rsid w:val="00047443"/>
    <w:rsid w:val="000479B2"/>
    <w:rsid w:val="00051C6A"/>
    <w:rsid w:val="00052BE6"/>
    <w:rsid w:val="00055DA3"/>
    <w:rsid w:val="0005619C"/>
    <w:rsid w:val="0005622E"/>
    <w:rsid w:val="00056B97"/>
    <w:rsid w:val="00056DD9"/>
    <w:rsid w:val="00057C59"/>
    <w:rsid w:val="00062DFE"/>
    <w:rsid w:val="00063E8D"/>
    <w:rsid w:val="00064D4A"/>
    <w:rsid w:val="00064EB8"/>
    <w:rsid w:val="00065203"/>
    <w:rsid w:val="000723C6"/>
    <w:rsid w:val="00075FDE"/>
    <w:rsid w:val="000817F7"/>
    <w:rsid w:val="00082363"/>
    <w:rsid w:val="00083257"/>
    <w:rsid w:val="0008433E"/>
    <w:rsid w:val="00087044"/>
    <w:rsid w:val="00093225"/>
    <w:rsid w:val="00095BE6"/>
    <w:rsid w:val="00097798"/>
    <w:rsid w:val="000A05BC"/>
    <w:rsid w:val="000A2A47"/>
    <w:rsid w:val="000A3592"/>
    <w:rsid w:val="000A5741"/>
    <w:rsid w:val="000A5804"/>
    <w:rsid w:val="000B33DA"/>
    <w:rsid w:val="000B56EC"/>
    <w:rsid w:val="000B6134"/>
    <w:rsid w:val="000B721F"/>
    <w:rsid w:val="000B7439"/>
    <w:rsid w:val="000C2F18"/>
    <w:rsid w:val="000C4B53"/>
    <w:rsid w:val="000C6166"/>
    <w:rsid w:val="000C77D1"/>
    <w:rsid w:val="000D0A29"/>
    <w:rsid w:val="000D0E1E"/>
    <w:rsid w:val="000D2CFF"/>
    <w:rsid w:val="000D3217"/>
    <w:rsid w:val="000D4A03"/>
    <w:rsid w:val="000D68DD"/>
    <w:rsid w:val="000E4757"/>
    <w:rsid w:val="000E4906"/>
    <w:rsid w:val="000E52D3"/>
    <w:rsid w:val="000E6FF2"/>
    <w:rsid w:val="000F3536"/>
    <w:rsid w:val="000F3552"/>
    <w:rsid w:val="000F4F22"/>
    <w:rsid w:val="000F4F3A"/>
    <w:rsid w:val="000F518A"/>
    <w:rsid w:val="000F67C5"/>
    <w:rsid w:val="00100B95"/>
    <w:rsid w:val="00100C86"/>
    <w:rsid w:val="00104F65"/>
    <w:rsid w:val="00105648"/>
    <w:rsid w:val="00110763"/>
    <w:rsid w:val="00110AFC"/>
    <w:rsid w:val="00115F55"/>
    <w:rsid w:val="00116FFE"/>
    <w:rsid w:val="00123D7F"/>
    <w:rsid w:val="00124AAB"/>
    <w:rsid w:val="00124E5C"/>
    <w:rsid w:val="00125DA0"/>
    <w:rsid w:val="00132FDD"/>
    <w:rsid w:val="001331DF"/>
    <w:rsid w:val="001349DB"/>
    <w:rsid w:val="00141717"/>
    <w:rsid w:val="00142868"/>
    <w:rsid w:val="0014362D"/>
    <w:rsid w:val="00150530"/>
    <w:rsid w:val="00151568"/>
    <w:rsid w:val="00153536"/>
    <w:rsid w:val="001550E4"/>
    <w:rsid w:val="0015519C"/>
    <w:rsid w:val="00157161"/>
    <w:rsid w:val="00161261"/>
    <w:rsid w:val="00162470"/>
    <w:rsid w:val="00165F2F"/>
    <w:rsid w:val="00171EF6"/>
    <w:rsid w:val="0017211D"/>
    <w:rsid w:val="001763BA"/>
    <w:rsid w:val="00177C0D"/>
    <w:rsid w:val="001813F0"/>
    <w:rsid w:val="00182A3C"/>
    <w:rsid w:val="00183FEB"/>
    <w:rsid w:val="001854B0"/>
    <w:rsid w:val="00187B65"/>
    <w:rsid w:val="001910B8"/>
    <w:rsid w:val="00192D5D"/>
    <w:rsid w:val="001935CC"/>
    <w:rsid w:val="00195054"/>
    <w:rsid w:val="001971EC"/>
    <w:rsid w:val="00197B74"/>
    <w:rsid w:val="001A00EF"/>
    <w:rsid w:val="001A2CD9"/>
    <w:rsid w:val="001A343F"/>
    <w:rsid w:val="001A4171"/>
    <w:rsid w:val="001A4BD2"/>
    <w:rsid w:val="001A6112"/>
    <w:rsid w:val="001A61E5"/>
    <w:rsid w:val="001B01A1"/>
    <w:rsid w:val="001B3B53"/>
    <w:rsid w:val="001B4AC1"/>
    <w:rsid w:val="001B6B50"/>
    <w:rsid w:val="001B7354"/>
    <w:rsid w:val="001B73AB"/>
    <w:rsid w:val="001B77B7"/>
    <w:rsid w:val="001C05CB"/>
    <w:rsid w:val="001C1168"/>
    <w:rsid w:val="001C11D1"/>
    <w:rsid w:val="001C1B69"/>
    <w:rsid w:val="001C4768"/>
    <w:rsid w:val="001C6DE5"/>
    <w:rsid w:val="001D004E"/>
    <w:rsid w:val="001D02C4"/>
    <w:rsid w:val="001D19C4"/>
    <w:rsid w:val="001D3F1F"/>
    <w:rsid w:val="001D6E16"/>
    <w:rsid w:val="001D6FF9"/>
    <w:rsid w:val="001E04D8"/>
    <w:rsid w:val="001E0FA8"/>
    <w:rsid w:val="001E1208"/>
    <w:rsid w:val="001E14B9"/>
    <w:rsid w:val="001E238F"/>
    <w:rsid w:val="001E3B57"/>
    <w:rsid w:val="001E689A"/>
    <w:rsid w:val="001F1612"/>
    <w:rsid w:val="001F2A1F"/>
    <w:rsid w:val="001F2CFF"/>
    <w:rsid w:val="001F31A8"/>
    <w:rsid w:val="001F5CDC"/>
    <w:rsid w:val="002007EC"/>
    <w:rsid w:val="0020128C"/>
    <w:rsid w:val="0020293C"/>
    <w:rsid w:val="002037AD"/>
    <w:rsid w:val="00212155"/>
    <w:rsid w:val="00215BFB"/>
    <w:rsid w:val="00217A2E"/>
    <w:rsid w:val="00222CE5"/>
    <w:rsid w:val="0022642A"/>
    <w:rsid w:val="00226510"/>
    <w:rsid w:val="00227CB4"/>
    <w:rsid w:val="002302C4"/>
    <w:rsid w:val="00230708"/>
    <w:rsid w:val="00231861"/>
    <w:rsid w:val="00234C2B"/>
    <w:rsid w:val="002355AC"/>
    <w:rsid w:val="002364DD"/>
    <w:rsid w:val="002376CE"/>
    <w:rsid w:val="002519C1"/>
    <w:rsid w:val="00251DC1"/>
    <w:rsid w:val="0025209F"/>
    <w:rsid w:val="00252935"/>
    <w:rsid w:val="002548B8"/>
    <w:rsid w:val="00257791"/>
    <w:rsid w:val="0026010D"/>
    <w:rsid w:val="002629DB"/>
    <w:rsid w:val="002629F1"/>
    <w:rsid w:val="0026795D"/>
    <w:rsid w:val="00270312"/>
    <w:rsid w:val="0027430A"/>
    <w:rsid w:val="002758FB"/>
    <w:rsid w:val="002759D8"/>
    <w:rsid w:val="0028053A"/>
    <w:rsid w:val="00283195"/>
    <w:rsid w:val="00284504"/>
    <w:rsid w:val="002909C7"/>
    <w:rsid w:val="002973EB"/>
    <w:rsid w:val="002A0048"/>
    <w:rsid w:val="002A0B74"/>
    <w:rsid w:val="002A1A6D"/>
    <w:rsid w:val="002A31FC"/>
    <w:rsid w:val="002A45B9"/>
    <w:rsid w:val="002A4957"/>
    <w:rsid w:val="002A5E93"/>
    <w:rsid w:val="002A79E2"/>
    <w:rsid w:val="002B0B1B"/>
    <w:rsid w:val="002B24DB"/>
    <w:rsid w:val="002B2DA3"/>
    <w:rsid w:val="002B3EC3"/>
    <w:rsid w:val="002B4B43"/>
    <w:rsid w:val="002B5B00"/>
    <w:rsid w:val="002C10B0"/>
    <w:rsid w:val="002C3977"/>
    <w:rsid w:val="002C4FFE"/>
    <w:rsid w:val="002C5AC2"/>
    <w:rsid w:val="002D4B09"/>
    <w:rsid w:val="002D5958"/>
    <w:rsid w:val="002D7254"/>
    <w:rsid w:val="002D79A8"/>
    <w:rsid w:val="002E08C6"/>
    <w:rsid w:val="002E13F1"/>
    <w:rsid w:val="002E393C"/>
    <w:rsid w:val="002E4007"/>
    <w:rsid w:val="002F2832"/>
    <w:rsid w:val="002F2950"/>
    <w:rsid w:val="002F4DAC"/>
    <w:rsid w:val="002F6076"/>
    <w:rsid w:val="002F6283"/>
    <w:rsid w:val="00300D33"/>
    <w:rsid w:val="00301284"/>
    <w:rsid w:val="00301EBF"/>
    <w:rsid w:val="00302322"/>
    <w:rsid w:val="00302678"/>
    <w:rsid w:val="00302EFE"/>
    <w:rsid w:val="003044B6"/>
    <w:rsid w:val="00305B37"/>
    <w:rsid w:val="00306337"/>
    <w:rsid w:val="0031182F"/>
    <w:rsid w:val="003123A3"/>
    <w:rsid w:val="00313D5D"/>
    <w:rsid w:val="003169B3"/>
    <w:rsid w:val="00320A67"/>
    <w:rsid w:val="00322AA4"/>
    <w:rsid w:val="00323AB0"/>
    <w:rsid w:val="0032448F"/>
    <w:rsid w:val="003247F3"/>
    <w:rsid w:val="00324D16"/>
    <w:rsid w:val="0032733C"/>
    <w:rsid w:val="003322EC"/>
    <w:rsid w:val="003325DD"/>
    <w:rsid w:val="00335BD1"/>
    <w:rsid w:val="00340E2C"/>
    <w:rsid w:val="003426DF"/>
    <w:rsid w:val="00345AB0"/>
    <w:rsid w:val="0034611E"/>
    <w:rsid w:val="00346481"/>
    <w:rsid w:val="00346BB2"/>
    <w:rsid w:val="00351F11"/>
    <w:rsid w:val="003522B2"/>
    <w:rsid w:val="00352B37"/>
    <w:rsid w:val="00353C66"/>
    <w:rsid w:val="00354163"/>
    <w:rsid w:val="00357106"/>
    <w:rsid w:val="00357BE9"/>
    <w:rsid w:val="0036016E"/>
    <w:rsid w:val="0036121B"/>
    <w:rsid w:val="003617FC"/>
    <w:rsid w:val="00363CED"/>
    <w:rsid w:val="003646B5"/>
    <w:rsid w:val="00366827"/>
    <w:rsid w:val="0036727A"/>
    <w:rsid w:val="00367439"/>
    <w:rsid w:val="00371F8E"/>
    <w:rsid w:val="0037280A"/>
    <w:rsid w:val="00372ADD"/>
    <w:rsid w:val="00373194"/>
    <w:rsid w:val="00373DD4"/>
    <w:rsid w:val="00373F3C"/>
    <w:rsid w:val="00374FEF"/>
    <w:rsid w:val="003759DC"/>
    <w:rsid w:val="003762A7"/>
    <w:rsid w:val="003769BE"/>
    <w:rsid w:val="00376D2B"/>
    <w:rsid w:val="0038009B"/>
    <w:rsid w:val="0038038A"/>
    <w:rsid w:val="003813E7"/>
    <w:rsid w:val="00381C2C"/>
    <w:rsid w:val="00382A72"/>
    <w:rsid w:val="00385C1E"/>
    <w:rsid w:val="00386D9E"/>
    <w:rsid w:val="0038737F"/>
    <w:rsid w:val="00387789"/>
    <w:rsid w:val="00392847"/>
    <w:rsid w:val="00394F42"/>
    <w:rsid w:val="00395693"/>
    <w:rsid w:val="003956E0"/>
    <w:rsid w:val="003966F1"/>
    <w:rsid w:val="00397721"/>
    <w:rsid w:val="003A2C7B"/>
    <w:rsid w:val="003A4FC1"/>
    <w:rsid w:val="003A6DD5"/>
    <w:rsid w:val="003A7D8A"/>
    <w:rsid w:val="003B0EB3"/>
    <w:rsid w:val="003B1184"/>
    <w:rsid w:val="003B58F4"/>
    <w:rsid w:val="003B5946"/>
    <w:rsid w:val="003B79DB"/>
    <w:rsid w:val="003C3325"/>
    <w:rsid w:val="003C3D26"/>
    <w:rsid w:val="003C68A8"/>
    <w:rsid w:val="003C7BAC"/>
    <w:rsid w:val="003D087A"/>
    <w:rsid w:val="003D1470"/>
    <w:rsid w:val="003D1D57"/>
    <w:rsid w:val="003D6786"/>
    <w:rsid w:val="003D6E51"/>
    <w:rsid w:val="003E0CE1"/>
    <w:rsid w:val="003E2C20"/>
    <w:rsid w:val="003E4621"/>
    <w:rsid w:val="003E735F"/>
    <w:rsid w:val="003F2088"/>
    <w:rsid w:val="004008A0"/>
    <w:rsid w:val="0040242B"/>
    <w:rsid w:val="00403EA9"/>
    <w:rsid w:val="00404ADA"/>
    <w:rsid w:val="00412BC2"/>
    <w:rsid w:val="00414A75"/>
    <w:rsid w:val="00414C14"/>
    <w:rsid w:val="00415627"/>
    <w:rsid w:val="00415AF2"/>
    <w:rsid w:val="004215A1"/>
    <w:rsid w:val="00421EAF"/>
    <w:rsid w:val="00422EC2"/>
    <w:rsid w:val="0042363E"/>
    <w:rsid w:val="00426143"/>
    <w:rsid w:val="00427A4F"/>
    <w:rsid w:val="00430C49"/>
    <w:rsid w:val="0043424C"/>
    <w:rsid w:val="004363C9"/>
    <w:rsid w:val="004376BD"/>
    <w:rsid w:val="00442F82"/>
    <w:rsid w:val="004465DD"/>
    <w:rsid w:val="00446931"/>
    <w:rsid w:val="00446AE5"/>
    <w:rsid w:val="004472A4"/>
    <w:rsid w:val="00447D3F"/>
    <w:rsid w:val="00450921"/>
    <w:rsid w:val="0045450F"/>
    <w:rsid w:val="00454F0D"/>
    <w:rsid w:val="004557BF"/>
    <w:rsid w:val="00456898"/>
    <w:rsid w:val="00460106"/>
    <w:rsid w:val="0046266D"/>
    <w:rsid w:val="0046341D"/>
    <w:rsid w:val="0046360C"/>
    <w:rsid w:val="0046395E"/>
    <w:rsid w:val="00463F5A"/>
    <w:rsid w:val="004709D6"/>
    <w:rsid w:val="00470E8D"/>
    <w:rsid w:val="00472ED7"/>
    <w:rsid w:val="00473705"/>
    <w:rsid w:val="00473F01"/>
    <w:rsid w:val="00474999"/>
    <w:rsid w:val="0047688E"/>
    <w:rsid w:val="00477D93"/>
    <w:rsid w:val="00480A5C"/>
    <w:rsid w:val="00480F39"/>
    <w:rsid w:val="004842E5"/>
    <w:rsid w:val="00484930"/>
    <w:rsid w:val="00484AEA"/>
    <w:rsid w:val="00487178"/>
    <w:rsid w:val="00491ED3"/>
    <w:rsid w:val="0049512F"/>
    <w:rsid w:val="00495B84"/>
    <w:rsid w:val="004975A1"/>
    <w:rsid w:val="004A0511"/>
    <w:rsid w:val="004A2876"/>
    <w:rsid w:val="004A3E55"/>
    <w:rsid w:val="004A451D"/>
    <w:rsid w:val="004B135F"/>
    <w:rsid w:val="004B53CD"/>
    <w:rsid w:val="004B7C2C"/>
    <w:rsid w:val="004C16F7"/>
    <w:rsid w:val="004C40B7"/>
    <w:rsid w:val="004C5DBC"/>
    <w:rsid w:val="004C782B"/>
    <w:rsid w:val="004C7AB1"/>
    <w:rsid w:val="004D0033"/>
    <w:rsid w:val="004D0D8A"/>
    <w:rsid w:val="004D156A"/>
    <w:rsid w:val="004D1DA6"/>
    <w:rsid w:val="004D64C9"/>
    <w:rsid w:val="004D6BBA"/>
    <w:rsid w:val="004F071A"/>
    <w:rsid w:val="004F206E"/>
    <w:rsid w:val="004F2308"/>
    <w:rsid w:val="004F2319"/>
    <w:rsid w:val="004F3195"/>
    <w:rsid w:val="004F35F1"/>
    <w:rsid w:val="004F3FD1"/>
    <w:rsid w:val="004F4D0E"/>
    <w:rsid w:val="004F5376"/>
    <w:rsid w:val="00501408"/>
    <w:rsid w:val="00503470"/>
    <w:rsid w:val="0050441C"/>
    <w:rsid w:val="005114BE"/>
    <w:rsid w:val="005134FD"/>
    <w:rsid w:val="005155E7"/>
    <w:rsid w:val="00516972"/>
    <w:rsid w:val="00516E93"/>
    <w:rsid w:val="00523B64"/>
    <w:rsid w:val="00526DFF"/>
    <w:rsid w:val="0053191F"/>
    <w:rsid w:val="00531C08"/>
    <w:rsid w:val="00531DCC"/>
    <w:rsid w:val="0053241C"/>
    <w:rsid w:val="00533109"/>
    <w:rsid w:val="00533D78"/>
    <w:rsid w:val="00534168"/>
    <w:rsid w:val="00534B63"/>
    <w:rsid w:val="0053747C"/>
    <w:rsid w:val="00542053"/>
    <w:rsid w:val="0054520A"/>
    <w:rsid w:val="00545F88"/>
    <w:rsid w:val="005460D5"/>
    <w:rsid w:val="0055078E"/>
    <w:rsid w:val="00551A00"/>
    <w:rsid w:val="005527DF"/>
    <w:rsid w:val="00552DE1"/>
    <w:rsid w:val="005537DD"/>
    <w:rsid w:val="00562A72"/>
    <w:rsid w:val="0056422B"/>
    <w:rsid w:val="00564345"/>
    <w:rsid w:val="00564F48"/>
    <w:rsid w:val="005650B9"/>
    <w:rsid w:val="00567E40"/>
    <w:rsid w:val="00567FDA"/>
    <w:rsid w:val="00570314"/>
    <w:rsid w:val="0057296F"/>
    <w:rsid w:val="00573B42"/>
    <w:rsid w:val="00576A3F"/>
    <w:rsid w:val="005770F2"/>
    <w:rsid w:val="005808C3"/>
    <w:rsid w:val="00581E48"/>
    <w:rsid w:val="00581FF5"/>
    <w:rsid w:val="00583542"/>
    <w:rsid w:val="00590C8C"/>
    <w:rsid w:val="00592EA8"/>
    <w:rsid w:val="00592FAF"/>
    <w:rsid w:val="005938C0"/>
    <w:rsid w:val="00595269"/>
    <w:rsid w:val="005958B5"/>
    <w:rsid w:val="005958EF"/>
    <w:rsid w:val="00595EAF"/>
    <w:rsid w:val="005979C6"/>
    <w:rsid w:val="005A0C60"/>
    <w:rsid w:val="005A6469"/>
    <w:rsid w:val="005A6947"/>
    <w:rsid w:val="005A69FF"/>
    <w:rsid w:val="005B2CFE"/>
    <w:rsid w:val="005B3A86"/>
    <w:rsid w:val="005B4399"/>
    <w:rsid w:val="005B4B0A"/>
    <w:rsid w:val="005B4CAE"/>
    <w:rsid w:val="005B6EC4"/>
    <w:rsid w:val="005C0339"/>
    <w:rsid w:val="005C3E95"/>
    <w:rsid w:val="005C43E4"/>
    <w:rsid w:val="005C43F2"/>
    <w:rsid w:val="005C5C3F"/>
    <w:rsid w:val="005D54F9"/>
    <w:rsid w:val="005D61C8"/>
    <w:rsid w:val="005E0185"/>
    <w:rsid w:val="005E2C67"/>
    <w:rsid w:val="005E2D22"/>
    <w:rsid w:val="005E4B57"/>
    <w:rsid w:val="005E66BE"/>
    <w:rsid w:val="005F02EE"/>
    <w:rsid w:val="005F0EE1"/>
    <w:rsid w:val="005F195F"/>
    <w:rsid w:val="005F4360"/>
    <w:rsid w:val="005F4A31"/>
    <w:rsid w:val="005F6320"/>
    <w:rsid w:val="006021C6"/>
    <w:rsid w:val="00603DCA"/>
    <w:rsid w:val="006041E1"/>
    <w:rsid w:val="0060513B"/>
    <w:rsid w:val="00607172"/>
    <w:rsid w:val="00607DD8"/>
    <w:rsid w:val="006122F4"/>
    <w:rsid w:val="00614DAE"/>
    <w:rsid w:val="00616957"/>
    <w:rsid w:val="00616A0F"/>
    <w:rsid w:val="006208ED"/>
    <w:rsid w:val="00626F65"/>
    <w:rsid w:val="006327F7"/>
    <w:rsid w:val="00632DCD"/>
    <w:rsid w:val="00633A8A"/>
    <w:rsid w:val="00637CE3"/>
    <w:rsid w:val="006451E3"/>
    <w:rsid w:val="00646E40"/>
    <w:rsid w:val="006501ED"/>
    <w:rsid w:val="0065069E"/>
    <w:rsid w:val="006562B5"/>
    <w:rsid w:val="00656FCD"/>
    <w:rsid w:val="00660E6D"/>
    <w:rsid w:val="00661E0B"/>
    <w:rsid w:val="00665FEB"/>
    <w:rsid w:val="0066657F"/>
    <w:rsid w:val="006718EA"/>
    <w:rsid w:val="00672FB3"/>
    <w:rsid w:val="0067490C"/>
    <w:rsid w:val="006771E0"/>
    <w:rsid w:val="00677BC9"/>
    <w:rsid w:val="0068197F"/>
    <w:rsid w:val="00685273"/>
    <w:rsid w:val="006875CB"/>
    <w:rsid w:val="00691743"/>
    <w:rsid w:val="006A0681"/>
    <w:rsid w:val="006A25AF"/>
    <w:rsid w:val="006A473C"/>
    <w:rsid w:val="006A6BE8"/>
    <w:rsid w:val="006B1AA0"/>
    <w:rsid w:val="006B31C2"/>
    <w:rsid w:val="006B73B4"/>
    <w:rsid w:val="006C25F6"/>
    <w:rsid w:val="006D064F"/>
    <w:rsid w:val="006D0D5B"/>
    <w:rsid w:val="006D429B"/>
    <w:rsid w:val="006D6814"/>
    <w:rsid w:val="006E0285"/>
    <w:rsid w:val="006E02BE"/>
    <w:rsid w:val="006E2277"/>
    <w:rsid w:val="006E342C"/>
    <w:rsid w:val="006E34F7"/>
    <w:rsid w:val="006E7592"/>
    <w:rsid w:val="006E7594"/>
    <w:rsid w:val="006F17A1"/>
    <w:rsid w:val="006F5F91"/>
    <w:rsid w:val="006F7499"/>
    <w:rsid w:val="006F790B"/>
    <w:rsid w:val="00700733"/>
    <w:rsid w:val="0070074E"/>
    <w:rsid w:val="007029DB"/>
    <w:rsid w:val="00703273"/>
    <w:rsid w:val="007050CA"/>
    <w:rsid w:val="007050E9"/>
    <w:rsid w:val="007066FB"/>
    <w:rsid w:val="007113C8"/>
    <w:rsid w:val="007174F8"/>
    <w:rsid w:val="00717F49"/>
    <w:rsid w:val="00720419"/>
    <w:rsid w:val="007210EA"/>
    <w:rsid w:val="00725A88"/>
    <w:rsid w:val="00725DC3"/>
    <w:rsid w:val="0073103A"/>
    <w:rsid w:val="00733742"/>
    <w:rsid w:val="00733D83"/>
    <w:rsid w:val="007365C0"/>
    <w:rsid w:val="00741B3C"/>
    <w:rsid w:val="00742651"/>
    <w:rsid w:val="00742F84"/>
    <w:rsid w:val="0074696F"/>
    <w:rsid w:val="00753965"/>
    <w:rsid w:val="00756EAF"/>
    <w:rsid w:val="007628CA"/>
    <w:rsid w:val="00764F96"/>
    <w:rsid w:val="00766176"/>
    <w:rsid w:val="00766B16"/>
    <w:rsid w:val="00770F79"/>
    <w:rsid w:val="007712B2"/>
    <w:rsid w:val="00773AED"/>
    <w:rsid w:val="00773BC4"/>
    <w:rsid w:val="00773CCA"/>
    <w:rsid w:val="00774E84"/>
    <w:rsid w:val="007756A8"/>
    <w:rsid w:val="0078177A"/>
    <w:rsid w:val="00783F4B"/>
    <w:rsid w:val="00784167"/>
    <w:rsid w:val="00784DE8"/>
    <w:rsid w:val="00787700"/>
    <w:rsid w:val="00787CB9"/>
    <w:rsid w:val="00790802"/>
    <w:rsid w:val="00790881"/>
    <w:rsid w:val="0079121A"/>
    <w:rsid w:val="00795919"/>
    <w:rsid w:val="00797E45"/>
    <w:rsid w:val="007A270E"/>
    <w:rsid w:val="007A2BB6"/>
    <w:rsid w:val="007A2D64"/>
    <w:rsid w:val="007A3A5C"/>
    <w:rsid w:val="007A6D22"/>
    <w:rsid w:val="007B0605"/>
    <w:rsid w:val="007B0AF8"/>
    <w:rsid w:val="007B2206"/>
    <w:rsid w:val="007B3CB9"/>
    <w:rsid w:val="007B5C6D"/>
    <w:rsid w:val="007B6338"/>
    <w:rsid w:val="007B68CA"/>
    <w:rsid w:val="007C0967"/>
    <w:rsid w:val="007C314F"/>
    <w:rsid w:val="007C5AE8"/>
    <w:rsid w:val="007C5BE1"/>
    <w:rsid w:val="007C65E1"/>
    <w:rsid w:val="007D219E"/>
    <w:rsid w:val="007D3F07"/>
    <w:rsid w:val="007E062F"/>
    <w:rsid w:val="007E1287"/>
    <w:rsid w:val="007E2CA0"/>
    <w:rsid w:val="007E2EB0"/>
    <w:rsid w:val="007E6CED"/>
    <w:rsid w:val="007F1737"/>
    <w:rsid w:val="007F1C2D"/>
    <w:rsid w:val="007F3BFB"/>
    <w:rsid w:val="007F429C"/>
    <w:rsid w:val="007F78B8"/>
    <w:rsid w:val="007F7A32"/>
    <w:rsid w:val="00802601"/>
    <w:rsid w:val="0080265D"/>
    <w:rsid w:val="00803A87"/>
    <w:rsid w:val="00803C72"/>
    <w:rsid w:val="0080509E"/>
    <w:rsid w:val="0080523C"/>
    <w:rsid w:val="008055DA"/>
    <w:rsid w:val="0081294D"/>
    <w:rsid w:val="00813827"/>
    <w:rsid w:val="00814986"/>
    <w:rsid w:val="008171EC"/>
    <w:rsid w:val="0081742A"/>
    <w:rsid w:val="00820EA0"/>
    <w:rsid w:val="00821F8E"/>
    <w:rsid w:val="00822A7E"/>
    <w:rsid w:val="00824E31"/>
    <w:rsid w:val="008300D8"/>
    <w:rsid w:val="008307B6"/>
    <w:rsid w:val="00834BF0"/>
    <w:rsid w:val="00834C71"/>
    <w:rsid w:val="00835D91"/>
    <w:rsid w:val="00840251"/>
    <w:rsid w:val="008420CB"/>
    <w:rsid w:val="00843508"/>
    <w:rsid w:val="00850E45"/>
    <w:rsid w:val="00852356"/>
    <w:rsid w:val="00852DC2"/>
    <w:rsid w:val="00855340"/>
    <w:rsid w:val="00857180"/>
    <w:rsid w:val="00863F15"/>
    <w:rsid w:val="008668B4"/>
    <w:rsid w:val="00866F34"/>
    <w:rsid w:val="0086758D"/>
    <w:rsid w:val="00872623"/>
    <w:rsid w:val="00872C95"/>
    <w:rsid w:val="008739DC"/>
    <w:rsid w:val="00874BC2"/>
    <w:rsid w:val="00875805"/>
    <w:rsid w:val="00876592"/>
    <w:rsid w:val="008768C0"/>
    <w:rsid w:val="008772D6"/>
    <w:rsid w:val="00880EA5"/>
    <w:rsid w:val="008813BD"/>
    <w:rsid w:val="008821A0"/>
    <w:rsid w:val="0088505C"/>
    <w:rsid w:val="00886F5B"/>
    <w:rsid w:val="00887CB7"/>
    <w:rsid w:val="00892868"/>
    <w:rsid w:val="0089371E"/>
    <w:rsid w:val="00895A14"/>
    <w:rsid w:val="00896FD9"/>
    <w:rsid w:val="008A2A0B"/>
    <w:rsid w:val="008A3629"/>
    <w:rsid w:val="008A45A2"/>
    <w:rsid w:val="008B326D"/>
    <w:rsid w:val="008B3B91"/>
    <w:rsid w:val="008B5696"/>
    <w:rsid w:val="008B5E47"/>
    <w:rsid w:val="008B6774"/>
    <w:rsid w:val="008C2F74"/>
    <w:rsid w:val="008C40BC"/>
    <w:rsid w:val="008C5C57"/>
    <w:rsid w:val="008C7915"/>
    <w:rsid w:val="008D414B"/>
    <w:rsid w:val="008D6E41"/>
    <w:rsid w:val="008D7181"/>
    <w:rsid w:val="008E1267"/>
    <w:rsid w:val="008E296D"/>
    <w:rsid w:val="008E29B5"/>
    <w:rsid w:val="008E2A36"/>
    <w:rsid w:val="008E42CE"/>
    <w:rsid w:val="008E5AA4"/>
    <w:rsid w:val="008F2479"/>
    <w:rsid w:val="008F2C6D"/>
    <w:rsid w:val="008F51EC"/>
    <w:rsid w:val="008F67F7"/>
    <w:rsid w:val="009016B8"/>
    <w:rsid w:val="00902FC1"/>
    <w:rsid w:val="00906B10"/>
    <w:rsid w:val="00907A58"/>
    <w:rsid w:val="00911899"/>
    <w:rsid w:val="00914CA3"/>
    <w:rsid w:val="00914D34"/>
    <w:rsid w:val="00925B94"/>
    <w:rsid w:val="00926E63"/>
    <w:rsid w:val="00930D87"/>
    <w:rsid w:val="00931C5B"/>
    <w:rsid w:val="00931D2B"/>
    <w:rsid w:val="00932B64"/>
    <w:rsid w:val="0093430B"/>
    <w:rsid w:val="00937C7D"/>
    <w:rsid w:val="00942747"/>
    <w:rsid w:val="00950178"/>
    <w:rsid w:val="009537DB"/>
    <w:rsid w:val="0095604D"/>
    <w:rsid w:val="00957FF8"/>
    <w:rsid w:val="00961BE7"/>
    <w:rsid w:val="00961D02"/>
    <w:rsid w:val="00963318"/>
    <w:rsid w:val="00963975"/>
    <w:rsid w:val="009669DD"/>
    <w:rsid w:val="00967152"/>
    <w:rsid w:val="00967CA4"/>
    <w:rsid w:val="00970C42"/>
    <w:rsid w:val="00971A48"/>
    <w:rsid w:val="009743B8"/>
    <w:rsid w:val="009753FB"/>
    <w:rsid w:val="00976350"/>
    <w:rsid w:val="0097706A"/>
    <w:rsid w:val="00981825"/>
    <w:rsid w:val="00982E3C"/>
    <w:rsid w:val="00985E70"/>
    <w:rsid w:val="00986539"/>
    <w:rsid w:val="009908A4"/>
    <w:rsid w:val="009957CA"/>
    <w:rsid w:val="009958C0"/>
    <w:rsid w:val="009A196E"/>
    <w:rsid w:val="009A2332"/>
    <w:rsid w:val="009A23AB"/>
    <w:rsid w:val="009A2490"/>
    <w:rsid w:val="009A358F"/>
    <w:rsid w:val="009A5A45"/>
    <w:rsid w:val="009A6319"/>
    <w:rsid w:val="009A7782"/>
    <w:rsid w:val="009A7D55"/>
    <w:rsid w:val="009B3E69"/>
    <w:rsid w:val="009B57D1"/>
    <w:rsid w:val="009C3079"/>
    <w:rsid w:val="009C66C3"/>
    <w:rsid w:val="009D021E"/>
    <w:rsid w:val="009D1903"/>
    <w:rsid w:val="009D3EC3"/>
    <w:rsid w:val="009D4E36"/>
    <w:rsid w:val="009D55C9"/>
    <w:rsid w:val="009D6751"/>
    <w:rsid w:val="009D76B8"/>
    <w:rsid w:val="009E0B9E"/>
    <w:rsid w:val="009E1B53"/>
    <w:rsid w:val="009E4E18"/>
    <w:rsid w:val="009E4E85"/>
    <w:rsid w:val="009E5785"/>
    <w:rsid w:val="009F25B9"/>
    <w:rsid w:val="009F2CE0"/>
    <w:rsid w:val="00A0009D"/>
    <w:rsid w:val="00A0177B"/>
    <w:rsid w:val="00A01D26"/>
    <w:rsid w:val="00A01FA9"/>
    <w:rsid w:val="00A025E5"/>
    <w:rsid w:val="00A02D2C"/>
    <w:rsid w:val="00A0368E"/>
    <w:rsid w:val="00A06179"/>
    <w:rsid w:val="00A07F76"/>
    <w:rsid w:val="00A1005F"/>
    <w:rsid w:val="00A10CB4"/>
    <w:rsid w:val="00A13EDF"/>
    <w:rsid w:val="00A14BB0"/>
    <w:rsid w:val="00A14C01"/>
    <w:rsid w:val="00A16B1A"/>
    <w:rsid w:val="00A212A0"/>
    <w:rsid w:val="00A2148C"/>
    <w:rsid w:val="00A2296A"/>
    <w:rsid w:val="00A235C8"/>
    <w:rsid w:val="00A23B8B"/>
    <w:rsid w:val="00A248E7"/>
    <w:rsid w:val="00A2497C"/>
    <w:rsid w:val="00A2561D"/>
    <w:rsid w:val="00A3183B"/>
    <w:rsid w:val="00A320C0"/>
    <w:rsid w:val="00A33722"/>
    <w:rsid w:val="00A34412"/>
    <w:rsid w:val="00A34626"/>
    <w:rsid w:val="00A36DCD"/>
    <w:rsid w:val="00A37247"/>
    <w:rsid w:val="00A425C6"/>
    <w:rsid w:val="00A465B4"/>
    <w:rsid w:val="00A478D8"/>
    <w:rsid w:val="00A47B3D"/>
    <w:rsid w:val="00A54226"/>
    <w:rsid w:val="00A54E46"/>
    <w:rsid w:val="00A560A8"/>
    <w:rsid w:val="00A564B0"/>
    <w:rsid w:val="00A61C65"/>
    <w:rsid w:val="00A6202E"/>
    <w:rsid w:val="00A62F74"/>
    <w:rsid w:val="00A650DB"/>
    <w:rsid w:val="00A674BA"/>
    <w:rsid w:val="00A678EB"/>
    <w:rsid w:val="00A73C0A"/>
    <w:rsid w:val="00A74883"/>
    <w:rsid w:val="00A752CA"/>
    <w:rsid w:val="00A75B1A"/>
    <w:rsid w:val="00A80B80"/>
    <w:rsid w:val="00A82A32"/>
    <w:rsid w:val="00A84AEE"/>
    <w:rsid w:val="00A9100E"/>
    <w:rsid w:val="00A91716"/>
    <w:rsid w:val="00A9259B"/>
    <w:rsid w:val="00A92E5A"/>
    <w:rsid w:val="00A9495D"/>
    <w:rsid w:val="00A952D6"/>
    <w:rsid w:val="00A9753D"/>
    <w:rsid w:val="00A97575"/>
    <w:rsid w:val="00AB4C9A"/>
    <w:rsid w:val="00AB4DC1"/>
    <w:rsid w:val="00AB7E9F"/>
    <w:rsid w:val="00AB7EBE"/>
    <w:rsid w:val="00AC40A4"/>
    <w:rsid w:val="00AC7676"/>
    <w:rsid w:val="00AD1287"/>
    <w:rsid w:val="00AD138E"/>
    <w:rsid w:val="00AD1ACE"/>
    <w:rsid w:val="00AD1BD4"/>
    <w:rsid w:val="00AD30AD"/>
    <w:rsid w:val="00AD5173"/>
    <w:rsid w:val="00AE050C"/>
    <w:rsid w:val="00AE41E1"/>
    <w:rsid w:val="00AE4478"/>
    <w:rsid w:val="00AE6BCB"/>
    <w:rsid w:val="00AF13AD"/>
    <w:rsid w:val="00AF2602"/>
    <w:rsid w:val="00AF31C5"/>
    <w:rsid w:val="00B05660"/>
    <w:rsid w:val="00B060DE"/>
    <w:rsid w:val="00B06540"/>
    <w:rsid w:val="00B06C38"/>
    <w:rsid w:val="00B10017"/>
    <w:rsid w:val="00B11E5D"/>
    <w:rsid w:val="00B12091"/>
    <w:rsid w:val="00B14D80"/>
    <w:rsid w:val="00B22254"/>
    <w:rsid w:val="00B2359D"/>
    <w:rsid w:val="00B2414E"/>
    <w:rsid w:val="00B24983"/>
    <w:rsid w:val="00B249B8"/>
    <w:rsid w:val="00B25494"/>
    <w:rsid w:val="00B35455"/>
    <w:rsid w:val="00B360A8"/>
    <w:rsid w:val="00B404D5"/>
    <w:rsid w:val="00B41867"/>
    <w:rsid w:val="00B42AA7"/>
    <w:rsid w:val="00B44A7C"/>
    <w:rsid w:val="00B44A98"/>
    <w:rsid w:val="00B451FE"/>
    <w:rsid w:val="00B456F4"/>
    <w:rsid w:val="00B45A8F"/>
    <w:rsid w:val="00B4628A"/>
    <w:rsid w:val="00B4661C"/>
    <w:rsid w:val="00B474EC"/>
    <w:rsid w:val="00B47764"/>
    <w:rsid w:val="00B516A4"/>
    <w:rsid w:val="00B521CD"/>
    <w:rsid w:val="00B5261A"/>
    <w:rsid w:val="00B52C8A"/>
    <w:rsid w:val="00B5364F"/>
    <w:rsid w:val="00B55782"/>
    <w:rsid w:val="00B56614"/>
    <w:rsid w:val="00B569CF"/>
    <w:rsid w:val="00B607F8"/>
    <w:rsid w:val="00B6536C"/>
    <w:rsid w:val="00B66AAF"/>
    <w:rsid w:val="00B7566B"/>
    <w:rsid w:val="00B75E5B"/>
    <w:rsid w:val="00B7731A"/>
    <w:rsid w:val="00B81238"/>
    <w:rsid w:val="00B81A91"/>
    <w:rsid w:val="00B83DAF"/>
    <w:rsid w:val="00B83DE4"/>
    <w:rsid w:val="00B84FAF"/>
    <w:rsid w:val="00B864CB"/>
    <w:rsid w:val="00B86717"/>
    <w:rsid w:val="00B87B48"/>
    <w:rsid w:val="00B92B6C"/>
    <w:rsid w:val="00B97057"/>
    <w:rsid w:val="00B9716E"/>
    <w:rsid w:val="00BA2BFC"/>
    <w:rsid w:val="00BA5B57"/>
    <w:rsid w:val="00BA5C19"/>
    <w:rsid w:val="00BA5D8F"/>
    <w:rsid w:val="00BA6418"/>
    <w:rsid w:val="00BA6422"/>
    <w:rsid w:val="00BA6A26"/>
    <w:rsid w:val="00BB06A9"/>
    <w:rsid w:val="00BB2350"/>
    <w:rsid w:val="00BB382F"/>
    <w:rsid w:val="00BB61EF"/>
    <w:rsid w:val="00BB6903"/>
    <w:rsid w:val="00BC32BD"/>
    <w:rsid w:val="00BC368D"/>
    <w:rsid w:val="00BC3E4E"/>
    <w:rsid w:val="00BC543D"/>
    <w:rsid w:val="00BC55D7"/>
    <w:rsid w:val="00BC583B"/>
    <w:rsid w:val="00BD2966"/>
    <w:rsid w:val="00BD3096"/>
    <w:rsid w:val="00BD36EC"/>
    <w:rsid w:val="00BD423C"/>
    <w:rsid w:val="00BD5B84"/>
    <w:rsid w:val="00BD7939"/>
    <w:rsid w:val="00BE0D56"/>
    <w:rsid w:val="00BE0E92"/>
    <w:rsid w:val="00BE221D"/>
    <w:rsid w:val="00BE43E0"/>
    <w:rsid w:val="00BE48A2"/>
    <w:rsid w:val="00BF06E3"/>
    <w:rsid w:val="00BF31B9"/>
    <w:rsid w:val="00BF3E42"/>
    <w:rsid w:val="00BF4334"/>
    <w:rsid w:val="00BF718D"/>
    <w:rsid w:val="00C00EBA"/>
    <w:rsid w:val="00C02BDE"/>
    <w:rsid w:val="00C03202"/>
    <w:rsid w:val="00C04090"/>
    <w:rsid w:val="00C04CBF"/>
    <w:rsid w:val="00C04EF2"/>
    <w:rsid w:val="00C07EA7"/>
    <w:rsid w:val="00C10305"/>
    <w:rsid w:val="00C10EC7"/>
    <w:rsid w:val="00C12014"/>
    <w:rsid w:val="00C12EA3"/>
    <w:rsid w:val="00C1501F"/>
    <w:rsid w:val="00C16731"/>
    <w:rsid w:val="00C20C06"/>
    <w:rsid w:val="00C234E1"/>
    <w:rsid w:val="00C30149"/>
    <w:rsid w:val="00C308B7"/>
    <w:rsid w:val="00C31C46"/>
    <w:rsid w:val="00C32C67"/>
    <w:rsid w:val="00C341CD"/>
    <w:rsid w:val="00C40D80"/>
    <w:rsid w:val="00C424CF"/>
    <w:rsid w:val="00C43A8E"/>
    <w:rsid w:val="00C56F30"/>
    <w:rsid w:val="00C57590"/>
    <w:rsid w:val="00C57883"/>
    <w:rsid w:val="00C60408"/>
    <w:rsid w:val="00C60450"/>
    <w:rsid w:val="00C62233"/>
    <w:rsid w:val="00C63536"/>
    <w:rsid w:val="00C63838"/>
    <w:rsid w:val="00C67AE6"/>
    <w:rsid w:val="00C752B4"/>
    <w:rsid w:val="00C75866"/>
    <w:rsid w:val="00C7728B"/>
    <w:rsid w:val="00C8207E"/>
    <w:rsid w:val="00C83019"/>
    <w:rsid w:val="00C84C4B"/>
    <w:rsid w:val="00C85DB4"/>
    <w:rsid w:val="00C8679B"/>
    <w:rsid w:val="00C86A08"/>
    <w:rsid w:val="00C901B4"/>
    <w:rsid w:val="00C909F9"/>
    <w:rsid w:val="00C90B0A"/>
    <w:rsid w:val="00C9239B"/>
    <w:rsid w:val="00C94494"/>
    <w:rsid w:val="00CA303B"/>
    <w:rsid w:val="00CA3876"/>
    <w:rsid w:val="00CA4B04"/>
    <w:rsid w:val="00CA59D2"/>
    <w:rsid w:val="00CB07FE"/>
    <w:rsid w:val="00CB58C0"/>
    <w:rsid w:val="00CC0A48"/>
    <w:rsid w:val="00CC3318"/>
    <w:rsid w:val="00CC3BC8"/>
    <w:rsid w:val="00CC42FF"/>
    <w:rsid w:val="00CC4762"/>
    <w:rsid w:val="00CC5024"/>
    <w:rsid w:val="00CC7D2D"/>
    <w:rsid w:val="00CD0439"/>
    <w:rsid w:val="00CD1369"/>
    <w:rsid w:val="00CD1FA2"/>
    <w:rsid w:val="00CE0778"/>
    <w:rsid w:val="00CE10AA"/>
    <w:rsid w:val="00CE31C1"/>
    <w:rsid w:val="00CF00BE"/>
    <w:rsid w:val="00CF0958"/>
    <w:rsid w:val="00CF0D80"/>
    <w:rsid w:val="00CF1531"/>
    <w:rsid w:val="00CF287A"/>
    <w:rsid w:val="00CF38C6"/>
    <w:rsid w:val="00CF5CDB"/>
    <w:rsid w:val="00CF5DC2"/>
    <w:rsid w:val="00CF62AA"/>
    <w:rsid w:val="00D00459"/>
    <w:rsid w:val="00D015C8"/>
    <w:rsid w:val="00D01BED"/>
    <w:rsid w:val="00D048AF"/>
    <w:rsid w:val="00D107F5"/>
    <w:rsid w:val="00D10A85"/>
    <w:rsid w:val="00D1105D"/>
    <w:rsid w:val="00D1140A"/>
    <w:rsid w:val="00D1155F"/>
    <w:rsid w:val="00D14CC4"/>
    <w:rsid w:val="00D23608"/>
    <w:rsid w:val="00D31CBE"/>
    <w:rsid w:val="00D32B89"/>
    <w:rsid w:val="00D36F6D"/>
    <w:rsid w:val="00D415CF"/>
    <w:rsid w:val="00D419E2"/>
    <w:rsid w:val="00D41E76"/>
    <w:rsid w:val="00D437FF"/>
    <w:rsid w:val="00D44468"/>
    <w:rsid w:val="00D449CC"/>
    <w:rsid w:val="00D46171"/>
    <w:rsid w:val="00D47E0A"/>
    <w:rsid w:val="00D50429"/>
    <w:rsid w:val="00D50452"/>
    <w:rsid w:val="00D508E4"/>
    <w:rsid w:val="00D530CA"/>
    <w:rsid w:val="00D5439C"/>
    <w:rsid w:val="00D5551C"/>
    <w:rsid w:val="00D5610A"/>
    <w:rsid w:val="00D562B5"/>
    <w:rsid w:val="00D56345"/>
    <w:rsid w:val="00D61744"/>
    <w:rsid w:val="00D6214F"/>
    <w:rsid w:val="00D62E45"/>
    <w:rsid w:val="00D63221"/>
    <w:rsid w:val="00D63ABB"/>
    <w:rsid w:val="00D717A4"/>
    <w:rsid w:val="00D718E3"/>
    <w:rsid w:val="00D75A75"/>
    <w:rsid w:val="00D77ACA"/>
    <w:rsid w:val="00D804A6"/>
    <w:rsid w:val="00D810E8"/>
    <w:rsid w:val="00D85340"/>
    <w:rsid w:val="00D85CD3"/>
    <w:rsid w:val="00D87C3A"/>
    <w:rsid w:val="00D932A4"/>
    <w:rsid w:val="00D934C3"/>
    <w:rsid w:val="00D9446F"/>
    <w:rsid w:val="00D95C17"/>
    <w:rsid w:val="00D96A57"/>
    <w:rsid w:val="00D96CB3"/>
    <w:rsid w:val="00D97817"/>
    <w:rsid w:val="00DA2046"/>
    <w:rsid w:val="00DA23D7"/>
    <w:rsid w:val="00DA4DF7"/>
    <w:rsid w:val="00DA7776"/>
    <w:rsid w:val="00DA7F10"/>
    <w:rsid w:val="00DB2A5F"/>
    <w:rsid w:val="00DB47C6"/>
    <w:rsid w:val="00DB52C8"/>
    <w:rsid w:val="00DC02A1"/>
    <w:rsid w:val="00DC1568"/>
    <w:rsid w:val="00DC24EE"/>
    <w:rsid w:val="00DC2EE2"/>
    <w:rsid w:val="00DC4777"/>
    <w:rsid w:val="00DD161E"/>
    <w:rsid w:val="00DE305A"/>
    <w:rsid w:val="00DE31CA"/>
    <w:rsid w:val="00DE3682"/>
    <w:rsid w:val="00DE5CCC"/>
    <w:rsid w:val="00DE5E7E"/>
    <w:rsid w:val="00DE7A68"/>
    <w:rsid w:val="00DF21E9"/>
    <w:rsid w:val="00DF3B9C"/>
    <w:rsid w:val="00DF3F2B"/>
    <w:rsid w:val="00DF45FE"/>
    <w:rsid w:val="00DF5FDA"/>
    <w:rsid w:val="00DF708C"/>
    <w:rsid w:val="00E017FB"/>
    <w:rsid w:val="00E01A93"/>
    <w:rsid w:val="00E043FE"/>
    <w:rsid w:val="00E1094E"/>
    <w:rsid w:val="00E11A88"/>
    <w:rsid w:val="00E13AB1"/>
    <w:rsid w:val="00E144B8"/>
    <w:rsid w:val="00E16129"/>
    <w:rsid w:val="00E175F2"/>
    <w:rsid w:val="00E250D4"/>
    <w:rsid w:val="00E25D3E"/>
    <w:rsid w:val="00E27F50"/>
    <w:rsid w:val="00E321BA"/>
    <w:rsid w:val="00E32B58"/>
    <w:rsid w:val="00E32E72"/>
    <w:rsid w:val="00E35BBB"/>
    <w:rsid w:val="00E401D1"/>
    <w:rsid w:val="00E415A9"/>
    <w:rsid w:val="00E419AD"/>
    <w:rsid w:val="00E446BE"/>
    <w:rsid w:val="00E5006C"/>
    <w:rsid w:val="00E50F96"/>
    <w:rsid w:val="00E52A7D"/>
    <w:rsid w:val="00E54268"/>
    <w:rsid w:val="00E54370"/>
    <w:rsid w:val="00E56DC2"/>
    <w:rsid w:val="00E643A4"/>
    <w:rsid w:val="00E64E00"/>
    <w:rsid w:val="00E72E41"/>
    <w:rsid w:val="00E75114"/>
    <w:rsid w:val="00E76348"/>
    <w:rsid w:val="00E80968"/>
    <w:rsid w:val="00E8322E"/>
    <w:rsid w:val="00E83B49"/>
    <w:rsid w:val="00E8488F"/>
    <w:rsid w:val="00E84BF5"/>
    <w:rsid w:val="00E85908"/>
    <w:rsid w:val="00E86045"/>
    <w:rsid w:val="00E90AEE"/>
    <w:rsid w:val="00E93220"/>
    <w:rsid w:val="00E962D2"/>
    <w:rsid w:val="00E97464"/>
    <w:rsid w:val="00EA30D6"/>
    <w:rsid w:val="00EA42FD"/>
    <w:rsid w:val="00EA49F7"/>
    <w:rsid w:val="00EA5C2C"/>
    <w:rsid w:val="00EA740D"/>
    <w:rsid w:val="00EA76E4"/>
    <w:rsid w:val="00EB19AA"/>
    <w:rsid w:val="00EB2844"/>
    <w:rsid w:val="00EB3AB8"/>
    <w:rsid w:val="00EB496B"/>
    <w:rsid w:val="00EB4C2A"/>
    <w:rsid w:val="00EB6677"/>
    <w:rsid w:val="00EB6793"/>
    <w:rsid w:val="00EC01B2"/>
    <w:rsid w:val="00EC3190"/>
    <w:rsid w:val="00EC3554"/>
    <w:rsid w:val="00EC627A"/>
    <w:rsid w:val="00EC714E"/>
    <w:rsid w:val="00ED0408"/>
    <w:rsid w:val="00ED0558"/>
    <w:rsid w:val="00ED2541"/>
    <w:rsid w:val="00ED256C"/>
    <w:rsid w:val="00EE2337"/>
    <w:rsid w:val="00EE283D"/>
    <w:rsid w:val="00EE593C"/>
    <w:rsid w:val="00EE6295"/>
    <w:rsid w:val="00EE7E71"/>
    <w:rsid w:val="00EF158A"/>
    <w:rsid w:val="00EF64F8"/>
    <w:rsid w:val="00EF76C1"/>
    <w:rsid w:val="00EF7E87"/>
    <w:rsid w:val="00F0018D"/>
    <w:rsid w:val="00F00645"/>
    <w:rsid w:val="00F00B58"/>
    <w:rsid w:val="00F019B2"/>
    <w:rsid w:val="00F03A4A"/>
    <w:rsid w:val="00F055E2"/>
    <w:rsid w:val="00F13319"/>
    <w:rsid w:val="00F1394D"/>
    <w:rsid w:val="00F1494E"/>
    <w:rsid w:val="00F14BA3"/>
    <w:rsid w:val="00F16B53"/>
    <w:rsid w:val="00F1701D"/>
    <w:rsid w:val="00F2064B"/>
    <w:rsid w:val="00F209EE"/>
    <w:rsid w:val="00F243EC"/>
    <w:rsid w:val="00F24B04"/>
    <w:rsid w:val="00F2560B"/>
    <w:rsid w:val="00F25EF0"/>
    <w:rsid w:val="00F2623D"/>
    <w:rsid w:val="00F26CA9"/>
    <w:rsid w:val="00F315C2"/>
    <w:rsid w:val="00F32F23"/>
    <w:rsid w:val="00F32F51"/>
    <w:rsid w:val="00F375E0"/>
    <w:rsid w:val="00F37E8B"/>
    <w:rsid w:val="00F40341"/>
    <w:rsid w:val="00F41017"/>
    <w:rsid w:val="00F426BE"/>
    <w:rsid w:val="00F43D26"/>
    <w:rsid w:val="00F45BDB"/>
    <w:rsid w:val="00F45C33"/>
    <w:rsid w:val="00F5053C"/>
    <w:rsid w:val="00F525B9"/>
    <w:rsid w:val="00F52748"/>
    <w:rsid w:val="00F540E0"/>
    <w:rsid w:val="00F61140"/>
    <w:rsid w:val="00F62196"/>
    <w:rsid w:val="00F642F6"/>
    <w:rsid w:val="00F64E02"/>
    <w:rsid w:val="00F65A8B"/>
    <w:rsid w:val="00F66389"/>
    <w:rsid w:val="00F6798A"/>
    <w:rsid w:val="00F72024"/>
    <w:rsid w:val="00F72AAB"/>
    <w:rsid w:val="00F769A4"/>
    <w:rsid w:val="00F84446"/>
    <w:rsid w:val="00F84D9F"/>
    <w:rsid w:val="00F87381"/>
    <w:rsid w:val="00F91179"/>
    <w:rsid w:val="00F92E36"/>
    <w:rsid w:val="00F93C6E"/>
    <w:rsid w:val="00F9534C"/>
    <w:rsid w:val="00F95B41"/>
    <w:rsid w:val="00F97A71"/>
    <w:rsid w:val="00FA05F5"/>
    <w:rsid w:val="00FA0A7D"/>
    <w:rsid w:val="00FA350D"/>
    <w:rsid w:val="00FA4C85"/>
    <w:rsid w:val="00FA4DFE"/>
    <w:rsid w:val="00FA555F"/>
    <w:rsid w:val="00FA5FEE"/>
    <w:rsid w:val="00FA6E00"/>
    <w:rsid w:val="00FA702E"/>
    <w:rsid w:val="00FA781C"/>
    <w:rsid w:val="00FB23D0"/>
    <w:rsid w:val="00FB41D9"/>
    <w:rsid w:val="00FB44FA"/>
    <w:rsid w:val="00FB6C81"/>
    <w:rsid w:val="00FB7A55"/>
    <w:rsid w:val="00FC0D6F"/>
    <w:rsid w:val="00FC1C5A"/>
    <w:rsid w:val="00FD1F1B"/>
    <w:rsid w:val="00FD5697"/>
    <w:rsid w:val="00FD7A39"/>
    <w:rsid w:val="00FE2372"/>
    <w:rsid w:val="00FE244E"/>
    <w:rsid w:val="00FE3880"/>
    <w:rsid w:val="00FE5359"/>
    <w:rsid w:val="00FE6BC8"/>
    <w:rsid w:val="00FF2539"/>
    <w:rsid w:val="00FF2D4C"/>
    <w:rsid w:val="00FF3D4E"/>
    <w:rsid w:val="00FF6A31"/>
    <w:rsid w:val="00FF775D"/>
    <w:rsid w:val="01211781"/>
    <w:rsid w:val="033B1332"/>
    <w:rsid w:val="03572688"/>
    <w:rsid w:val="03BC7032"/>
    <w:rsid w:val="040A1D77"/>
    <w:rsid w:val="04E449B3"/>
    <w:rsid w:val="05B2313F"/>
    <w:rsid w:val="05F00ACB"/>
    <w:rsid w:val="068A3EF6"/>
    <w:rsid w:val="06C2610B"/>
    <w:rsid w:val="070977D7"/>
    <w:rsid w:val="07ED50B0"/>
    <w:rsid w:val="08481FD6"/>
    <w:rsid w:val="0859597A"/>
    <w:rsid w:val="086E4288"/>
    <w:rsid w:val="088C6B9B"/>
    <w:rsid w:val="08B63F5A"/>
    <w:rsid w:val="09531C10"/>
    <w:rsid w:val="098C149E"/>
    <w:rsid w:val="09AD4980"/>
    <w:rsid w:val="09AD66D1"/>
    <w:rsid w:val="09E16EEE"/>
    <w:rsid w:val="09FA4D73"/>
    <w:rsid w:val="0A590D02"/>
    <w:rsid w:val="0AD0611A"/>
    <w:rsid w:val="0AE53DCA"/>
    <w:rsid w:val="0CAB7C4C"/>
    <w:rsid w:val="0CF57B4F"/>
    <w:rsid w:val="0D0B6E76"/>
    <w:rsid w:val="0D2B66B8"/>
    <w:rsid w:val="0D4475E2"/>
    <w:rsid w:val="0D5F3B07"/>
    <w:rsid w:val="0DBC1668"/>
    <w:rsid w:val="0DE92834"/>
    <w:rsid w:val="0DFD2869"/>
    <w:rsid w:val="0EB27EC7"/>
    <w:rsid w:val="0F413D91"/>
    <w:rsid w:val="0F816004"/>
    <w:rsid w:val="0FD14E5B"/>
    <w:rsid w:val="10232C6B"/>
    <w:rsid w:val="109D1133"/>
    <w:rsid w:val="11567939"/>
    <w:rsid w:val="119A690E"/>
    <w:rsid w:val="11B97CC2"/>
    <w:rsid w:val="11C549F7"/>
    <w:rsid w:val="11DD338E"/>
    <w:rsid w:val="11E6194D"/>
    <w:rsid w:val="12231BCE"/>
    <w:rsid w:val="123E2CCF"/>
    <w:rsid w:val="12956177"/>
    <w:rsid w:val="12D547F3"/>
    <w:rsid w:val="12E873BE"/>
    <w:rsid w:val="13830D38"/>
    <w:rsid w:val="13F6398F"/>
    <w:rsid w:val="14834D55"/>
    <w:rsid w:val="1555404F"/>
    <w:rsid w:val="15930232"/>
    <w:rsid w:val="15BD2537"/>
    <w:rsid w:val="16687D63"/>
    <w:rsid w:val="16A801F4"/>
    <w:rsid w:val="174F76B0"/>
    <w:rsid w:val="180528B3"/>
    <w:rsid w:val="18902971"/>
    <w:rsid w:val="18A07971"/>
    <w:rsid w:val="18D62542"/>
    <w:rsid w:val="18DC740F"/>
    <w:rsid w:val="18F733B0"/>
    <w:rsid w:val="19400729"/>
    <w:rsid w:val="19A27611"/>
    <w:rsid w:val="19B33E37"/>
    <w:rsid w:val="1A055CE2"/>
    <w:rsid w:val="1A065DD1"/>
    <w:rsid w:val="1A81786E"/>
    <w:rsid w:val="1ADC3E9A"/>
    <w:rsid w:val="1AF0747E"/>
    <w:rsid w:val="1B4172E3"/>
    <w:rsid w:val="1C2E2413"/>
    <w:rsid w:val="1CD27CBE"/>
    <w:rsid w:val="1CF9018C"/>
    <w:rsid w:val="1D0C2A8B"/>
    <w:rsid w:val="1D624C95"/>
    <w:rsid w:val="1DE563D0"/>
    <w:rsid w:val="1E8E51D9"/>
    <w:rsid w:val="1E9F75A8"/>
    <w:rsid w:val="1EE86E38"/>
    <w:rsid w:val="1FDD68C0"/>
    <w:rsid w:val="202B4F3D"/>
    <w:rsid w:val="204D7734"/>
    <w:rsid w:val="20610E26"/>
    <w:rsid w:val="20B22CFB"/>
    <w:rsid w:val="21152852"/>
    <w:rsid w:val="21BE25FE"/>
    <w:rsid w:val="22102A30"/>
    <w:rsid w:val="222B0960"/>
    <w:rsid w:val="22494673"/>
    <w:rsid w:val="22BF0798"/>
    <w:rsid w:val="22F35584"/>
    <w:rsid w:val="22F91C85"/>
    <w:rsid w:val="23172559"/>
    <w:rsid w:val="237A59D8"/>
    <w:rsid w:val="239C3B9B"/>
    <w:rsid w:val="23AF3398"/>
    <w:rsid w:val="23BA360F"/>
    <w:rsid w:val="23EF0CD0"/>
    <w:rsid w:val="240F017D"/>
    <w:rsid w:val="24225BA2"/>
    <w:rsid w:val="24A7313E"/>
    <w:rsid w:val="2549472B"/>
    <w:rsid w:val="254B65D1"/>
    <w:rsid w:val="26694635"/>
    <w:rsid w:val="26EE6C14"/>
    <w:rsid w:val="27031F81"/>
    <w:rsid w:val="27613255"/>
    <w:rsid w:val="27780253"/>
    <w:rsid w:val="27C80271"/>
    <w:rsid w:val="288B2732"/>
    <w:rsid w:val="28D80D50"/>
    <w:rsid w:val="28ED1C00"/>
    <w:rsid w:val="295B6DE6"/>
    <w:rsid w:val="299C3CFE"/>
    <w:rsid w:val="2A1352AE"/>
    <w:rsid w:val="2A916B0C"/>
    <w:rsid w:val="2C8E7CE0"/>
    <w:rsid w:val="2D3911C6"/>
    <w:rsid w:val="2D8C5A97"/>
    <w:rsid w:val="2DBB30DE"/>
    <w:rsid w:val="2E3D61AE"/>
    <w:rsid w:val="2F2948EA"/>
    <w:rsid w:val="2F3D4EF1"/>
    <w:rsid w:val="2F8E1827"/>
    <w:rsid w:val="2FAA7713"/>
    <w:rsid w:val="2FBB43EF"/>
    <w:rsid w:val="30113233"/>
    <w:rsid w:val="309F23A2"/>
    <w:rsid w:val="30C26BED"/>
    <w:rsid w:val="30D20AA7"/>
    <w:rsid w:val="31CA7F33"/>
    <w:rsid w:val="32434A22"/>
    <w:rsid w:val="32645362"/>
    <w:rsid w:val="326E68F9"/>
    <w:rsid w:val="3297583D"/>
    <w:rsid w:val="329D1278"/>
    <w:rsid w:val="32ED6581"/>
    <w:rsid w:val="332D3DA5"/>
    <w:rsid w:val="33403767"/>
    <w:rsid w:val="335D299C"/>
    <w:rsid w:val="34D370AE"/>
    <w:rsid w:val="351C29FB"/>
    <w:rsid w:val="357C1503"/>
    <w:rsid w:val="37036DCD"/>
    <w:rsid w:val="37AC037A"/>
    <w:rsid w:val="37D634C8"/>
    <w:rsid w:val="38AD7B84"/>
    <w:rsid w:val="38F04C8A"/>
    <w:rsid w:val="390A5166"/>
    <w:rsid w:val="39187FF2"/>
    <w:rsid w:val="398A5497"/>
    <w:rsid w:val="399A3988"/>
    <w:rsid w:val="39AF2ECD"/>
    <w:rsid w:val="39C530A1"/>
    <w:rsid w:val="39F666C8"/>
    <w:rsid w:val="3A0E11E5"/>
    <w:rsid w:val="3A2A519B"/>
    <w:rsid w:val="3B9E5BBD"/>
    <w:rsid w:val="3BA75EEB"/>
    <w:rsid w:val="3C054370"/>
    <w:rsid w:val="3C5D100B"/>
    <w:rsid w:val="3C86161A"/>
    <w:rsid w:val="3C8A493B"/>
    <w:rsid w:val="3CDF55AD"/>
    <w:rsid w:val="3D267764"/>
    <w:rsid w:val="3D9F2E54"/>
    <w:rsid w:val="3DA946E7"/>
    <w:rsid w:val="3DC234CE"/>
    <w:rsid w:val="3DF30CC4"/>
    <w:rsid w:val="3DFD3611"/>
    <w:rsid w:val="3DFF2587"/>
    <w:rsid w:val="3E26494F"/>
    <w:rsid w:val="3EA37F47"/>
    <w:rsid w:val="3EB129C9"/>
    <w:rsid w:val="3F4B61FC"/>
    <w:rsid w:val="3F5558F7"/>
    <w:rsid w:val="3F852345"/>
    <w:rsid w:val="40557ECB"/>
    <w:rsid w:val="407332FB"/>
    <w:rsid w:val="40EE0EA0"/>
    <w:rsid w:val="40F957CD"/>
    <w:rsid w:val="415E435F"/>
    <w:rsid w:val="41996865"/>
    <w:rsid w:val="41A27DCC"/>
    <w:rsid w:val="41FB0B50"/>
    <w:rsid w:val="4227760F"/>
    <w:rsid w:val="42436EAC"/>
    <w:rsid w:val="427E38A5"/>
    <w:rsid w:val="428761B5"/>
    <w:rsid w:val="42CA00FA"/>
    <w:rsid w:val="431C43CD"/>
    <w:rsid w:val="44442519"/>
    <w:rsid w:val="44524D04"/>
    <w:rsid w:val="44FD5DCC"/>
    <w:rsid w:val="45254FA7"/>
    <w:rsid w:val="45B571EA"/>
    <w:rsid w:val="45FD63E9"/>
    <w:rsid w:val="46390B44"/>
    <w:rsid w:val="463E2AB2"/>
    <w:rsid w:val="467734AB"/>
    <w:rsid w:val="47AF3D0A"/>
    <w:rsid w:val="47D06415"/>
    <w:rsid w:val="480356FD"/>
    <w:rsid w:val="488C0A9A"/>
    <w:rsid w:val="48F0606C"/>
    <w:rsid w:val="494016DD"/>
    <w:rsid w:val="4A08503E"/>
    <w:rsid w:val="4A153D7A"/>
    <w:rsid w:val="4A506E91"/>
    <w:rsid w:val="4B493594"/>
    <w:rsid w:val="4B7D6BFD"/>
    <w:rsid w:val="4BBC703E"/>
    <w:rsid w:val="4BCD00DF"/>
    <w:rsid w:val="4C013431"/>
    <w:rsid w:val="4CC21A91"/>
    <w:rsid w:val="4D140251"/>
    <w:rsid w:val="4E2F484F"/>
    <w:rsid w:val="4E937612"/>
    <w:rsid w:val="4EFF4606"/>
    <w:rsid w:val="4F2833EB"/>
    <w:rsid w:val="4F545871"/>
    <w:rsid w:val="4F66052F"/>
    <w:rsid w:val="4F761336"/>
    <w:rsid w:val="4FA555C0"/>
    <w:rsid w:val="50280D8F"/>
    <w:rsid w:val="522607CF"/>
    <w:rsid w:val="52670B6E"/>
    <w:rsid w:val="52DE7276"/>
    <w:rsid w:val="52E12FF9"/>
    <w:rsid w:val="53262ADA"/>
    <w:rsid w:val="53264FF4"/>
    <w:rsid w:val="53C31612"/>
    <w:rsid w:val="54482824"/>
    <w:rsid w:val="54C00205"/>
    <w:rsid w:val="54ED14D7"/>
    <w:rsid w:val="551E51FE"/>
    <w:rsid w:val="551E73F4"/>
    <w:rsid w:val="553303E4"/>
    <w:rsid w:val="557C3658"/>
    <w:rsid w:val="55C50FEF"/>
    <w:rsid w:val="562D039F"/>
    <w:rsid w:val="56336903"/>
    <w:rsid w:val="563E4A89"/>
    <w:rsid w:val="56426F90"/>
    <w:rsid w:val="56632F8E"/>
    <w:rsid w:val="57817D1D"/>
    <w:rsid w:val="57BE6F4E"/>
    <w:rsid w:val="57C4409C"/>
    <w:rsid w:val="57F06752"/>
    <w:rsid w:val="585E2AD0"/>
    <w:rsid w:val="59172310"/>
    <w:rsid w:val="5948345A"/>
    <w:rsid w:val="59CF20C1"/>
    <w:rsid w:val="5A035424"/>
    <w:rsid w:val="5A076E66"/>
    <w:rsid w:val="5A132FF9"/>
    <w:rsid w:val="5A2409CE"/>
    <w:rsid w:val="5ACC5CB4"/>
    <w:rsid w:val="5AD2218A"/>
    <w:rsid w:val="5B560129"/>
    <w:rsid w:val="5BCA6642"/>
    <w:rsid w:val="5C704870"/>
    <w:rsid w:val="5CCB27CD"/>
    <w:rsid w:val="5CCF23DB"/>
    <w:rsid w:val="5D6957F8"/>
    <w:rsid w:val="5EB372D8"/>
    <w:rsid w:val="5F3E6A65"/>
    <w:rsid w:val="5F4B7746"/>
    <w:rsid w:val="60710A41"/>
    <w:rsid w:val="60DB3D07"/>
    <w:rsid w:val="60E01CCD"/>
    <w:rsid w:val="610A6575"/>
    <w:rsid w:val="6145401C"/>
    <w:rsid w:val="61CC7C82"/>
    <w:rsid w:val="621D3305"/>
    <w:rsid w:val="628C6BA9"/>
    <w:rsid w:val="62B818D1"/>
    <w:rsid w:val="62C04E3F"/>
    <w:rsid w:val="62D5719C"/>
    <w:rsid w:val="64040970"/>
    <w:rsid w:val="6436770D"/>
    <w:rsid w:val="64A544E8"/>
    <w:rsid w:val="64F24A5C"/>
    <w:rsid w:val="650D5A34"/>
    <w:rsid w:val="651E1255"/>
    <w:rsid w:val="663D62E2"/>
    <w:rsid w:val="66AC7A8E"/>
    <w:rsid w:val="66CB7CE0"/>
    <w:rsid w:val="672927B9"/>
    <w:rsid w:val="677606AF"/>
    <w:rsid w:val="67E625C3"/>
    <w:rsid w:val="680C6AEB"/>
    <w:rsid w:val="690D1067"/>
    <w:rsid w:val="691B0845"/>
    <w:rsid w:val="69356D46"/>
    <w:rsid w:val="69725EC1"/>
    <w:rsid w:val="6987028F"/>
    <w:rsid w:val="69B306F9"/>
    <w:rsid w:val="6A667A13"/>
    <w:rsid w:val="6AA77630"/>
    <w:rsid w:val="6BB01993"/>
    <w:rsid w:val="6CB24801"/>
    <w:rsid w:val="6CC11CB6"/>
    <w:rsid w:val="6CEE627A"/>
    <w:rsid w:val="6CFC04A4"/>
    <w:rsid w:val="6D9E48AE"/>
    <w:rsid w:val="6E133837"/>
    <w:rsid w:val="6E263E28"/>
    <w:rsid w:val="6E921BAA"/>
    <w:rsid w:val="6EE42DF7"/>
    <w:rsid w:val="6F582EDF"/>
    <w:rsid w:val="6F854AC1"/>
    <w:rsid w:val="6FB37F2C"/>
    <w:rsid w:val="6FBE7898"/>
    <w:rsid w:val="6FDB190D"/>
    <w:rsid w:val="713154D9"/>
    <w:rsid w:val="713A73C1"/>
    <w:rsid w:val="717E565A"/>
    <w:rsid w:val="725C7A98"/>
    <w:rsid w:val="72F82AEE"/>
    <w:rsid w:val="731268BF"/>
    <w:rsid w:val="73B21C67"/>
    <w:rsid w:val="73BE037A"/>
    <w:rsid w:val="741269BD"/>
    <w:rsid w:val="747F277D"/>
    <w:rsid w:val="74D333AA"/>
    <w:rsid w:val="75386FA2"/>
    <w:rsid w:val="75D15727"/>
    <w:rsid w:val="76314B70"/>
    <w:rsid w:val="763E45AE"/>
    <w:rsid w:val="76C12664"/>
    <w:rsid w:val="77046560"/>
    <w:rsid w:val="771C2049"/>
    <w:rsid w:val="77634BF9"/>
    <w:rsid w:val="77EA18BD"/>
    <w:rsid w:val="77FF559E"/>
    <w:rsid w:val="780E0DF5"/>
    <w:rsid w:val="78A95882"/>
    <w:rsid w:val="78BF59C3"/>
    <w:rsid w:val="790C460C"/>
    <w:rsid w:val="792D7567"/>
    <w:rsid w:val="79414E0A"/>
    <w:rsid w:val="795800E3"/>
    <w:rsid w:val="79E05668"/>
    <w:rsid w:val="79E92C1E"/>
    <w:rsid w:val="7A051D6E"/>
    <w:rsid w:val="7A9A2F26"/>
    <w:rsid w:val="7B101B6B"/>
    <w:rsid w:val="7B2C66B7"/>
    <w:rsid w:val="7B9E4B86"/>
    <w:rsid w:val="7BC21370"/>
    <w:rsid w:val="7C734BCA"/>
    <w:rsid w:val="7CA87A56"/>
    <w:rsid w:val="7CBF0047"/>
    <w:rsid w:val="7DDC316A"/>
    <w:rsid w:val="7E9A11B9"/>
    <w:rsid w:val="7EC12E4A"/>
    <w:rsid w:val="7EDB00C8"/>
    <w:rsid w:val="7EF11B7D"/>
    <w:rsid w:val="7F3C403A"/>
    <w:rsid w:val="7F8F1927"/>
    <w:rsid w:val="7FEB0C1D"/>
    <w:rsid w:val="7FF97C8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iPriority="99" w:name="Normal Indent"/>
    <w:lsdException w:unhideWhenUsed="0" w:uiPriority="0" w:name="footnote text"/>
    <w:lsdException w:uiPriority="99" w:name="annotation text"/>
    <w:lsdException w:unhideWhenUsed="0" w:uiPriority="0" w:semiHidden="0" w:name="header"/>
    <w:lsdException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name="Body Text"/>
    <w:lsdException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name="Hyperlink"/>
    <w:lsdException w:uiPriority="99" w:name="FollowedHyperlink"/>
    <w:lsdException w:qFormat="1" w:unhideWhenUsed="0" w:uiPriority="22" w:semiHidden="0" w:name="Strong"/>
    <w:lsdException w:qFormat="1" w:unhideWhenUsed="0" w:uiPriority="20" w:semiHidden="0" w:name="Emphasis"/>
    <w:lsdException w:unhideWhenUsed="0" w:uiPriority="0" w:name="Document Map"/>
    <w:lsdException w:unhideWhenUsed="0" w:uiPriority="0" w:name="Plain Text"/>
    <w:lsdException w:uiPriority="99" w:name="E-mail Signature"/>
    <w:lsdException w:uiPriority="99" w:semiHidden="0" w:name="Normal (Web)"/>
    <w:lsdException w:unhideWhenUsed="0" w:uiPriority="0" w:name="HTML Acronym"/>
    <w:lsdException w:unhideWhenUsed="0" w:uiPriority="0" w:name="HTML Address"/>
    <w:lsdException w:unhideWhenUsed="0" w:uiPriority="0" w:name="HTML Cite"/>
    <w:lsdException w:unhideWhenUsed="0" w:uiPriority="0" w:name="HTML Code"/>
    <w:lsdException w:unhideWhenUsed="0" w:uiPriority="0" w:name="HTML Definition"/>
    <w:lsdException w:unhideWhenUsed="0" w:uiPriority="0" w:name="HTML Keyboard"/>
    <w:lsdException w:unhideWhenUsed="0" w:uiPriority="0" w:name="HTML Preformatted"/>
    <w:lsdException w:unhideWhenUsed="0" w:uiPriority="0" w:name="HTML Sample"/>
    <w:lsdException w:unhideWhenUsed="0" w:uiPriority="0" w:name="HTML Typewriter"/>
    <w:lsdException w:unhideWhenUsed="0" w:uiPriority="0"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nhideWhenUsed="0" w:uiPriority="0"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0" w:semiHidden="0" w:nam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33">
    <w:name w:val="Default Paragraph Font"/>
    <w:unhideWhenUsed/>
    <w:uiPriority w:val="1"/>
  </w:style>
  <w:style w:type="table" w:default="1" w:styleId="45">
    <w:name w:val="Normal Table"/>
    <w:unhideWhenUsed/>
    <w:uiPriority w:val="99"/>
    <w:tblPr>
      <w:tblStyle w:val="45"/>
      <w:tblLayout w:type="fixed"/>
      <w:tblCellMar>
        <w:top w:w="0" w:type="dxa"/>
        <w:left w:w="108" w:type="dxa"/>
        <w:bottom w:w="0" w:type="dxa"/>
        <w:right w:w="108" w:type="dxa"/>
      </w:tblCellMar>
    </w:tblPr>
  </w:style>
  <w:style w:type="paragraph" w:styleId="11">
    <w:name w:val="toc 7"/>
    <w:basedOn w:val="12"/>
    <w:semiHidden/>
    <w:uiPriority w:val="0"/>
  </w:style>
  <w:style w:type="paragraph" w:styleId="12">
    <w:name w:val="toc 6"/>
    <w:basedOn w:val="13"/>
    <w:semiHidden/>
    <w:uiPriority w:val="0"/>
  </w:style>
  <w:style w:type="paragraph" w:styleId="13">
    <w:name w:val="toc 5"/>
    <w:basedOn w:val="14"/>
    <w:semiHidden/>
    <w:uiPriority w:val="0"/>
  </w:style>
  <w:style w:type="paragraph" w:styleId="14">
    <w:name w:val="toc 4"/>
    <w:basedOn w:val="15"/>
    <w:semiHidden/>
    <w:uiPriority w:val="0"/>
  </w:style>
  <w:style w:type="paragraph" w:styleId="15">
    <w:name w:val="toc 3"/>
    <w:basedOn w:val="16"/>
    <w:semiHidden/>
    <w:uiPriority w:val="0"/>
  </w:style>
  <w:style w:type="paragraph" w:styleId="16">
    <w:name w:val="toc 2"/>
    <w:basedOn w:val="17"/>
    <w:semiHidden/>
    <w:uiPriority w:val="0"/>
    <w:rPr>
      <w:lang/>
    </w:rPr>
  </w:style>
  <w:style w:type="paragraph" w:styleId="17">
    <w:name w:val="toc 1"/>
    <w:semiHidden/>
    <w:uiPriority w:val="0"/>
    <w:pPr>
      <w:jc w:val="both"/>
    </w:pPr>
    <w:rPr>
      <w:rFonts w:ascii="宋体"/>
      <w:sz w:val="21"/>
      <w:lang w:val="en-US" w:eastAsia="zh-CN" w:bidi="ar-SA"/>
    </w:rPr>
  </w:style>
  <w:style w:type="paragraph" w:styleId="18">
    <w:name w:val="Document Map"/>
    <w:basedOn w:val="1"/>
    <w:semiHidden/>
    <w:uiPriority w:val="0"/>
    <w:pPr>
      <w:shd w:val="clear" w:color="auto" w:fill="000080"/>
    </w:pPr>
  </w:style>
  <w:style w:type="paragraph" w:styleId="19">
    <w:name w:val="Body Text"/>
    <w:basedOn w:val="1"/>
    <w:semiHidden/>
    <w:uiPriority w:val="0"/>
    <w:pPr>
      <w:spacing w:after="120"/>
    </w:pPr>
  </w:style>
  <w:style w:type="paragraph" w:styleId="20">
    <w:name w:val="Body Text Indent"/>
    <w:basedOn w:val="1"/>
    <w:link w:val="115"/>
    <w:semiHidden/>
    <w:uiPriority w:val="0"/>
    <w:pPr>
      <w:ind w:firstLine="420" w:firstLineChars="200"/>
    </w:pPr>
    <w:rPr>
      <w:rFonts w:ascii="Times New Roman" w:hAnsi="Times New Roman" w:eastAsia="宋体" w:cs="Times New Roman"/>
      <w:szCs w:val="24"/>
    </w:rPr>
  </w:style>
  <w:style w:type="paragraph" w:styleId="21">
    <w:name w:val="HTML Address"/>
    <w:basedOn w:val="1"/>
    <w:semiHidden/>
    <w:uiPriority w:val="0"/>
    <w:rPr>
      <w:i/>
      <w:iCs/>
    </w:rPr>
  </w:style>
  <w:style w:type="paragraph" w:styleId="22">
    <w:name w:val="Plain Text"/>
    <w:basedOn w:val="1"/>
    <w:link w:val="134"/>
    <w:semiHidden/>
    <w:uiPriority w:val="0"/>
    <w:rPr>
      <w:rFonts w:ascii="宋体" w:hAnsi="Courier New" w:eastAsia="宋体" w:cs="Times New Roman"/>
      <w:szCs w:val="20"/>
    </w:rPr>
  </w:style>
  <w:style w:type="paragraph" w:styleId="23">
    <w:name w:val="toc 8"/>
    <w:basedOn w:val="11"/>
    <w:semiHidden/>
    <w:uiPriority w:val="0"/>
  </w:style>
  <w:style w:type="paragraph" w:styleId="24">
    <w:name w:val="Date"/>
    <w:basedOn w:val="1"/>
    <w:next w:val="1"/>
    <w:semiHidden/>
    <w:uiPriority w:val="0"/>
    <w:pPr>
      <w:ind w:left="100" w:leftChars="2500"/>
    </w:pPr>
  </w:style>
  <w:style w:type="paragraph" w:styleId="25">
    <w:name w:val="Balloon Text"/>
    <w:basedOn w:val="1"/>
    <w:semiHidden/>
    <w:uiPriority w:val="0"/>
    <w:rPr>
      <w:sz w:val="18"/>
      <w:szCs w:val="18"/>
    </w:rPr>
  </w:style>
  <w:style w:type="paragraph" w:styleId="26">
    <w:name w:val="footer"/>
    <w:basedOn w:val="1"/>
    <w:semiHidden/>
    <w:uiPriority w:val="0"/>
    <w:pPr>
      <w:tabs>
        <w:tab w:val="center" w:pos="4153"/>
        <w:tab w:val="right" w:pos="8306"/>
      </w:tabs>
      <w:snapToGrid w:val="0"/>
      <w:ind w:right="210" w:rightChars="100"/>
      <w:jc w:val="right"/>
    </w:pPr>
    <w:rPr>
      <w:sz w:val="18"/>
      <w:szCs w:val="18"/>
    </w:rPr>
  </w:style>
  <w:style w:type="paragraph" w:styleId="27">
    <w:name w:val="header"/>
    <w:basedOn w:val="1"/>
    <w:link w:val="129"/>
    <w:uiPriority w:val="0"/>
    <w:pPr>
      <w:pBdr>
        <w:bottom w:val="single" w:color="auto" w:sz="6" w:space="1"/>
      </w:pBdr>
      <w:tabs>
        <w:tab w:val="center" w:pos="4153"/>
        <w:tab w:val="right" w:pos="8306"/>
      </w:tabs>
      <w:snapToGrid w:val="0"/>
      <w:jc w:val="center"/>
    </w:pPr>
    <w:rPr>
      <w:rFonts w:ascii="Times New Roman" w:hAnsi="Times New Roman" w:eastAsia="宋体" w:cs="Times New Roman"/>
      <w:sz w:val="18"/>
      <w:szCs w:val="18"/>
    </w:rPr>
  </w:style>
  <w:style w:type="paragraph" w:styleId="28">
    <w:name w:val="footnote text"/>
    <w:basedOn w:val="1"/>
    <w:semiHidden/>
    <w:uiPriority w:val="0"/>
    <w:pPr>
      <w:snapToGrid w:val="0"/>
      <w:jc w:val="left"/>
    </w:pPr>
    <w:rPr>
      <w:sz w:val="18"/>
      <w:szCs w:val="18"/>
    </w:rPr>
  </w:style>
  <w:style w:type="paragraph" w:styleId="29">
    <w:name w:val="toc 9"/>
    <w:basedOn w:val="23"/>
    <w:semiHidden/>
    <w:uiPriority w:val="0"/>
  </w:style>
  <w:style w:type="paragraph" w:styleId="30">
    <w:name w:val="HTML Preformatted"/>
    <w:basedOn w:val="1"/>
    <w:semiHidden/>
    <w:uiPriority w:val="0"/>
    <w:rPr>
      <w:rFonts w:ascii="Courier New" w:hAnsi="Courier New" w:cs="Courier New"/>
      <w:sz w:val="20"/>
      <w:szCs w:val="20"/>
    </w:rPr>
  </w:style>
  <w:style w:type="paragraph" w:styleId="31">
    <w:name w:val="Normal (Web)"/>
    <w:basedOn w:val="1"/>
    <w:unhideWhenUsed/>
    <w:uiPriority w:val="99"/>
    <w:pPr>
      <w:widowControl/>
      <w:spacing w:before="100" w:beforeAutospacing="1" w:after="100" w:afterAutospacing="1"/>
      <w:jc w:val="left"/>
    </w:pPr>
    <w:rPr>
      <w:rFonts w:ascii="宋体" w:hAnsi="宋体" w:cs="宋体"/>
      <w:kern w:val="0"/>
      <w:sz w:val="24"/>
    </w:rPr>
  </w:style>
  <w:style w:type="paragraph" w:styleId="32">
    <w:name w:val="Title"/>
    <w:basedOn w:val="1"/>
    <w:qFormat/>
    <w:uiPriority w:val="0"/>
    <w:pPr>
      <w:spacing w:before="240" w:after="60"/>
      <w:jc w:val="center"/>
      <w:outlineLvl w:val="0"/>
    </w:pPr>
    <w:rPr>
      <w:rFonts w:ascii="Arial" w:hAnsi="Arial" w:cs="Arial"/>
      <w:b/>
      <w:bCs/>
      <w:sz w:val="32"/>
      <w:szCs w:val="32"/>
    </w:rPr>
  </w:style>
  <w:style w:type="character" w:styleId="34">
    <w:name w:val="page number"/>
    <w:semiHidden/>
    <w:uiPriority w:val="0"/>
    <w:rPr>
      <w:rFonts w:ascii="Times New Roman" w:hAnsi="Times New Roman" w:eastAsia="宋体"/>
      <w:sz w:val="18"/>
    </w:rPr>
  </w:style>
  <w:style w:type="character" w:styleId="35">
    <w:name w:val="HTML Definition"/>
    <w:semiHidden/>
    <w:uiPriority w:val="0"/>
    <w:rPr>
      <w:i/>
      <w:iCs/>
    </w:rPr>
  </w:style>
  <w:style w:type="character" w:styleId="36">
    <w:name w:val="HTML Typewriter"/>
    <w:semiHidden/>
    <w:uiPriority w:val="0"/>
    <w:rPr>
      <w:rFonts w:ascii="Courier New" w:hAnsi="Courier New"/>
      <w:sz w:val="20"/>
      <w:szCs w:val="20"/>
    </w:rPr>
  </w:style>
  <w:style w:type="character" w:styleId="37">
    <w:name w:val="HTML Acronym"/>
    <w:basedOn w:val="33"/>
    <w:semiHidden/>
    <w:uiPriority w:val="0"/>
  </w:style>
  <w:style w:type="character" w:styleId="38">
    <w:name w:val="HTML Variable"/>
    <w:semiHidden/>
    <w:uiPriority w:val="0"/>
    <w:rPr>
      <w:i/>
      <w:iCs/>
    </w:rPr>
  </w:style>
  <w:style w:type="character" w:styleId="39">
    <w:name w:val="Hyperlink"/>
    <w:semiHidden/>
    <w:uiPriority w:val="0"/>
    <w:rPr>
      <w:rFonts w:ascii="Times New Roman" w:hAnsi="Times New Roman" w:eastAsia="宋体"/>
      <w:color w:val="auto"/>
      <w:spacing w:val="0"/>
      <w:w w:val="100"/>
      <w:position w:val="0"/>
      <w:sz w:val="21"/>
      <w:u w:val="none"/>
      <w:vertAlign w:val="baseline"/>
    </w:rPr>
  </w:style>
  <w:style w:type="character" w:styleId="40">
    <w:name w:val="HTML Code"/>
    <w:semiHidden/>
    <w:uiPriority w:val="0"/>
    <w:rPr>
      <w:rFonts w:ascii="Courier New" w:hAnsi="Courier New"/>
      <w:sz w:val="20"/>
      <w:szCs w:val="20"/>
    </w:rPr>
  </w:style>
  <w:style w:type="character" w:styleId="41">
    <w:name w:val="HTML Cite"/>
    <w:semiHidden/>
    <w:uiPriority w:val="0"/>
    <w:rPr>
      <w:i/>
      <w:iCs/>
    </w:rPr>
  </w:style>
  <w:style w:type="character" w:styleId="42">
    <w:name w:val="footnote reference"/>
    <w:semiHidden/>
    <w:uiPriority w:val="0"/>
    <w:rPr>
      <w:vertAlign w:val="superscript"/>
    </w:rPr>
  </w:style>
  <w:style w:type="character" w:styleId="43">
    <w:name w:val="HTML Keyboard"/>
    <w:semiHidden/>
    <w:uiPriority w:val="0"/>
    <w:rPr>
      <w:rFonts w:ascii="Courier New" w:hAnsi="Courier New"/>
      <w:sz w:val="20"/>
      <w:szCs w:val="20"/>
    </w:rPr>
  </w:style>
  <w:style w:type="character" w:styleId="44">
    <w:name w:val="HTML Sample"/>
    <w:semiHidden/>
    <w:uiPriority w:val="0"/>
    <w:rPr>
      <w:rFonts w:ascii="Courier New" w:hAnsi="Courier New"/>
    </w:rPr>
  </w:style>
  <w:style w:type="table" w:styleId="46">
    <w:name w:val="Table Grid"/>
    <w:basedOn w:val="45"/>
    <w:uiPriority w:val="0"/>
    <w:pPr>
      <w:widowControl w:val="0"/>
      <w:jc w:val="both"/>
    </w:pPr>
    <w:tblPr>
      <w:tblStyle w:val="45"/>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47">
    <w:name w:val="前言、引言标题"/>
    <w:next w:val="48"/>
    <w:uiPriority w:val="0"/>
    <w:pPr>
      <w:numPr>
        <w:ilvl w:val="0"/>
        <w:numId w:val="1"/>
      </w:numPr>
      <w:shd w:val="clear" w:color="FFFFFF" w:fill="FFFFFF"/>
      <w:spacing w:before="640" w:after="560"/>
      <w:jc w:val="center"/>
      <w:outlineLvl w:val="0"/>
    </w:pPr>
    <w:rPr>
      <w:rFonts w:ascii="黑体" w:eastAsia="黑体"/>
      <w:sz w:val="32"/>
      <w:lang w:val="en-US" w:eastAsia="zh-CN" w:bidi="ar-SA"/>
    </w:rPr>
  </w:style>
  <w:style w:type="paragraph" w:customStyle="1" w:styleId="48">
    <w:name w:val="段"/>
    <w:uiPriority w:val="0"/>
    <w:pPr>
      <w:autoSpaceDE w:val="0"/>
      <w:autoSpaceDN w:val="0"/>
      <w:ind w:firstLine="200" w:firstLineChars="200"/>
      <w:jc w:val="both"/>
    </w:pPr>
    <w:rPr>
      <w:rFonts w:ascii="宋体"/>
      <w:sz w:val="21"/>
      <w:lang w:val="en-US" w:eastAsia="zh-CN" w:bidi="ar-SA"/>
    </w:rPr>
  </w:style>
  <w:style w:type="paragraph" w:customStyle="1" w:styleId="49">
    <w:name w:val="其他发布部门"/>
    <w:basedOn w:val="50"/>
    <w:uiPriority w:val="0"/>
    <w:pPr>
      <w:spacing w:line="0" w:lineRule="atLeast"/>
    </w:pPr>
    <w:rPr>
      <w:rFonts w:ascii="黑体" w:eastAsia="黑体"/>
      <w:b w:val="0"/>
    </w:rPr>
  </w:style>
  <w:style w:type="paragraph" w:customStyle="1" w:styleId="50">
    <w:name w:val="发布部门"/>
    <w:next w:val="48"/>
    <w:uiPriority w:val="0"/>
    <w:pPr>
      <w:framePr w:w="7433" w:h="585" w:hRule="exact" w:hSpace="180" w:vSpace="180" w:wrap="around" w:vAnchor="margin" w:hAnchor="margin" w:xAlign="center" w:y="14401" w:anchorLock="1"/>
      <w:jc w:val="center"/>
    </w:pPr>
    <w:rPr>
      <w:rFonts w:ascii="宋体"/>
      <w:b/>
      <w:spacing w:val="20"/>
      <w:w w:val="135"/>
      <w:sz w:val="36"/>
      <w:lang w:val="en-US" w:eastAsia="zh-CN" w:bidi="ar-SA"/>
    </w:rPr>
  </w:style>
  <w:style w:type="paragraph" w:customStyle="1" w:styleId="51">
    <w:name w:val="一级条标题 Char"/>
    <w:next w:val="48"/>
    <w:uiPriority w:val="0"/>
    <w:pPr>
      <w:numPr>
        <w:ilvl w:val="2"/>
        <w:numId w:val="1"/>
      </w:numPr>
      <w:outlineLvl w:val="2"/>
    </w:pPr>
    <w:rPr>
      <w:rFonts w:eastAsia="黑体"/>
      <w:sz w:val="21"/>
      <w:lang w:val="en-US" w:eastAsia="zh-CN" w:bidi="ar-SA"/>
    </w:rPr>
  </w:style>
  <w:style w:type="paragraph" w:customStyle="1" w:styleId="52">
    <w:name w:val="列项——（一级）"/>
    <w:uiPriority w:val="0"/>
    <w:pPr>
      <w:widowControl w:val="0"/>
      <w:numPr>
        <w:ilvl w:val="0"/>
        <w:numId w:val="2"/>
      </w:numPr>
      <w:tabs>
        <w:tab w:val="left" w:pos="854"/>
        <w:tab w:val="clear" w:pos="1140"/>
      </w:tabs>
      <w:ind w:leftChars="200" w:hangingChars="200"/>
      <w:jc w:val="both"/>
    </w:pPr>
    <w:rPr>
      <w:rFonts w:ascii="宋体"/>
      <w:sz w:val="21"/>
      <w:lang w:val="en-US" w:eastAsia="zh-CN" w:bidi="ar-SA"/>
    </w:rPr>
  </w:style>
  <w:style w:type="paragraph" w:customStyle="1" w:styleId="53">
    <w:name w:val="封面标准文稿类别"/>
    <w:uiPriority w:val="0"/>
    <w:pPr>
      <w:spacing w:before="440" w:line="400" w:lineRule="exact"/>
      <w:jc w:val="center"/>
    </w:pPr>
    <w:rPr>
      <w:rFonts w:ascii="宋体"/>
      <w:sz w:val="24"/>
      <w:lang w:val="en-US" w:eastAsia="zh-CN" w:bidi="ar-SA"/>
    </w:rPr>
  </w:style>
  <w:style w:type="paragraph" w:customStyle="1" w:styleId="54">
    <w:name w:val="目次、索引正文"/>
    <w:uiPriority w:val="0"/>
    <w:pPr>
      <w:spacing w:line="320" w:lineRule="exact"/>
      <w:jc w:val="both"/>
    </w:pPr>
    <w:rPr>
      <w:rFonts w:ascii="宋体"/>
      <w:sz w:val="21"/>
      <w:lang w:val="en-US" w:eastAsia="zh-CN" w:bidi="ar-SA"/>
    </w:rPr>
  </w:style>
  <w:style w:type="paragraph" w:customStyle="1" w:styleId="55">
    <w:name w:val="封面标准代替信息"/>
    <w:basedOn w:val="56"/>
    <w:uiPriority w:val="0"/>
    <w:pPr>
      <w:spacing w:before="57"/>
    </w:pPr>
    <w:rPr>
      <w:rFonts w:ascii="宋体"/>
      <w:sz w:val="21"/>
    </w:rPr>
  </w:style>
  <w:style w:type="paragraph" w:customStyle="1" w:styleId="56">
    <w:name w:val="封面标准号2"/>
    <w:basedOn w:val="57"/>
    <w:uiPriority w:val="0"/>
    <w:pPr>
      <w:framePr w:w="9138" w:h="1244" w:hRule="exact" w:wrap="around" w:vAnchor="page" w:hAnchor="margin" w:y="2908"/>
      <w:adjustRightInd w:val="0"/>
      <w:spacing w:before="357" w:line="280" w:lineRule="exact"/>
    </w:pPr>
  </w:style>
  <w:style w:type="paragraph" w:customStyle="1" w:styleId="57">
    <w:name w:val="封面标准号1"/>
    <w:uiPriority w:val="0"/>
    <w:pPr>
      <w:widowControl w:val="0"/>
      <w:kinsoku w:val="0"/>
      <w:overflowPunct w:val="0"/>
      <w:autoSpaceDE w:val="0"/>
      <w:autoSpaceDN w:val="0"/>
      <w:spacing w:before="308"/>
      <w:jc w:val="right"/>
      <w:textAlignment w:val="center"/>
    </w:pPr>
    <w:rPr>
      <w:sz w:val="28"/>
      <w:lang w:val="en-US" w:eastAsia="zh-CN" w:bidi="ar-SA"/>
    </w:rPr>
  </w:style>
  <w:style w:type="paragraph" w:customStyle="1" w:styleId="58">
    <w:name w:val="二级条标题"/>
    <w:basedOn w:val="59"/>
    <w:next w:val="48"/>
    <w:uiPriority w:val="0"/>
    <w:pPr>
      <w:numPr>
        <w:ilvl w:val="3"/>
        <w:numId w:val="1"/>
      </w:numPr>
      <w:outlineLvl w:val="3"/>
    </w:pPr>
  </w:style>
  <w:style w:type="paragraph" w:customStyle="1" w:styleId="59">
    <w:name w:val="一级条标题"/>
    <w:next w:val="48"/>
    <w:uiPriority w:val="0"/>
    <w:pPr>
      <w:ind w:left="735"/>
      <w:outlineLvl w:val="2"/>
    </w:pPr>
    <w:rPr>
      <w:rFonts w:eastAsia="黑体"/>
      <w:sz w:val="21"/>
      <w:lang w:val="en-US" w:eastAsia="zh-CN" w:bidi="ar-SA"/>
    </w:rPr>
  </w:style>
  <w:style w:type="paragraph" w:customStyle="1" w:styleId="60">
    <w:name w:val="章标题"/>
    <w:next w:val="48"/>
    <w:uiPriority w:val="0"/>
    <w:pPr>
      <w:numPr>
        <w:ilvl w:val="1"/>
        <w:numId w:val="1"/>
      </w:numPr>
      <w:spacing w:before="50" w:beforeLines="50" w:after="50" w:afterLines="50"/>
      <w:jc w:val="both"/>
      <w:outlineLvl w:val="1"/>
    </w:pPr>
    <w:rPr>
      <w:rFonts w:ascii="黑体" w:eastAsia="黑体"/>
      <w:sz w:val="21"/>
      <w:lang w:val="en-US" w:eastAsia="zh-CN" w:bidi="ar-SA"/>
    </w:rPr>
  </w:style>
  <w:style w:type="paragraph" w:customStyle="1" w:styleId="61">
    <w:name w:val="条文脚注"/>
    <w:basedOn w:val="28"/>
    <w:uiPriority w:val="0"/>
    <w:pPr>
      <w:ind w:left="780" w:leftChars="200" w:hanging="360" w:hangingChars="200"/>
      <w:jc w:val="both"/>
    </w:pPr>
    <w:rPr>
      <w:rFonts w:ascii="宋体"/>
    </w:rPr>
  </w:style>
  <w:style w:type="paragraph" w:customStyle="1" w:styleId="62">
    <w:name w:val="编号列项（三级）"/>
    <w:uiPriority w:val="0"/>
    <w:pPr>
      <w:ind w:left="800" w:leftChars="600" w:hanging="200" w:hangingChars="200"/>
    </w:pPr>
    <w:rPr>
      <w:rFonts w:ascii="宋体"/>
      <w:sz w:val="21"/>
      <w:lang w:val="en-US" w:eastAsia="zh-CN" w:bidi="ar-SA"/>
    </w:rPr>
  </w:style>
  <w:style w:type="paragraph" w:customStyle="1" w:styleId="63">
    <w:name w:val="封面标准文稿编辑信息"/>
    <w:uiPriority w:val="0"/>
    <w:pPr>
      <w:spacing w:before="180" w:line="180" w:lineRule="exact"/>
      <w:jc w:val="center"/>
    </w:pPr>
    <w:rPr>
      <w:rFonts w:ascii="宋体"/>
      <w:sz w:val="21"/>
      <w:lang w:val="en-US" w:eastAsia="zh-CN" w:bidi="ar-SA"/>
    </w:rPr>
  </w:style>
  <w:style w:type="paragraph" w:customStyle="1" w:styleId="64">
    <w:name w:val="List Paragraph"/>
    <w:basedOn w:val="1"/>
    <w:qFormat/>
    <w:uiPriority w:val="34"/>
    <w:pPr>
      <w:ind w:firstLine="420" w:firstLineChars="200"/>
    </w:pPr>
  </w:style>
  <w:style w:type="paragraph" w:customStyle="1" w:styleId="65">
    <w:name w:val="附录标识"/>
    <w:basedOn w:val="47"/>
    <w:uiPriority w:val="0"/>
    <w:pPr>
      <w:numPr>
        <w:ilvl w:val="0"/>
        <w:numId w:val="3"/>
      </w:numPr>
      <w:tabs>
        <w:tab w:val="left" w:pos="6405"/>
      </w:tabs>
      <w:spacing w:after="200"/>
    </w:pPr>
    <w:rPr>
      <w:sz w:val="21"/>
    </w:rPr>
  </w:style>
  <w:style w:type="paragraph" w:customStyle="1" w:styleId="66">
    <w:name w:val="标准标志"/>
    <w:next w:val="1"/>
    <w:uiPriority w:val="0"/>
    <w:pPr>
      <w:framePr w:w="2268" w:h="1392" w:hRule="exact" w:wrap="around" w:vAnchor="margin" w:hAnchor="margin" w:x="6748" w:y="171" w:anchorLock="1"/>
      <w:shd w:val="solid" w:color="FFFFFF" w:fill="FFFFFF"/>
      <w:spacing w:line="0" w:lineRule="atLeast"/>
      <w:jc w:val="right"/>
    </w:pPr>
    <w:rPr>
      <w:b/>
      <w:w w:val="130"/>
      <w:sz w:val="96"/>
      <w:lang w:val="en-US" w:eastAsia="zh-CN" w:bidi="ar-SA"/>
    </w:rPr>
  </w:style>
  <w:style w:type="paragraph" w:customStyle="1" w:styleId="67">
    <w:name w:val="附录表标题"/>
    <w:next w:val="48"/>
    <w:uiPriority w:val="0"/>
    <w:pPr>
      <w:numPr>
        <w:ilvl w:val="0"/>
        <w:numId w:val="4"/>
      </w:numPr>
      <w:jc w:val="center"/>
      <w:textAlignment w:val="baseline"/>
    </w:pPr>
    <w:rPr>
      <w:rFonts w:ascii="黑体" w:eastAsia="黑体"/>
      <w:kern w:val="21"/>
      <w:sz w:val="21"/>
      <w:lang w:val="en-US" w:eastAsia="zh-CN" w:bidi="ar-SA"/>
    </w:rPr>
  </w:style>
  <w:style w:type="paragraph" w:customStyle="1" w:styleId="68">
    <w:name w:val="三级条标题"/>
    <w:basedOn w:val="58"/>
    <w:next w:val="48"/>
    <w:link w:val="139"/>
    <w:uiPriority w:val="0"/>
    <w:pPr>
      <w:numPr>
        <w:ilvl w:val="4"/>
        <w:numId w:val="1"/>
      </w:numPr>
      <w:outlineLvl w:val="4"/>
    </w:pPr>
  </w:style>
  <w:style w:type="paragraph" w:customStyle="1" w:styleId="69">
    <w:name w:val="其他发布日期"/>
    <w:basedOn w:val="70"/>
    <w:uiPriority w:val="0"/>
    <w:pPr>
      <w:framePr w:w="3997" w:h="471" w:hRule="exact" w:hSpace="0" w:vSpace="181" w:vAnchor="page" w:hAnchor="page" w:x="1419" w:y="14097"/>
    </w:pPr>
  </w:style>
  <w:style w:type="paragraph" w:customStyle="1" w:styleId="70">
    <w:name w:val="发布日期"/>
    <w:uiPriority w:val="0"/>
    <w:pPr>
      <w:framePr w:w="4000" w:h="473" w:hRule="exact" w:hSpace="180" w:vSpace="180" w:wrap="around" w:vAnchor="margin" w:hAnchor="margin" w:y="13511" w:anchorLock="1"/>
    </w:pPr>
    <w:rPr>
      <w:rFonts w:eastAsia="黑体"/>
      <w:sz w:val="28"/>
      <w:lang w:val="en-US" w:eastAsia="zh-CN" w:bidi="ar-SA"/>
    </w:rPr>
  </w:style>
  <w:style w:type="paragraph" w:customStyle="1" w:styleId="71">
    <w:name w:val="示例"/>
    <w:next w:val="48"/>
    <w:uiPriority w:val="0"/>
    <w:pPr>
      <w:numPr>
        <w:ilvl w:val="0"/>
        <w:numId w:val="5"/>
      </w:numPr>
      <w:tabs>
        <w:tab w:val="left" w:pos="816"/>
        <w:tab w:val="clear" w:pos="1120"/>
      </w:tabs>
      <w:ind w:firstLine="419" w:firstLineChars="233"/>
      <w:jc w:val="both"/>
    </w:pPr>
    <w:rPr>
      <w:rFonts w:ascii="宋体"/>
      <w:sz w:val="18"/>
      <w:lang w:val="en-US" w:eastAsia="zh-CN" w:bidi="ar-SA"/>
    </w:rPr>
  </w:style>
  <w:style w:type="paragraph" w:customStyle="1" w:styleId="72">
    <w:name w:val="标准书眉_偶数页"/>
    <w:basedOn w:val="73"/>
    <w:next w:val="1"/>
    <w:uiPriority w:val="0"/>
    <w:pPr>
      <w:tabs>
        <w:tab w:val="center" w:pos="4154"/>
        <w:tab w:val="right" w:pos="8306"/>
      </w:tabs>
      <w:jc w:val="left"/>
    </w:pPr>
  </w:style>
  <w:style w:type="paragraph" w:customStyle="1" w:styleId="73">
    <w:name w:val="标准书眉_奇数页"/>
    <w:next w:val="1"/>
    <w:uiPriority w:val="0"/>
    <w:pPr>
      <w:tabs>
        <w:tab w:val="center" w:pos="4154"/>
        <w:tab w:val="right" w:pos="8306"/>
      </w:tabs>
      <w:spacing w:after="120"/>
      <w:jc w:val="right"/>
    </w:pPr>
    <w:rPr>
      <w:sz w:val="21"/>
      <w:lang w:val="en-US" w:eastAsia="zh-CN" w:bidi="ar-SA"/>
    </w:rPr>
  </w:style>
  <w:style w:type="paragraph" w:customStyle="1" w:styleId="74">
    <w:name w:val="附录四级条标题"/>
    <w:basedOn w:val="75"/>
    <w:next w:val="48"/>
    <w:uiPriority w:val="0"/>
    <w:pPr>
      <w:numPr>
        <w:ilvl w:val="5"/>
        <w:numId w:val="3"/>
      </w:numPr>
      <w:outlineLvl w:val="5"/>
    </w:pPr>
  </w:style>
  <w:style w:type="paragraph" w:customStyle="1" w:styleId="75">
    <w:name w:val="附录三级条标题"/>
    <w:basedOn w:val="76"/>
    <w:next w:val="48"/>
    <w:uiPriority w:val="0"/>
    <w:pPr>
      <w:numPr>
        <w:ilvl w:val="4"/>
        <w:numId w:val="3"/>
      </w:numPr>
      <w:outlineLvl w:val="4"/>
    </w:pPr>
  </w:style>
  <w:style w:type="paragraph" w:customStyle="1" w:styleId="76">
    <w:name w:val="附录二级条标题"/>
    <w:basedOn w:val="77"/>
    <w:next w:val="48"/>
    <w:uiPriority w:val="0"/>
    <w:pPr>
      <w:numPr>
        <w:ilvl w:val="3"/>
        <w:numId w:val="3"/>
      </w:numPr>
      <w:outlineLvl w:val="3"/>
    </w:pPr>
  </w:style>
  <w:style w:type="paragraph" w:customStyle="1" w:styleId="77">
    <w:name w:val="附录一级条标题"/>
    <w:basedOn w:val="78"/>
    <w:next w:val="48"/>
    <w:uiPriority w:val="0"/>
    <w:pPr>
      <w:numPr>
        <w:ilvl w:val="2"/>
        <w:numId w:val="3"/>
      </w:numPr>
      <w:autoSpaceDN w:val="0"/>
      <w:spacing w:before="0" w:beforeLines="0" w:after="0" w:afterLines="0"/>
      <w:outlineLvl w:val="2"/>
    </w:pPr>
  </w:style>
  <w:style w:type="paragraph" w:customStyle="1" w:styleId="78">
    <w:name w:val="附录章标题"/>
    <w:next w:val="48"/>
    <w:uiPriority w:val="0"/>
    <w:pPr>
      <w:numPr>
        <w:ilvl w:val="1"/>
        <w:numId w:val="3"/>
      </w:numPr>
      <w:wordWrap w:val="0"/>
      <w:overflowPunct w:val="0"/>
      <w:autoSpaceDE w:val="0"/>
      <w:spacing w:before="50" w:beforeLines="50" w:after="50" w:afterLines="50"/>
      <w:jc w:val="both"/>
      <w:textAlignment w:val="baseline"/>
      <w:outlineLvl w:val="1"/>
    </w:pPr>
    <w:rPr>
      <w:rFonts w:ascii="黑体" w:eastAsia="黑体"/>
      <w:kern w:val="21"/>
      <w:sz w:val="21"/>
      <w:lang w:val="en-US" w:eastAsia="zh-CN" w:bidi="ar-SA"/>
    </w:rPr>
  </w:style>
  <w:style w:type="paragraph" w:customStyle="1" w:styleId="79">
    <w:name w:val="目次、标准名称标题"/>
    <w:basedOn w:val="47"/>
    <w:next w:val="48"/>
    <w:uiPriority w:val="0"/>
    <w:pPr>
      <w:spacing w:line="460" w:lineRule="exact"/>
    </w:pPr>
  </w:style>
  <w:style w:type="paragraph" w:customStyle="1" w:styleId="80">
    <w:name w:val="其他标准称谓"/>
    <w:uiPriority w:val="0"/>
    <w:pPr>
      <w:spacing w:line="0" w:lineRule="atLeast"/>
      <w:jc w:val="distribute"/>
    </w:pPr>
    <w:rPr>
      <w:rFonts w:ascii="黑体" w:hAnsi="宋体" w:eastAsia="黑体"/>
      <w:sz w:val="52"/>
      <w:lang w:val="en-US" w:eastAsia="zh-CN" w:bidi="ar-SA"/>
    </w:rPr>
  </w:style>
  <w:style w:type="paragraph" w:customStyle="1" w:styleId="81">
    <w:name w:val="参考文献、索引标题"/>
    <w:basedOn w:val="47"/>
    <w:next w:val="1"/>
    <w:uiPriority w:val="0"/>
    <w:pPr>
      <w:numPr>
        <w:ilvl w:val="0"/>
        <w:numId w:val="0"/>
      </w:numPr>
      <w:spacing w:after="200"/>
    </w:pPr>
    <w:rPr>
      <w:sz w:val="21"/>
    </w:rPr>
  </w:style>
  <w:style w:type="paragraph" w:customStyle="1" w:styleId="82">
    <w:name w:val="示例内容"/>
    <w:uiPriority w:val="0"/>
    <w:pPr>
      <w:ind w:firstLine="200" w:firstLineChars="200"/>
    </w:pPr>
    <w:rPr>
      <w:rFonts w:ascii="宋体"/>
      <w:sz w:val="18"/>
      <w:szCs w:val="18"/>
      <w:lang w:val="en-US" w:eastAsia="zh-CN" w:bidi="ar-SA"/>
    </w:rPr>
  </w:style>
  <w:style w:type="paragraph" w:customStyle="1" w:styleId="83">
    <w:name w:val="p16"/>
    <w:basedOn w:val="1"/>
    <w:uiPriority w:val="0"/>
    <w:pPr>
      <w:widowControl/>
      <w:ind w:firstLine="420"/>
    </w:pPr>
    <w:rPr>
      <w:rFonts w:ascii="宋体" w:hAnsi="宋体" w:cs="宋体"/>
      <w:kern w:val="0"/>
      <w:szCs w:val="21"/>
    </w:rPr>
  </w:style>
  <w:style w:type="paragraph" w:customStyle="1" w:styleId="84">
    <w:name w:val="二级条标题 Char Char"/>
    <w:basedOn w:val="59"/>
    <w:next w:val="48"/>
    <w:uiPriority w:val="0"/>
    <w:pPr>
      <w:ind w:left="630"/>
      <w:outlineLvl w:val="3"/>
    </w:pPr>
  </w:style>
  <w:style w:type="paragraph" w:customStyle="1" w:styleId="85">
    <w:name w:val="附录五级条标题"/>
    <w:basedOn w:val="74"/>
    <w:next w:val="48"/>
    <w:uiPriority w:val="0"/>
    <w:pPr>
      <w:numPr>
        <w:ilvl w:val="6"/>
        <w:numId w:val="3"/>
      </w:numPr>
      <w:outlineLvl w:val="6"/>
    </w:pPr>
  </w:style>
  <w:style w:type="paragraph" w:customStyle="1" w:styleId="86">
    <w:name w:val="封面正文"/>
    <w:uiPriority w:val="0"/>
    <w:pPr>
      <w:jc w:val="both"/>
    </w:pPr>
    <w:rPr>
      <w:lang w:val="en-US" w:eastAsia="zh-CN" w:bidi="ar-SA"/>
    </w:rPr>
  </w:style>
  <w:style w:type="paragraph" w:customStyle="1" w:styleId="87">
    <w:name w:val="二级条标题 Char Char Char"/>
    <w:basedOn w:val="59"/>
    <w:next w:val="48"/>
    <w:uiPriority w:val="0"/>
    <w:pPr>
      <w:ind w:left="630"/>
      <w:outlineLvl w:val="3"/>
    </w:pPr>
    <w:rPr>
      <w:kern w:val="2"/>
      <w:szCs w:val="24"/>
    </w:rPr>
  </w:style>
  <w:style w:type="paragraph" w:customStyle="1" w:styleId="88">
    <w:name w:val="Char Char Char Char Char Char Char Char Char Char Char Char Char Char"/>
    <w:basedOn w:val="1"/>
    <w:uiPriority w:val="0"/>
    <w:pPr>
      <w:widowControl/>
      <w:spacing w:after="160" w:line="240" w:lineRule="exact"/>
      <w:jc w:val="left"/>
    </w:pPr>
    <w:rPr>
      <w:rFonts w:ascii="Arial" w:hAnsi="Arial" w:cs="Arial"/>
      <w:b/>
      <w:bCs/>
      <w:kern w:val="0"/>
      <w:sz w:val="24"/>
      <w:lang w:eastAsia="en-US"/>
    </w:rPr>
  </w:style>
  <w:style w:type="paragraph" w:customStyle="1" w:styleId="89">
    <w:name w:val="实施日期"/>
    <w:basedOn w:val="70"/>
    <w:uiPriority w:val="0"/>
    <w:pPr>
      <w:framePr w:hSpace="0" w:xAlign="right"/>
      <w:jc w:val="right"/>
    </w:pPr>
  </w:style>
  <w:style w:type="paragraph" w:customStyle="1" w:styleId="90">
    <w:name w:val="数字编号列项（二级）"/>
    <w:uiPriority w:val="0"/>
    <w:pPr>
      <w:ind w:left="1260" w:leftChars="400" w:hanging="420" w:hangingChars="200"/>
      <w:jc w:val="both"/>
    </w:pPr>
    <w:rPr>
      <w:rFonts w:ascii="宋体"/>
      <w:sz w:val="21"/>
      <w:lang w:val="en-US" w:eastAsia="zh-CN" w:bidi="ar-SA"/>
    </w:rPr>
  </w:style>
  <w:style w:type="paragraph" w:customStyle="1" w:styleId="91">
    <w:name w:val="列项●（二级）"/>
    <w:uiPriority w:val="0"/>
    <w:pPr>
      <w:numPr>
        <w:ilvl w:val="0"/>
        <w:numId w:val="6"/>
      </w:numPr>
      <w:tabs>
        <w:tab w:val="left" w:pos="840"/>
        <w:tab w:val="clear" w:pos="760"/>
      </w:tabs>
      <w:ind w:left="600" w:leftChars="400" w:hanging="200" w:hangingChars="200"/>
      <w:jc w:val="both"/>
    </w:pPr>
    <w:rPr>
      <w:rFonts w:ascii="宋体"/>
      <w:sz w:val="21"/>
      <w:lang w:val="en-US" w:eastAsia="zh-CN" w:bidi="ar-SA"/>
    </w:rPr>
  </w:style>
  <w:style w:type="paragraph" w:customStyle="1" w:styleId="92">
    <w:name w:val="正文表标题"/>
    <w:next w:val="48"/>
    <w:link w:val="114"/>
    <w:uiPriority w:val="0"/>
    <w:pPr>
      <w:numPr>
        <w:ilvl w:val="0"/>
        <w:numId w:val="7"/>
      </w:numPr>
      <w:jc w:val="center"/>
    </w:pPr>
    <w:rPr>
      <w:rFonts w:ascii="黑体" w:eastAsia="黑体"/>
      <w:sz w:val="21"/>
      <w:lang w:val="en-US" w:eastAsia="zh-CN" w:bidi="ar-SA"/>
    </w:rPr>
  </w:style>
  <w:style w:type="paragraph" w:customStyle="1" w:styleId="93">
    <w:name w:val="封面一致性程度标识"/>
    <w:uiPriority w:val="0"/>
    <w:pPr>
      <w:spacing w:before="440" w:line="400" w:lineRule="exact"/>
      <w:jc w:val="center"/>
    </w:pPr>
    <w:rPr>
      <w:rFonts w:ascii="宋体"/>
      <w:sz w:val="28"/>
      <w:lang w:val="en-US" w:eastAsia="zh-CN" w:bidi="ar-SA"/>
    </w:rPr>
  </w:style>
  <w:style w:type="paragraph" w:customStyle="1" w:styleId="94">
    <w:name w:val="字母编号列项（一级）"/>
    <w:uiPriority w:val="0"/>
    <w:pPr>
      <w:ind w:left="840" w:leftChars="200" w:hanging="420" w:hangingChars="200"/>
      <w:jc w:val="both"/>
    </w:pPr>
    <w:rPr>
      <w:rFonts w:ascii="宋体"/>
      <w:sz w:val="21"/>
      <w:lang w:val="en-US" w:eastAsia="zh-CN" w:bidi="ar-SA"/>
    </w:rPr>
  </w:style>
  <w:style w:type="paragraph" w:customStyle="1" w:styleId="95">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eastAsia="黑体"/>
      <w:sz w:val="52"/>
      <w:lang w:val="en-US" w:eastAsia="zh-CN" w:bidi="ar-SA"/>
    </w:rPr>
  </w:style>
  <w:style w:type="paragraph" w:customStyle="1" w:styleId="96">
    <w:name w:val="注："/>
    <w:next w:val="48"/>
    <w:uiPriority w:val="0"/>
    <w:pPr>
      <w:widowControl w:val="0"/>
      <w:numPr>
        <w:ilvl w:val="0"/>
        <w:numId w:val="8"/>
      </w:numPr>
      <w:tabs>
        <w:tab w:val="clear" w:pos="1140"/>
      </w:tabs>
      <w:autoSpaceDE w:val="0"/>
      <w:autoSpaceDN w:val="0"/>
      <w:jc w:val="both"/>
    </w:pPr>
    <w:rPr>
      <w:rFonts w:ascii="宋体"/>
      <w:sz w:val="18"/>
      <w:lang w:val="en-US" w:eastAsia="zh-CN" w:bidi="ar-SA"/>
    </w:rPr>
  </w:style>
  <w:style w:type="paragraph" w:styleId="97">
    <w:name w:val=""/>
    <w:basedOn w:val="1"/>
    <w:qFormat/>
    <w:uiPriority w:val="0"/>
    <w:pPr>
      <w:ind w:firstLine="200" w:firstLineChars="200"/>
    </w:pPr>
  </w:style>
  <w:style w:type="paragraph" w:customStyle="1" w:styleId="98">
    <w:name w:val="五级条标题"/>
    <w:basedOn w:val="99"/>
    <w:next w:val="48"/>
    <w:uiPriority w:val="0"/>
    <w:pPr>
      <w:numPr>
        <w:ilvl w:val="6"/>
        <w:numId w:val="1"/>
      </w:numPr>
      <w:outlineLvl w:val="6"/>
    </w:pPr>
  </w:style>
  <w:style w:type="paragraph" w:customStyle="1" w:styleId="99">
    <w:name w:val="四级条标题"/>
    <w:basedOn w:val="68"/>
    <w:next w:val="48"/>
    <w:uiPriority w:val="0"/>
    <w:pPr>
      <w:numPr>
        <w:ilvl w:val="5"/>
        <w:numId w:val="1"/>
      </w:numPr>
      <w:outlineLvl w:val="5"/>
    </w:pPr>
  </w:style>
  <w:style w:type="paragraph" w:customStyle="1" w:styleId="100">
    <w:name w:val="标准书眉一"/>
    <w:uiPriority w:val="0"/>
    <w:pPr>
      <w:jc w:val="both"/>
    </w:pPr>
    <w:rPr>
      <w:lang w:val="en-US" w:eastAsia="zh-CN" w:bidi="ar-SA"/>
    </w:rPr>
  </w:style>
  <w:style w:type="paragraph" w:customStyle="1" w:styleId="101">
    <w:name w:val="终结线"/>
    <w:basedOn w:val="1"/>
    <w:qFormat/>
    <w:uiPriority w:val="0"/>
    <w:pPr>
      <w:framePr w:hSpace="181" w:vSpace="181" w:wrap="around" w:vAnchor="text" w:hAnchor="margin" w:xAlign="center" w:y="285"/>
    </w:pPr>
  </w:style>
  <w:style w:type="paragraph" w:customStyle="1" w:styleId="102">
    <w:name w:val="Default"/>
    <w:uiPriority w:val="0"/>
    <w:pPr>
      <w:widowControl w:val="0"/>
      <w:autoSpaceDE w:val="0"/>
      <w:autoSpaceDN w:val="0"/>
      <w:adjustRightInd w:val="0"/>
    </w:pPr>
    <w:rPr>
      <w:rFonts w:ascii="黑体" w:eastAsia="黑体" w:cs="黑体"/>
      <w:color w:val="000000"/>
      <w:sz w:val="24"/>
      <w:szCs w:val="24"/>
      <w:lang w:val="en-US" w:eastAsia="zh-CN" w:bidi="ar-SA"/>
    </w:rPr>
  </w:style>
  <w:style w:type="paragraph" w:customStyle="1" w:styleId="103">
    <w:name w:val="正文图标题"/>
    <w:next w:val="48"/>
    <w:uiPriority w:val="0"/>
    <w:pPr>
      <w:numPr>
        <w:ilvl w:val="0"/>
        <w:numId w:val="9"/>
      </w:numPr>
      <w:jc w:val="center"/>
    </w:pPr>
    <w:rPr>
      <w:rFonts w:ascii="黑体" w:eastAsia="黑体"/>
      <w:sz w:val="21"/>
      <w:lang w:val="en-US" w:eastAsia="zh-CN" w:bidi="ar-SA"/>
    </w:rPr>
  </w:style>
  <w:style w:type="paragraph" w:customStyle="1" w:styleId="104">
    <w:name w:val="图表脚注"/>
    <w:next w:val="48"/>
    <w:uiPriority w:val="0"/>
    <w:pPr>
      <w:ind w:left="300" w:leftChars="200" w:hanging="100" w:hangingChars="100"/>
      <w:jc w:val="both"/>
    </w:pPr>
    <w:rPr>
      <w:rFonts w:ascii="宋体"/>
      <w:sz w:val="18"/>
      <w:lang w:val="en-US" w:eastAsia="zh-CN" w:bidi="ar-SA"/>
    </w:rPr>
  </w:style>
  <w:style w:type="paragraph" w:customStyle="1" w:styleId="105">
    <w:name w:val="注×："/>
    <w:uiPriority w:val="0"/>
    <w:pPr>
      <w:widowControl w:val="0"/>
      <w:numPr>
        <w:ilvl w:val="0"/>
        <w:numId w:val="10"/>
      </w:numPr>
      <w:tabs>
        <w:tab w:val="left" w:pos="630"/>
        <w:tab w:val="clear" w:pos="900"/>
      </w:tabs>
      <w:autoSpaceDE w:val="0"/>
      <w:autoSpaceDN w:val="0"/>
      <w:jc w:val="both"/>
    </w:pPr>
    <w:rPr>
      <w:rFonts w:ascii="宋体"/>
      <w:sz w:val="18"/>
      <w:lang w:val="en-US" w:eastAsia="zh-CN" w:bidi="ar-SA"/>
    </w:rPr>
  </w:style>
  <w:style w:type="paragraph" w:customStyle="1" w:styleId="106">
    <w:name w:val="封面标准英文名称"/>
    <w:uiPriority w:val="0"/>
    <w:pPr>
      <w:widowControl w:val="0"/>
      <w:spacing w:before="370" w:line="400" w:lineRule="exact"/>
      <w:jc w:val="center"/>
    </w:pPr>
    <w:rPr>
      <w:sz w:val="28"/>
      <w:lang w:val="en-US" w:eastAsia="zh-CN" w:bidi="ar-SA"/>
    </w:rPr>
  </w:style>
  <w:style w:type="paragraph" w:customStyle="1" w:styleId="107">
    <w:name w:val="标准书脚_奇数页"/>
    <w:uiPriority w:val="0"/>
    <w:pPr>
      <w:spacing w:before="120"/>
      <w:jc w:val="right"/>
    </w:pPr>
    <w:rPr>
      <w:sz w:val="18"/>
      <w:lang w:val="en-US" w:eastAsia="zh-CN" w:bidi="ar-SA"/>
    </w:rPr>
  </w:style>
  <w:style w:type="paragraph" w:customStyle="1" w:styleId="108">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lang w:val="en-US" w:eastAsia="zh-CN" w:bidi="ar-SA"/>
    </w:rPr>
  </w:style>
  <w:style w:type="paragraph" w:customStyle="1" w:styleId="109">
    <w:name w:val="文献分类号"/>
    <w:uiPriority w:val="0"/>
    <w:pPr>
      <w:framePr w:hSpace="180" w:vSpace="180" w:wrap="around" w:vAnchor="margin" w:hAnchor="margin" w:y="1" w:anchorLock="1"/>
      <w:widowControl w:val="0"/>
      <w:textAlignment w:val="center"/>
    </w:pPr>
    <w:rPr>
      <w:rFonts w:eastAsia="黑体"/>
      <w:sz w:val="21"/>
      <w:lang w:val="en-US" w:eastAsia="zh-CN" w:bidi="ar-SA"/>
    </w:rPr>
  </w:style>
  <w:style w:type="paragraph" w:customStyle="1" w:styleId="110">
    <w:name w:val="附录图标题"/>
    <w:next w:val="48"/>
    <w:uiPriority w:val="0"/>
    <w:pPr>
      <w:numPr>
        <w:ilvl w:val="0"/>
        <w:numId w:val="11"/>
      </w:numPr>
      <w:jc w:val="center"/>
    </w:pPr>
    <w:rPr>
      <w:rFonts w:ascii="黑体" w:eastAsia="黑体"/>
      <w:sz w:val="21"/>
      <w:lang w:val="en-US" w:eastAsia="zh-CN" w:bidi="ar-SA"/>
    </w:rPr>
  </w:style>
  <w:style w:type="paragraph" w:customStyle="1" w:styleId="111">
    <w:name w:val="列项◆（三级）"/>
    <w:uiPriority w:val="0"/>
    <w:pPr>
      <w:numPr>
        <w:ilvl w:val="0"/>
        <w:numId w:val="12"/>
      </w:numPr>
      <w:ind w:left="800" w:leftChars="600" w:hanging="200" w:hangingChars="200"/>
    </w:pPr>
    <w:rPr>
      <w:rFonts w:ascii="宋体"/>
      <w:sz w:val="21"/>
      <w:lang w:val="en-US" w:eastAsia="zh-CN" w:bidi="ar-SA"/>
    </w:rPr>
  </w:style>
  <w:style w:type="paragraph" w:customStyle="1" w:styleId="112">
    <w:name w:val="标准书脚_偶数页"/>
    <w:uiPriority w:val="0"/>
    <w:pPr>
      <w:spacing w:before="120"/>
    </w:pPr>
    <w:rPr>
      <w:sz w:val="18"/>
      <w:lang w:val="en-US" w:eastAsia="zh-CN" w:bidi="ar-SA"/>
    </w:rPr>
  </w:style>
  <w:style w:type="paragraph" w:customStyle="1" w:styleId="113">
    <w:name w:val="p0"/>
    <w:basedOn w:val="1"/>
    <w:uiPriority w:val="0"/>
    <w:pPr>
      <w:widowControl/>
    </w:pPr>
    <w:rPr>
      <w:rFonts w:ascii="Calibri" w:hAnsi="Calibri" w:cs="宋体"/>
      <w:kern w:val="0"/>
      <w:szCs w:val="21"/>
    </w:rPr>
  </w:style>
  <w:style w:type="character" w:customStyle="1" w:styleId="114">
    <w:name w:val="正文表标题 Char"/>
    <w:link w:val="92"/>
    <w:uiPriority w:val="0"/>
    <w:rPr>
      <w:rFonts w:ascii="黑体" w:eastAsia="黑体"/>
      <w:sz w:val="21"/>
      <w:lang w:val="en-US" w:eastAsia="zh-CN" w:bidi="ar-SA"/>
    </w:rPr>
  </w:style>
  <w:style w:type="character" w:customStyle="1" w:styleId="115">
    <w:name w:val="正文文本缩进 Char"/>
    <w:link w:val="20"/>
    <w:uiPriority w:val="0"/>
    <w:rPr>
      <w:rFonts w:eastAsia="宋体"/>
      <w:kern w:val="2"/>
      <w:sz w:val="21"/>
      <w:szCs w:val="24"/>
      <w:lang w:val="en-US" w:eastAsia="zh-CN" w:bidi="ar-SA"/>
    </w:rPr>
  </w:style>
  <w:style w:type="character" w:customStyle="1" w:styleId="116">
    <w:name w:val=" Char Char2"/>
    <w:uiPriority w:val="0"/>
    <w:rPr>
      <w:rFonts w:ascii="宋体" w:hAnsi="Courier New" w:eastAsia="宋体"/>
      <w:kern w:val="2"/>
      <w:sz w:val="21"/>
      <w:lang w:val="en-US" w:eastAsia="zh-CN" w:bidi="ar-SA"/>
    </w:rPr>
  </w:style>
  <w:style w:type="character" w:customStyle="1" w:styleId="117">
    <w:name w:val="一级条标题 Char Char1"/>
    <w:uiPriority w:val="0"/>
    <w:rPr>
      <w:rFonts w:eastAsia="黑体"/>
      <w:sz w:val="21"/>
      <w:lang w:val="en-US" w:eastAsia="zh-CN" w:bidi="ar-SA"/>
    </w:rPr>
  </w:style>
  <w:style w:type="character" w:customStyle="1" w:styleId="118">
    <w:name w:val="fontstyle01"/>
    <w:uiPriority w:val="0"/>
    <w:rPr>
      <w:rFonts w:hint="eastAsia" w:ascii="宋体" w:hAnsi="宋体" w:eastAsia="宋体"/>
      <w:color w:val="000000"/>
      <w:sz w:val="22"/>
      <w:szCs w:val="22"/>
    </w:rPr>
  </w:style>
  <w:style w:type="character" w:customStyle="1" w:styleId="119">
    <w:name w:val="fontstyle11"/>
    <w:uiPriority w:val="0"/>
    <w:rPr>
      <w:rFonts w:hint="eastAsia" w:ascii="宋体" w:hAnsi="宋体" w:eastAsia="宋体"/>
      <w:color w:val="000000"/>
      <w:sz w:val="22"/>
      <w:szCs w:val="22"/>
    </w:rPr>
  </w:style>
  <w:style w:type="character" w:customStyle="1" w:styleId="120">
    <w:name w:val="章标题 Char"/>
    <w:uiPriority w:val="0"/>
    <w:rPr>
      <w:rFonts w:ascii="黑体" w:eastAsia="黑体"/>
      <w:sz w:val="21"/>
      <w:lang w:val="en-US" w:eastAsia="zh-CN" w:bidi="ar-SA"/>
    </w:rPr>
  </w:style>
  <w:style w:type="character" w:customStyle="1" w:styleId="121">
    <w:name w:val="个人答复风格"/>
    <w:uiPriority w:val="0"/>
    <w:rPr>
      <w:rFonts w:ascii="Arial" w:hAnsi="Arial" w:eastAsia="宋体" w:cs="Arial"/>
      <w:color w:val="auto"/>
      <w:sz w:val="20"/>
    </w:rPr>
  </w:style>
  <w:style w:type="character" w:customStyle="1" w:styleId="122">
    <w:name w:val="fontstyle61"/>
    <w:uiPriority w:val="0"/>
    <w:rPr>
      <w:rFonts w:hint="eastAsia" w:ascii="??ì?" w:eastAsia="??ì?"/>
      <w:i/>
      <w:iCs/>
      <w:color w:val="000000"/>
      <w:sz w:val="22"/>
      <w:szCs w:val="22"/>
    </w:rPr>
  </w:style>
  <w:style w:type="character" w:customStyle="1" w:styleId="123">
    <w:name w:val="个人撰写风格"/>
    <w:uiPriority w:val="0"/>
    <w:rPr>
      <w:rFonts w:ascii="Arial" w:hAnsi="Arial" w:eastAsia="宋体" w:cs="Arial"/>
      <w:color w:val="auto"/>
      <w:sz w:val="20"/>
    </w:rPr>
  </w:style>
  <w:style w:type="character" w:customStyle="1" w:styleId="124">
    <w:name w:val="二级条标题 Char"/>
    <w:uiPriority w:val="0"/>
    <w:rPr>
      <w:rFonts w:eastAsia="黑体"/>
      <w:sz w:val="21"/>
      <w:lang w:val="en-US" w:eastAsia="zh-CN" w:bidi="ar-SA"/>
    </w:rPr>
  </w:style>
  <w:style w:type="character" w:customStyle="1" w:styleId="125">
    <w:name w:val="fontstyle81"/>
    <w:uiPriority w:val="0"/>
    <w:rPr>
      <w:rFonts w:hint="default" w:ascii="Symbol" w:hAnsi="Symbol"/>
      <w:color w:val="000000"/>
      <w:sz w:val="22"/>
      <w:szCs w:val="22"/>
    </w:rPr>
  </w:style>
  <w:style w:type="character" w:customStyle="1" w:styleId="126">
    <w:name w:val="fontstyle51"/>
    <w:uiPriority w:val="0"/>
    <w:rPr>
      <w:rFonts w:hint="default" w:ascii="TimesNewRoman" w:hAnsi="TimesNewRoman"/>
      <w:color w:val="000000"/>
      <w:sz w:val="22"/>
      <w:szCs w:val="22"/>
    </w:rPr>
  </w:style>
  <w:style w:type="character" w:customStyle="1" w:styleId="127">
    <w:name w:val="标题 3 Char"/>
    <w:uiPriority w:val="0"/>
    <w:rPr>
      <w:rFonts w:ascii="Cambria" w:hAnsi="Cambria" w:eastAsia="宋体" w:cs="Times New Roman"/>
      <w:color w:val="4F81BD"/>
      <w:sz w:val="24"/>
      <w:szCs w:val="24"/>
    </w:rPr>
  </w:style>
  <w:style w:type="character" w:customStyle="1" w:styleId="128">
    <w:name w:val="发布"/>
    <w:uiPriority w:val="0"/>
    <w:rPr>
      <w:rFonts w:ascii="黑体" w:eastAsia="黑体"/>
      <w:spacing w:val="22"/>
      <w:w w:val="100"/>
      <w:position w:val="3"/>
      <w:sz w:val="28"/>
    </w:rPr>
  </w:style>
  <w:style w:type="character" w:customStyle="1" w:styleId="129">
    <w:name w:val="页眉 Char"/>
    <w:link w:val="27"/>
    <w:uiPriority w:val="0"/>
    <w:rPr>
      <w:kern w:val="2"/>
      <w:sz w:val="18"/>
      <w:szCs w:val="18"/>
    </w:rPr>
  </w:style>
  <w:style w:type="character" w:customStyle="1" w:styleId="130">
    <w:name w:val="二级条标题 Char1"/>
    <w:basedOn w:val="117"/>
    <w:uiPriority w:val="0"/>
  </w:style>
  <w:style w:type="character" w:customStyle="1" w:styleId="131">
    <w:name w:val="一级条标题 Char Char"/>
    <w:uiPriority w:val="0"/>
    <w:rPr>
      <w:rFonts w:eastAsia="黑体"/>
      <w:sz w:val="21"/>
      <w:lang w:val="en-US" w:eastAsia="zh-CN" w:bidi="ar-SA"/>
    </w:rPr>
  </w:style>
  <w:style w:type="character" w:customStyle="1" w:styleId="132">
    <w:name w:val="段 Char"/>
    <w:uiPriority w:val="0"/>
    <w:rPr>
      <w:rFonts w:ascii="宋体" w:eastAsia="宋体"/>
      <w:sz w:val="21"/>
      <w:lang w:val="en-US" w:eastAsia="zh-CN" w:bidi="ar-SA"/>
    </w:rPr>
  </w:style>
  <w:style w:type="character" w:customStyle="1" w:styleId="133">
    <w:name w:val="一级条标题 Char1"/>
    <w:uiPriority w:val="0"/>
    <w:rPr>
      <w:rFonts w:eastAsia="黑体"/>
      <w:sz w:val="21"/>
      <w:lang w:val="en-US" w:eastAsia="zh-CN" w:bidi="ar-SA"/>
    </w:rPr>
  </w:style>
  <w:style w:type="character" w:customStyle="1" w:styleId="134">
    <w:name w:val="纯文本 Char"/>
    <w:link w:val="22"/>
    <w:locked/>
    <w:uiPriority w:val="0"/>
    <w:rPr>
      <w:rFonts w:ascii="宋体" w:hAnsi="Courier New" w:eastAsia="宋体"/>
      <w:kern w:val="2"/>
      <w:sz w:val="21"/>
      <w:lang w:val="en-US" w:eastAsia="zh-CN" w:bidi="ar-SA"/>
    </w:rPr>
  </w:style>
  <w:style w:type="character" w:customStyle="1" w:styleId="135">
    <w:name w:val="二级条标题 Char Char Char Char"/>
    <w:uiPriority w:val="0"/>
    <w:rPr>
      <w:rFonts w:eastAsia="黑体"/>
      <w:kern w:val="2"/>
      <w:sz w:val="21"/>
      <w:szCs w:val="24"/>
      <w:lang w:val="en-US" w:eastAsia="zh-CN" w:bidi="ar-SA"/>
    </w:rPr>
  </w:style>
  <w:style w:type="character" w:customStyle="1" w:styleId="136">
    <w:name w:val="fontstyle21"/>
    <w:uiPriority w:val="0"/>
    <w:rPr>
      <w:rFonts w:hint="eastAsia" w:ascii="黑体" w:eastAsia="黑体"/>
      <w:color w:val="000000"/>
      <w:sz w:val="22"/>
      <w:szCs w:val="22"/>
    </w:rPr>
  </w:style>
  <w:style w:type="character" w:customStyle="1" w:styleId="137">
    <w:name w:val="fontstyle41"/>
    <w:uiPriority w:val="0"/>
    <w:rPr>
      <w:rFonts w:hint="eastAsia" w:ascii="宋体" w:hAnsi="宋体" w:eastAsia="宋体"/>
      <w:color w:val="000000"/>
      <w:sz w:val="22"/>
      <w:szCs w:val="22"/>
    </w:rPr>
  </w:style>
  <w:style w:type="character" w:customStyle="1" w:styleId="138">
    <w:name w:val="fontstyle71"/>
    <w:uiPriority w:val="0"/>
    <w:rPr>
      <w:rFonts w:hint="default" w:ascii="TimesNewRoman" w:hAnsi="TimesNewRoman"/>
      <w:i/>
      <w:iCs/>
      <w:color w:val="000000"/>
      <w:sz w:val="12"/>
      <w:szCs w:val="12"/>
    </w:rPr>
  </w:style>
  <w:style w:type="character" w:customStyle="1" w:styleId="139">
    <w:name w:val="三级条标题 Char"/>
    <w:basedOn w:val="124"/>
    <w:link w:val="68"/>
    <w:uiPriority w:val="0"/>
  </w:style>
  <w:style w:type="character" w:customStyle="1" w:styleId="140">
    <w:name w:val="fontstyle31"/>
    <w:uiPriority w:val="0"/>
    <w:rPr>
      <w:rFonts w:hint="eastAsia" w:ascii="??ì?" w:eastAsia="??ì?"/>
      <w:color w:val="000000"/>
      <w:sz w:val="22"/>
      <w:szCs w:val="2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3" Type="http://schemas.openxmlformats.org/officeDocument/2006/relationships/fontTable" Target="fontTable.xml"/><Relationship Id="rId62" Type="http://schemas.microsoft.com/office/2006/relationships/keyMapCustomizations" Target="customizations.xml"/><Relationship Id="rId61" Type="http://schemas.openxmlformats.org/officeDocument/2006/relationships/numbering" Target="numbering.xml"/><Relationship Id="rId60" Type="http://schemas.openxmlformats.org/officeDocument/2006/relationships/customXml" Target="../customXml/item1.xml"/><Relationship Id="rId6" Type="http://schemas.openxmlformats.org/officeDocument/2006/relationships/footer" Target="footer1.xml"/><Relationship Id="rId59" Type="http://schemas.openxmlformats.org/officeDocument/2006/relationships/image" Target="media/image21.wmf"/><Relationship Id="rId58" Type="http://schemas.openxmlformats.org/officeDocument/2006/relationships/oleObject" Target="embeddings/oleObject21.bin"/><Relationship Id="rId57" Type="http://schemas.openxmlformats.org/officeDocument/2006/relationships/image" Target="media/image20.wmf"/><Relationship Id="rId56" Type="http://schemas.openxmlformats.org/officeDocument/2006/relationships/oleObject" Target="embeddings/oleObject20.bin"/><Relationship Id="rId55" Type="http://schemas.openxmlformats.org/officeDocument/2006/relationships/image" Target="media/image19.wmf"/><Relationship Id="rId54" Type="http://schemas.openxmlformats.org/officeDocument/2006/relationships/oleObject" Target="embeddings/oleObject19.bin"/><Relationship Id="rId53" Type="http://schemas.openxmlformats.org/officeDocument/2006/relationships/image" Target="media/image18.wmf"/><Relationship Id="rId52" Type="http://schemas.openxmlformats.org/officeDocument/2006/relationships/oleObject" Target="embeddings/oleObject18.bin"/><Relationship Id="rId51" Type="http://schemas.openxmlformats.org/officeDocument/2006/relationships/image" Target="media/image17.wmf"/><Relationship Id="rId50" Type="http://schemas.openxmlformats.org/officeDocument/2006/relationships/oleObject" Target="embeddings/oleObject17.bin"/><Relationship Id="rId5" Type="http://schemas.openxmlformats.org/officeDocument/2006/relationships/header" Target="header3.xml"/><Relationship Id="rId49" Type="http://schemas.openxmlformats.org/officeDocument/2006/relationships/image" Target="media/image16.wmf"/><Relationship Id="rId48" Type="http://schemas.openxmlformats.org/officeDocument/2006/relationships/oleObject" Target="embeddings/oleObject16.bin"/><Relationship Id="rId47" Type="http://schemas.openxmlformats.org/officeDocument/2006/relationships/image" Target="media/image15.wmf"/><Relationship Id="rId46" Type="http://schemas.openxmlformats.org/officeDocument/2006/relationships/oleObject" Target="embeddings/oleObject15.bin"/><Relationship Id="rId45" Type="http://schemas.openxmlformats.org/officeDocument/2006/relationships/image" Target="media/image14.wmf"/><Relationship Id="rId44" Type="http://schemas.openxmlformats.org/officeDocument/2006/relationships/oleObject" Target="embeddings/oleObject14.bin"/><Relationship Id="rId43" Type="http://schemas.openxmlformats.org/officeDocument/2006/relationships/image" Target="media/image13.wmf"/><Relationship Id="rId42" Type="http://schemas.openxmlformats.org/officeDocument/2006/relationships/oleObject" Target="embeddings/oleObject13.bin"/><Relationship Id="rId41" Type="http://schemas.openxmlformats.org/officeDocument/2006/relationships/image" Target="media/image12.wmf"/><Relationship Id="rId40" Type="http://schemas.openxmlformats.org/officeDocument/2006/relationships/oleObject" Target="embeddings/oleObject12.bin"/><Relationship Id="rId4" Type="http://schemas.openxmlformats.org/officeDocument/2006/relationships/header" Target="header2.xml"/><Relationship Id="rId39" Type="http://schemas.openxmlformats.org/officeDocument/2006/relationships/image" Target="media/image11.wmf"/><Relationship Id="rId38" Type="http://schemas.openxmlformats.org/officeDocument/2006/relationships/oleObject" Target="embeddings/oleObject11.bin"/><Relationship Id="rId37" Type="http://schemas.openxmlformats.org/officeDocument/2006/relationships/image" Target="media/image10.wmf"/><Relationship Id="rId36" Type="http://schemas.openxmlformats.org/officeDocument/2006/relationships/oleObject" Target="embeddings/oleObject10.bin"/><Relationship Id="rId35" Type="http://schemas.openxmlformats.org/officeDocument/2006/relationships/image" Target="media/image9.wmf"/><Relationship Id="rId34" Type="http://schemas.openxmlformats.org/officeDocument/2006/relationships/oleObject" Target="embeddings/oleObject9.bin"/><Relationship Id="rId33" Type="http://schemas.openxmlformats.org/officeDocument/2006/relationships/image" Target="media/image8.wmf"/><Relationship Id="rId32" Type="http://schemas.openxmlformats.org/officeDocument/2006/relationships/oleObject" Target="embeddings/oleObject8.bin"/><Relationship Id="rId31" Type="http://schemas.openxmlformats.org/officeDocument/2006/relationships/image" Target="media/image7.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6.wmf"/><Relationship Id="rId28" Type="http://schemas.openxmlformats.org/officeDocument/2006/relationships/oleObject" Target="embeddings/oleObject6.bin"/><Relationship Id="rId27" Type="http://schemas.openxmlformats.org/officeDocument/2006/relationships/image" Target="media/image5.wmf"/><Relationship Id="rId26" Type="http://schemas.openxmlformats.org/officeDocument/2006/relationships/oleObject" Target="embeddings/oleObject5.bin"/><Relationship Id="rId25" Type="http://schemas.openxmlformats.org/officeDocument/2006/relationships/image" Target="media/image4.wmf"/><Relationship Id="rId24" Type="http://schemas.openxmlformats.org/officeDocument/2006/relationships/oleObject" Target="embeddings/oleObject4.bin"/><Relationship Id="rId23" Type="http://schemas.openxmlformats.org/officeDocument/2006/relationships/image" Target="media/image3.wmf"/><Relationship Id="rId22" Type="http://schemas.openxmlformats.org/officeDocument/2006/relationships/oleObject" Target="embeddings/oleObject3.bin"/><Relationship Id="rId21" Type="http://schemas.openxmlformats.org/officeDocument/2006/relationships/image" Target="media/image2.wmf"/><Relationship Id="rId20" Type="http://schemas.openxmlformats.org/officeDocument/2006/relationships/oleObject" Target="embeddings/oleObject2.bin"/><Relationship Id="rId2" Type="http://schemas.openxmlformats.org/officeDocument/2006/relationships/settings" Target="settings.xml"/><Relationship Id="rId19" Type="http://schemas.openxmlformats.org/officeDocument/2006/relationships/image" Target="media/image1.wmf"/><Relationship Id="rId18" Type="http://schemas.openxmlformats.org/officeDocument/2006/relationships/oleObject" Target="embeddings/oleObject1.bin"/><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15</Pages>
  <Words>1363</Words>
  <Characters>7771</Characters>
  <Lines>64</Lines>
  <Paragraphs>18</Paragraphs>
  <TotalTime>0</TotalTime>
  <ScaleCrop>false</ScaleCrop>
  <LinksUpToDate>false</LinksUpToDate>
  <CharactersWithSpaces>9116</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2019-05-25T07:45:00Z</dcterms:created>
  <dc:creator>Administrator</dc:creator>
  <cp:lastModifiedBy>李怡欢</cp:lastModifiedBy>
  <cp:lastPrinted>2021-08-24T01:26:00Z</cp:lastPrinted>
  <dcterms:modified xsi:type="dcterms:W3CDTF">2021-11-04T08:12:04Z</dcterms:modified>
  <dc:title> </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DS属性">
    <vt:lpwstr>TDS 2.0 Document</vt:lpwstr>
  </property>
  <property fmtid="{D5CDD505-2E9C-101B-9397-08002B2CF9AE}" pid="3" name="KSOProductBuildVer">
    <vt:lpwstr>2052-10.8.0.6423</vt:lpwstr>
  </property>
  <property fmtid="{D5CDD505-2E9C-101B-9397-08002B2CF9AE}" pid="4" name="MTEquationNumber2">
    <vt:lpwstr>(#S1.#E1)</vt:lpwstr>
  </property>
</Properties>
</file>