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1</w:t>
      </w:r>
    </w:p>
    <w:p>
      <w:pPr>
        <w:spacing w:line="640" w:lineRule="exact"/>
        <w:jc w:val="center"/>
        <w:rPr>
          <w:rFonts w:hint="eastAsia" w:ascii="小标宋" w:eastAsia="小标宋"/>
          <w:sz w:val="36"/>
          <w:szCs w:val="36"/>
        </w:rPr>
      </w:pPr>
    </w:p>
    <w:p>
      <w:pPr>
        <w:spacing w:before="156" w:beforeLines="50" w:after="156" w:afterLines="50" w:line="600" w:lineRule="exact"/>
        <w:jc w:val="center"/>
        <w:rPr>
          <w:rFonts w:hint="eastAsia" w:ascii="小标宋" w:eastAsia="小标宋"/>
          <w:bCs/>
          <w:sz w:val="36"/>
          <w:szCs w:val="36"/>
        </w:rPr>
      </w:pPr>
      <w:bookmarkStart w:id="0" w:name="_GoBack"/>
      <w:r>
        <w:rPr>
          <w:rFonts w:hint="eastAsia" w:ascii="小标宋" w:eastAsia="小标宋"/>
          <w:bCs/>
          <w:sz w:val="36"/>
          <w:szCs w:val="36"/>
        </w:rPr>
        <w:t>全国农作物种业统计系统填报方法与工作流程</w:t>
      </w:r>
      <w:bookmarkEnd w:id="0"/>
    </w:p>
    <w:p>
      <w:pPr>
        <w:spacing w:line="600" w:lineRule="exact"/>
        <w:ind w:firstLine="640" w:firstLineChars="200"/>
        <w:rPr>
          <w:sz w:val="32"/>
          <w:szCs w:val="32"/>
        </w:rPr>
      </w:pPr>
    </w:p>
    <w:p>
      <w:pPr>
        <w:spacing w:line="640" w:lineRule="exact"/>
        <w:ind w:firstLine="640" w:firstLineChars="200"/>
        <w:outlineLvl w:val="1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全国农作物种业统计系统由管理员用户、企业统计管理员用户、种业工作信息员用户和企业用户四类角色操作。管理员用户、种业工作信息员和企业统计管理员用户又分为省、市、县三级。管理员用户为各级农业农村行政主管部门，负责统筹辖区整体工作，指定本级企业统计管理员用户和种业工作信息员用户（管理员用户、企业统计管理员用户和种业工作信息员用户可为同一账号）。企业统计管理员用户负责统筹本辖区内企业数据催报审核工作，种业工作信息员用户负责填报管理员分配的种业工作情况报表。企业用户为统计年度内持有效农作物种子生产经营许可证的企业，负责填报本企业年度经营情况报表。各类用户登录中国种业大数据平台（http://202.127.42.145/bigdataNew/），点击“统计调度”选择“全国农作物统计系统”</w:t>
      </w:r>
      <w:r>
        <w:rPr>
          <w:rFonts w:hint="eastAsia" w:ascii="Times New Roman" w:hAnsi="Times New Roman" w:eastAsia="仿宋_GB2312"/>
          <w:sz w:val="32"/>
          <w:szCs w:val="32"/>
        </w:rPr>
        <w:t>（http://202.127.42.47/Login/LoginView）</w:t>
      </w:r>
      <w:r>
        <w:rPr>
          <w:rFonts w:ascii="Times New Roman" w:hAnsi="Times New Roman" w:eastAsia="仿宋_GB2312"/>
          <w:sz w:val="32"/>
          <w:szCs w:val="32"/>
        </w:rPr>
        <w:t>登录，工作流程及操作指南如下（详细的操作指南可在登录界面下载操作手册和操作视频查看）。</w:t>
      </w:r>
    </w:p>
    <w:p>
      <w:pPr>
        <w:spacing w:line="600" w:lineRule="exact"/>
        <w:ind w:firstLine="640" w:firstLineChars="200"/>
        <w:rPr>
          <w:rFonts w:hint="eastAsia" w:eastAsia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一、管理员用户</w:t>
      </w:r>
    </w:p>
    <w:p>
      <w:pPr>
        <w:spacing w:line="600" w:lineRule="exact"/>
        <w:ind w:firstLine="643" w:firstLineChars="200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（一）</w:t>
      </w:r>
      <w:r>
        <w:rPr>
          <w:rFonts w:hint="eastAsia" w:eastAsia="楷体_GB2312"/>
          <w:b/>
          <w:bCs/>
          <w:sz w:val="32"/>
          <w:szCs w:val="32"/>
        </w:rPr>
        <w:t>用户</w:t>
      </w:r>
      <w:r>
        <w:rPr>
          <w:rFonts w:eastAsia="楷体_GB2312"/>
          <w:b/>
          <w:bCs/>
          <w:sz w:val="32"/>
          <w:szCs w:val="32"/>
        </w:rPr>
        <w:t>登录</w:t>
      </w:r>
    </w:p>
    <w:p>
      <w:pPr>
        <w:spacing w:line="640" w:lineRule="exact"/>
        <w:ind w:firstLine="640" w:firstLineChars="200"/>
        <w:outlineLvl w:val="1"/>
        <w:rPr>
          <w:rFonts w:hint="eastAsia" w:ascii="仿宋_GB2312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各级</w:t>
      </w:r>
      <w:r>
        <w:rPr>
          <w:rFonts w:hint="eastAsia" w:ascii="仿宋_GB2312" w:hAnsi="Times New Roman" w:eastAsia="仿宋_GB2312"/>
          <w:sz w:val="32"/>
          <w:szCs w:val="32"/>
        </w:rPr>
        <w:t>“管理员用户”的登录账号为行政区划代码,密码与上一年度一样；如若忘记可联系上级主管部门获取（系统的详细功能介绍请在系统帮助里下载操作手册）。</w:t>
      </w:r>
    </w:p>
    <w:p>
      <w:pPr>
        <w:spacing w:line="600" w:lineRule="exact"/>
        <w:ind w:firstLine="643" w:firstLineChars="200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（二）任务分配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1.填报职责分工表</w:t>
      </w:r>
    </w:p>
    <w:p>
      <w:pPr>
        <w:spacing w:line="640" w:lineRule="exact"/>
        <w:ind w:firstLine="640" w:firstLineChars="200"/>
        <w:outlineLvl w:val="1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各级“管理员用户”登录系统后应在我的工作台界面填报“本级农作物种业工作职责情况表”和“本级农作物种业统计工作责任分工表”，同时也可在本界面查看导出辖区的职责分工情况表。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2.分配本级种业工作信息员用户</w:t>
      </w:r>
    </w:p>
    <w:p>
      <w:pPr>
        <w:spacing w:line="640" w:lineRule="exact"/>
        <w:ind w:firstLine="640" w:firstLineChars="200"/>
        <w:outlineLvl w:val="1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各级</w:t>
      </w:r>
      <w:r>
        <w:rPr>
          <w:rFonts w:hint="eastAsia" w:ascii="仿宋_GB2312" w:hAnsi="Times New Roman" w:eastAsia="仿宋_GB2312"/>
          <w:sz w:val="32"/>
          <w:szCs w:val="32"/>
        </w:rPr>
        <w:t>“管理员用户”在填报完成职责分工表后，应按照系统提示前往“系统管理”的“本级种业工作信息员用户”界面添加“种业工作信息员用户”和“企业统计管理员用户”，按照操作提示设置用户的权限并通知“种业工作信息员用户”进行数据填报，通知“企业统计管理员用户”进行企业管理等操作。用户权限设置应与“本级农作物种业统计工作责任分工表”一致，若需更改权限请在“权限管理”界面进行更改。</w:t>
      </w:r>
    </w:p>
    <w:p>
      <w:pPr>
        <w:spacing w:line="600" w:lineRule="exact"/>
        <w:ind w:firstLine="643" w:firstLineChars="200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（三）数据上报</w:t>
      </w:r>
    </w:p>
    <w:p>
      <w:pPr>
        <w:spacing w:line="640" w:lineRule="exact"/>
        <w:ind w:firstLine="643" w:firstLineChars="200"/>
        <w:outlineLvl w:val="1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1.本级数据审核上报</w:t>
      </w:r>
    </w:p>
    <w:p>
      <w:pPr>
        <w:spacing w:line="640" w:lineRule="exact"/>
        <w:ind w:firstLine="640" w:firstLineChars="200"/>
        <w:outlineLvl w:val="1"/>
        <w:rPr>
          <w:rFonts w:hint="eastAsia" w:ascii="仿宋_GB2312" w:hAnsi="Times New Roman" w:eastAsia="仿宋_GB2312"/>
          <w:b/>
          <w:bCs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各级“管理员用户”根据任务分工组织本级相关“种业工作信息员用户”登录自己的账号填报相应种业工作情况表，“管理员用户”负责本级种业工作情况表所有内容的最终把关，报表数据核实无误后点击上报。数据填报可在线填报，也可下载导入模板，线下填写后导入。</w:t>
      </w:r>
    </w:p>
    <w:p>
      <w:pPr>
        <w:spacing w:line="640" w:lineRule="exact"/>
        <w:ind w:firstLine="643" w:firstLineChars="200"/>
        <w:outlineLvl w:val="1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2.</w:t>
      </w:r>
      <w:r>
        <w:rPr>
          <w:rFonts w:ascii="Times New Roman" w:hAnsi="Times New Roman" w:eastAsia="仿宋_GB2312"/>
          <w:b/>
          <w:bCs/>
          <w:sz w:val="32"/>
          <w:szCs w:val="32"/>
        </w:rPr>
        <w:t>辖区数据审核上报</w:t>
      </w:r>
    </w:p>
    <w:p>
      <w:pPr>
        <w:spacing w:line="640" w:lineRule="exact"/>
        <w:ind w:firstLine="640" w:firstLineChars="200"/>
        <w:outlineLvl w:val="1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“管理员用户”负责组</w:t>
      </w:r>
      <w:r>
        <w:rPr>
          <w:rFonts w:ascii="仿宋_GB2312" w:hAnsi="Times New Roman" w:eastAsia="仿宋_GB2312"/>
          <w:sz w:val="32"/>
          <w:szCs w:val="32"/>
        </w:rPr>
        <w:t>织辖区各级的种业工作情况填报、催报</w:t>
      </w:r>
      <w:r>
        <w:rPr>
          <w:rFonts w:ascii="Times New Roman" w:hAnsi="Times New Roman" w:eastAsia="仿宋_GB2312"/>
          <w:sz w:val="32"/>
          <w:szCs w:val="32"/>
        </w:rPr>
        <w:t>和审核工作。数据审核可以通过线上和线下两种方式。</w:t>
      </w:r>
    </w:p>
    <w:p>
      <w:pPr>
        <w:spacing w:line="640" w:lineRule="exact"/>
        <w:ind w:firstLine="643" w:firstLineChars="200"/>
        <w:outlineLvl w:val="1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线上审核：</w:t>
      </w:r>
      <w:r>
        <w:rPr>
          <w:rFonts w:ascii="Times New Roman" w:hAnsi="Times New Roman" w:eastAsia="仿宋_GB2312"/>
          <w:sz w:val="32"/>
          <w:szCs w:val="32"/>
        </w:rPr>
        <w:t>通</w:t>
      </w:r>
      <w:r>
        <w:rPr>
          <w:rFonts w:hint="eastAsia" w:ascii="仿宋_GB2312" w:hAnsi="Times New Roman" w:eastAsia="仿宋_GB2312"/>
          <w:sz w:val="32"/>
          <w:szCs w:val="32"/>
        </w:rPr>
        <w:t>过“数据审核”功能完成相关操作，若是有问题的报表，可双击指标项做颜色标记然后写明原因直接退回数据上报的“管理员用户”，并通知其修改重报。若数据无误，直接点击审核通过。可以单张报表审核无误后点击审核通过，也可同一账户7张报表审核无误后整体点击审核通过。</w:t>
      </w:r>
    </w:p>
    <w:p>
      <w:pPr>
        <w:spacing w:line="640" w:lineRule="exact"/>
        <w:ind w:firstLine="643" w:firstLineChars="200"/>
        <w:outlineLvl w:val="1"/>
        <w:rPr>
          <w:rFonts w:hint="eastAsia" w:ascii="仿宋_GB2312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线下审核：</w:t>
      </w:r>
      <w:r>
        <w:rPr>
          <w:rFonts w:hint="eastAsia" w:ascii="仿宋_GB2312" w:hAnsi="Times New Roman" w:eastAsia="仿宋_GB2312"/>
          <w:sz w:val="32"/>
          <w:szCs w:val="32"/>
        </w:rPr>
        <w:t>通过“数据导出”功能，按照不同报表类型导出做线下审核，审核出的问题项需通过“数据审核”找到该报表标注问题项后退回重报。无问题的数据，则可通过“批量审核”功能勾选无问题的数据报表一次性审核通过。</w:t>
      </w:r>
    </w:p>
    <w:p>
      <w:pPr>
        <w:spacing w:line="640" w:lineRule="exact"/>
        <w:ind w:firstLine="640" w:firstLineChars="200"/>
        <w:outlineLvl w:val="1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“省级管理员用户”负责辖区种业工作情况的最终审核和上报，统筹把控工作进度，并将审核无误的数据导入中间库，以便后续数据分析。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二、企业统计管理员用户</w:t>
      </w:r>
    </w:p>
    <w:p>
      <w:pPr>
        <w:spacing w:line="600" w:lineRule="exact"/>
        <w:ind w:firstLine="643" w:firstLineChars="200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（一）</w:t>
      </w:r>
      <w:r>
        <w:rPr>
          <w:rFonts w:hint="eastAsia" w:eastAsia="楷体_GB2312"/>
          <w:b/>
          <w:bCs/>
          <w:sz w:val="32"/>
          <w:szCs w:val="32"/>
        </w:rPr>
        <w:t>用户</w:t>
      </w:r>
      <w:r>
        <w:rPr>
          <w:rFonts w:eastAsia="楷体_GB2312"/>
          <w:b/>
          <w:bCs/>
          <w:sz w:val="32"/>
          <w:szCs w:val="32"/>
        </w:rPr>
        <w:t>登录</w:t>
      </w:r>
    </w:p>
    <w:p>
      <w:pPr>
        <w:spacing w:line="640" w:lineRule="exact"/>
        <w:ind w:firstLine="640" w:firstLineChars="200"/>
        <w:outlineLvl w:val="1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各级“企业统计管理员用户”的登录账号和密码由本级管理员用户设置，与上年一样。如若忘记可联系本级管理员用户或上级主管部门获取（系统的详细功能介绍请在系统帮助里下载操作手册）。</w:t>
      </w:r>
    </w:p>
    <w:p>
      <w:pPr>
        <w:spacing w:line="600" w:lineRule="exact"/>
        <w:ind w:firstLine="643" w:firstLineChars="200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（二）企业名录核查</w:t>
      </w:r>
    </w:p>
    <w:p>
      <w:pPr>
        <w:spacing w:line="640" w:lineRule="exact"/>
        <w:ind w:firstLine="640" w:firstLineChars="200"/>
        <w:outlineLvl w:val="1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各级“企业统计管理员”可在“企业情况总览”里看到统计年度内本辖区内所有企业的分布情况，可以到“企业用户管理”界面看到本年度所有企业情况，可将企业用户名录导出进行核查，若有名录未覆盖的企业需将企业信息报给“省级企业统计管理员”，由“省级企业统计管理员”通过“企业用户管理”界面的“新增”功能统一新增。在新增企业用户时，若企业有多个许可证号的可点击许可证号旁的“+”新增行填写，按照要求将数据补充完整后点击保存即可完成企业新增。</w:t>
      </w:r>
    </w:p>
    <w:p>
      <w:pPr>
        <w:spacing w:line="60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（三）组织企业填报</w:t>
      </w:r>
    </w:p>
    <w:p>
      <w:pPr>
        <w:spacing w:line="640" w:lineRule="exact"/>
        <w:ind w:firstLine="640" w:firstLineChars="200"/>
        <w:outlineLvl w:val="1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企业名录核查无误后，各级“企业统计管理员”组织本辖区所有企业进行填报，并负责企业数据的催报和审核。数据审核可以通过线上和线下两种方式。</w:t>
      </w:r>
    </w:p>
    <w:p>
      <w:pPr>
        <w:spacing w:line="640" w:lineRule="exact"/>
        <w:ind w:firstLine="643" w:firstLineChars="200"/>
        <w:outlineLvl w:val="1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</w:rPr>
        <w:t>线上审核</w:t>
      </w:r>
      <w:r>
        <w:rPr>
          <w:rFonts w:hint="eastAsia" w:ascii="仿宋_GB2312" w:hAnsi="Times New Roman" w:eastAsia="仿宋_GB2312"/>
          <w:sz w:val="32"/>
          <w:szCs w:val="32"/>
        </w:rPr>
        <w:t>：通过“企业数据管理”功能完成相关操作，若是有问题的报表，可双击指标项做颜色标记然后写明原因直接退回数据上报企业，并通知其修改重报。若数据无误，直接点击审核通过。可以单张报表审核无误后点击审核通过，也可同一账户7张报表审核无误后整体点击审核通过。</w:t>
      </w:r>
    </w:p>
    <w:p>
      <w:pPr>
        <w:spacing w:line="640" w:lineRule="exact"/>
        <w:ind w:firstLine="643" w:firstLineChars="200"/>
        <w:outlineLvl w:val="1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</w:rPr>
        <w:t>线下审核</w:t>
      </w:r>
      <w:r>
        <w:rPr>
          <w:rFonts w:hint="eastAsia" w:ascii="仿宋_GB2312" w:hAnsi="Times New Roman" w:eastAsia="仿宋_GB2312"/>
          <w:sz w:val="32"/>
          <w:szCs w:val="32"/>
        </w:rPr>
        <w:t>：通过“企业数据导出”功能，按照不同报表类型导出做线下审核，审核出的问题项需通过“企业数据管理功能”找到该企业相应报表标注问题项后退回重报。无问题的数据，则可通过“批量审核”功能勾选无问题的数据报表一次性审核通过。</w:t>
      </w:r>
    </w:p>
    <w:p>
      <w:pPr>
        <w:spacing w:line="640" w:lineRule="exact"/>
        <w:ind w:firstLine="640" w:firstLineChars="200"/>
        <w:outlineLvl w:val="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“省级企业统计管理员”负责本辖区所有企业数据的最终审核和上报工作，统筹把控工作进度，并将审核无误的数据导入中间库，以便后续数据分析。若是导入中间库后发现数据有误需要返回“数据管理”企业表单里退回让企业重报，企业重报数据再次审核无误后，勾选该企业报表导入中间库即可覆盖上次数据。</w:t>
      </w:r>
    </w:p>
    <w:p>
      <w:pPr>
        <w:spacing w:line="600" w:lineRule="exact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三、种业工作信息员用户</w:t>
      </w:r>
    </w:p>
    <w:p>
      <w:pPr>
        <w:spacing w:line="600" w:lineRule="exact"/>
        <w:ind w:firstLine="643" w:firstLineChars="200"/>
        <w:rPr>
          <w:rFonts w:hint="eastAsia"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（一）用户登录</w:t>
      </w:r>
    </w:p>
    <w:p>
      <w:pPr>
        <w:spacing w:line="640" w:lineRule="exact"/>
        <w:ind w:firstLine="640" w:firstLineChars="200"/>
        <w:outlineLvl w:val="1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“种业工作信息员用户”的登录账号和密码由本级管理员用户设置，与上年一样。若忘记登录名和密码，请联系本级“管理员用户”获取，系统的详细功能介绍请在系统帮助里下载系操作手册。</w:t>
      </w:r>
    </w:p>
    <w:p>
      <w:pPr>
        <w:spacing w:line="600" w:lineRule="exact"/>
        <w:ind w:firstLine="643" w:firstLineChars="200"/>
        <w:rPr>
          <w:rFonts w:hint="eastAsia"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（二）数据填报</w:t>
      </w:r>
    </w:p>
    <w:p>
      <w:pPr>
        <w:spacing w:line="640" w:lineRule="exact"/>
        <w:ind w:firstLine="640" w:firstLineChars="200"/>
        <w:outlineLvl w:val="1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“种业工作信息员用户”登录系统后请在“数据上报”界面填报统计年度的种业工作情况表，所有报表填报完成后，点击保存即可。如需修改请告知本级“管理员”后进行修改。</w:t>
      </w:r>
    </w:p>
    <w:p>
      <w:pPr>
        <w:spacing w:line="600" w:lineRule="exact"/>
        <w:ind w:left="64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四、企业用户</w:t>
      </w:r>
    </w:p>
    <w:p>
      <w:pPr>
        <w:spacing w:line="600" w:lineRule="exact"/>
        <w:ind w:firstLine="643" w:firstLineChars="200"/>
        <w:rPr>
          <w:rFonts w:hint="eastAsia"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（一）用户登录</w:t>
      </w:r>
    </w:p>
    <w:p>
      <w:pPr>
        <w:spacing w:line="640" w:lineRule="exact"/>
        <w:ind w:firstLine="640" w:firstLineChars="200"/>
        <w:outlineLvl w:val="1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“企业用户”的登录名为农作物种子生产经营许可证上的企业全称，密码与上一年一样。新增“企业用户”的登录名为农作物种子生产经营许可证上的企业全称，密码联系本级或上级管理部门获取。若无法确认登录名和密码，请联系本级“企业统计管理员”或上级“企业统计管理员”获取，系统的详细功能介绍请在系统帮助里下载系操作手册。</w:t>
      </w:r>
    </w:p>
    <w:p>
      <w:pPr>
        <w:spacing w:line="600" w:lineRule="exact"/>
        <w:ind w:firstLine="643" w:firstLineChars="200"/>
        <w:rPr>
          <w:rFonts w:hint="eastAsia"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（二）数据填报</w:t>
      </w:r>
    </w:p>
    <w:p>
      <w:pPr>
        <w:spacing w:line="640" w:lineRule="exact"/>
        <w:ind w:firstLine="640" w:firstLineChars="200"/>
        <w:outlineLvl w:val="1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“企业用户”登录系统后请在“数据上报”界面填报统计年度本企业经营情况表，所有报表填报完成后，保存点击上报即可。上报后如需修改请联系“企业统计管理员”退回修改。</w:t>
      </w:r>
    </w:p>
    <w:p>
      <w:pPr>
        <w:spacing w:line="640" w:lineRule="exact"/>
        <w:rPr>
          <w:rFonts w:eastAsia="黑体"/>
          <w:sz w:val="32"/>
          <w:szCs w:val="32"/>
        </w:rPr>
      </w:pPr>
    </w:p>
    <w:p>
      <w:pPr>
        <w:spacing w:before="156" w:beforeLines="50" w:after="156" w:afterLines="50" w:line="600" w:lineRule="exact"/>
        <w:jc w:val="left"/>
        <w:rPr>
          <w:rFonts w:eastAsia="黑体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609000101010101"/>
    <w:charset w:val="01"/>
    <w:family w:val="roman"/>
    <w:pitch w:val="default"/>
    <w:sig w:usb0="00000000" w:usb1="00000000" w:usb2="00000000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D3506"/>
    <w:rsid w:val="657D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2022-02-24T01:12:00Z</dcterms:created>
  <dc:creator>USER</dc:creator>
  <cp:lastModifiedBy>USER</cp:lastModifiedBy>
  <dcterms:modified xsi:type="dcterms:W3CDTF">2022-02-24T01:13:35Z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