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 w:cs="方正小标宋简体"/>
          <w:snapToGrid w:val="0"/>
          <w:kern w:val="0"/>
          <w:sz w:val="44"/>
          <w:szCs w:val="44"/>
        </w:rPr>
        <w:t>拟推荐申报20</w:t>
      </w:r>
      <w:r>
        <w:rPr>
          <w:rFonts w:hint="eastAsia" w:ascii="方正小标宋简体" w:hAnsi="黑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黑体" w:eastAsia="方正小标宋简体" w:cs="方正小标宋简体"/>
          <w:snapToGrid w:val="0"/>
          <w:kern w:val="0"/>
          <w:sz w:val="44"/>
          <w:szCs w:val="44"/>
        </w:rPr>
        <w:t>年度广东省农业技术推广奖</w:t>
      </w:r>
      <w:r>
        <w:rPr>
          <w:rFonts w:hint="eastAsia" w:ascii="方正小标宋简体" w:hAnsi="黑体" w:eastAsia="方正小标宋简体" w:cs="方正小标宋简体"/>
          <w:bCs/>
          <w:snapToGrid w:val="0"/>
          <w:kern w:val="0"/>
          <w:sz w:val="44"/>
          <w:szCs w:val="44"/>
        </w:rPr>
        <w:t>项目清单</w:t>
      </w:r>
    </w:p>
    <w:bookmarkEnd w:id="0"/>
    <w:tbl>
      <w:tblPr>
        <w:tblStyle w:val="3"/>
        <w:tblW w:w="13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4719"/>
        <w:gridCol w:w="2252"/>
        <w:gridCol w:w="3585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tblHeader/>
        </w:trPr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71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项目名称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申报领域</w:t>
            </w:r>
          </w:p>
        </w:tc>
        <w:tc>
          <w:tcPr>
            <w:tcW w:w="3585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第一完成单位</w:t>
            </w:r>
          </w:p>
        </w:tc>
        <w:tc>
          <w:tcPr>
            <w:tcW w:w="2258" w:type="dxa"/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</w:rPr>
              <w:t>第一完成人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71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广东省粮食生产功能区划定技术集成及应用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种植业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广东省农业环境与耕地质量保护中心（广东省农业农村投资项目中心）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张桥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71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广东省受污染耕地安全利用技术示范推广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种植业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广东省农业环境与耕地质量保护中心（广东省农业农村投资项目中心）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王斯帆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71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广东省主要农作物化肥减量控污技术集成创新与示范推广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种植业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广东省农业面源污染治理项目管理办公室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71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水稻重大病虫绿色防控技术研究与示范推广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种植业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广东省农业有害生物预警防控中心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郑静君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71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优质高产抗病杂交水稻“胜优黄占”及绿色高产配套技术的推广应用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种植业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广东省农业技术推广中心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71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5G智慧畜禽养殖场景集成技术研究与示范推广应用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 w:bidi="ar"/>
              </w:rPr>
              <w:t>畜牧业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广州国家现代农业产业科技创新中心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吴惠粦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71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高产池塘工程化循环水养殖技术模式推广与示范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渔业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广东省农业技术推广中心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余德光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71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高床养殖废弃物资源化利用关键装备的研制及应用推广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农机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广东省现代农业装备研究所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张炳超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71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广东特色茶连续化加工技术装备推广应用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农机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广东省现代农业装备研究所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胡光华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8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719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畜禽养殖场固废清理技术及装备研发与集成应用</w:t>
            </w:r>
          </w:p>
        </w:tc>
        <w:tc>
          <w:tcPr>
            <w:tcW w:w="225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农机</w:t>
            </w:r>
          </w:p>
        </w:tc>
        <w:tc>
          <w:tcPr>
            <w:tcW w:w="35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广东省现代农业装备研究所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邓华胜</w:t>
            </w:r>
          </w:p>
        </w:tc>
      </w:tr>
    </w:tbl>
    <w:p>
      <w:pPr>
        <w:widowControl/>
        <w:spacing w:line="330" w:lineRule="atLeast"/>
        <w:rPr>
          <w:rFonts w:hint="eastAsia" w:ascii="仿宋_GB2312" w:hAnsi="微软雅黑" w:eastAsia="仿宋_GB2312"/>
          <w:color w:val="333333"/>
          <w:sz w:val="10"/>
          <w:szCs w:val="10"/>
        </w:rPr>
      </w:pPr>
    </w:p>
    <w:p/>
    <w:p/>
    <w:sectPr>
      <w:pgSz w:w="16838" w:h="11906" w:orient="landscape"/>
      <w:pgMar w:top="1417" w:right="1418" w:bottom="1417" w:left="1418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80F89"/>
    <w:rsid w:val="6018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2022-06-13T01:45:00Z</dcterms:created>
  <dc:creator>李怡欢</dc:creator>
  <cp:lastModifiedBy>李怡欢</cp:lastModifiedBy>
  <dcterms:modified xsi:type="dcterms:W3CDTF">2022-06-13T01:45:59Z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