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</w:t>
      </w:r>
      <w:r>
        <w:rPr>
          <w:rFonts w:ascii="黑体" w:hAnsi="黑体" w:eastAsia="黑体" w:cs="黑体"/>
          <w:spacing w:val="-7"/>
          <w:sz w:val="31"/>
          <w:szCs w:val="31"/>
        </w:rPr>
        <w:t>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4" w:line="215" w:lineRule="auto"/>
        <w:ind w:left="2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2022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年水稻联合收割机质量调查满意度情况表</w:t>
      </w:r>
    </w:p>
    <w:p/>
    <w:p>
      <w:pPr>
        <w:spacing w:line="202" w:lineRule="exact"/>
      </w:pPr>
    </w:p>
    <w:tbl>
      <w:tblPr>
        <w:tblStyle w:val="4"/>
        <w:tblW w:w="9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1196"/>
        <w:gridCol w:w="1234"/>
        <w:gridCol w:w="1165"/>
        <w:gridCol w:w="1114"/>
        <w:gridCol w:w="1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2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2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企业名称</w:t>
            </w:r>
          </w:p>
        </w:tc>
        <w:tc>
          <w:tcPr>
            <w:tcW w:w="1196" w:type="dxa"/>
            <w:vAlign w:val="top"/>
          </w:tcPr>
          <w:p>
            <w:pPr>
              <w:spacing w:before="215" w:line="267" w:lineRule="auto"/>
              <w:ind w:left="211" w:right="199" w:firstLine="1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总体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满意指数</w:t>
            </w:r>
          </w:p>
        </w:tc>
        <w:tc>
          <w:tcPr>
            <w:tcW w:w="1234" w:type="dxa"/>
            <w:vAlign w:val="top"/>
          </w:tcPr>
          <w:p>
            <w:pPr>
              <w:spacing w:before="215" w:line="267" w:lineRule="auto"/>
              <w:ind w:left="232" w:right="219" w:firstLine="10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安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全性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满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意指数</w:t>
            </w:r>
          </w:p>
        </w:tc>
        <w:tc>
          <w:tcPr>
            <w:tcW w:w="1165" w:type="dxa"/>
            <w:vAlign w:val="top"/>
          </w:tcPr>
          <w:p>
            <w:pPr>
              <w:spacing w:before="215" w:line="267" w:lineRule="auto"/>
              <w:ind w:left="198" w:right="181" w:firstLine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可靠性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满意指数</w:t>
            </w:r>
          </w:p>
        </w:tc>
        <w:tc>
          <w:tcPr>
            <w:tcW w:w="1114" w:type="dxa"/>
            <w:vAlign w:val="top"/>
          </w:tcPr>
          <w:p>
            <w:pPr>
              <w:spacing w:before="215" w:line="267" w:lineRule="auto"/>
              <w:ind w:left="173" w:right="155" w:firstLine="10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适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用性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满意指数</w:t>
            </w:r>
          </w:p>
        </w:tc>
        <w:tc>
          <w:tcPr>
            <w:tcW w:w="1315" w:type="dxa"/>
            <w:vAlign w:val="top"/>
          </w:tcPr>
          <w:p>
            <w:pPr>
              <w:spacing w:before="215" w:line="267" w:lineRule="auto"/>
              <w:ind w:left="270" w:right="62" w:hanging="19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售</w:t>
            </w: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后服务状况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满意指数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276" w:type="dxa"/>
            <w:vAlign w:val="top"/>
          </w:tcPr>
          <w:p>
            <w:pPr>
              <w:spacing w:before="213" w:line="265" w:lineRule="auto"/>
              <w:ind w:left="222" w:right="159" w:firstLine="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江苏沃得农业机械股份有限公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司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(含原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江苏沃得农业机械有限公司)</w:t>
            </w:r>
          </w:p>
        </w:tc>
        <w:tc>
          <w:tcPr>
            <w:tcW w:w="119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9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0.6</w:t>
            </w:r>
          </w:p>
        </w:tc>
        <w:tc>
          <w:tcPr>
            <w:tcW w:w="12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88.85</w:t>
            </w:r>
          </w:p>
        </w:tc>
        <w:tc>
          <w:tcPr>
            <w:tcW w:w="116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93.87</w:t>
            </w:r>
          </w:p>
        </w:tc>
        <w:tc>
          <w:tcPr>
            <w:tcW w:w="111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88.29</w:t>
            </w:r>
          </w:p>
        </w:tc>
        <w:tc>
          <w:tcPr>
            <w:tcW w:w="131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92.26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久保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田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农业机械(苏州)有限公司</w:t>
            </w:r>
          </w:p>
        </w:tc>
        <w:tc>
          <w:tcPr>
            <w:tcW w:w="11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85.47</w:t>
            </w:r>
          </w:p>
        </w:tc>
        <w:tc>
          <w:tcPr>
            <w:tcW w:w="123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87.17</w:t>
            </w:r>
          </w:p>
        </w:tc>
        <w:tc>
          <w:tcPr>
            <w:tcW w:w="116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84.42</w:t>
            </w:r>
          </w:p>
        </w:tc>
        <w:tc>
          <w:tcPr>
            <w:tcW w:w="11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87.17</w:t>
            </w:r>
          </w:p>
        </w:tc>
        <w:tc>
          <w:tcPr>
            <w:tcW w:w="131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84.01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27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6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雷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沃重工股份有限公司</w:t>
            </w:r>
          </w:p>
        </w:tc>
        <w:tc>
          <w:tcPr>
            <w:tcW w:w="119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89.46</w:t>
            </w:r>
          </w:p>
        </w:tc>
        <w:tc>
          <w:tcPr>
            <w:tcW w:w="123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92.19</w:t>
            </w:r>
          </w:p>
        </w:tc>
        <w:tc>
          <w:tcPr>
            <w:tcW w:w="116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89.14</w:t>
            </w:r>
          </w:p>
        </w:tc>
        <w:tc>
          <w:tcPr>
            <w:tcW w:w="11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89.06</w:t>
            </w:r>
          </w:p>
        </w:tc>
        <w:tc>
          <w:tcPr>
            <w:tcW w:w="131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86.47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57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洋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农机(中国)有限公司</w:t>
            </w:r>
          </w:p>
        </w:tc>
        <w:tc>
          <w:tcPr>
            <w:tcW w:w="11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89.19</w:t>
            </w:r>
          </w:p>
        </w:tc>
        <w:tc>
          <w:tcPr>
            <w:tcW w:w="123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5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8</w:t>
            </w:r>
          </w:p>
        </w:tc>
        <w:tc>
          <w:tcPr>
            <w:tcW w:w="116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84.97</w:t>
            </w:r>
          </w:p>
        </w:tc>
        <w:tc>
          <w:tcPr>
            <w:tcW w:w="11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9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3.5</w:t>
            </w:r>
          </w:p>
        </w:tc>
        <w:tc>
          <w:tcPr>
            <w:tcW w:w="131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4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91.63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2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2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总体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情况</w:t>
            </w:r>
          </w:p>
        </w:tc>
        <w:tc>
          <w:tcPr>
            <w:tcW w:w="119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88.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7</w:t>
            </w:r>
          </w:p>
        </w:tc>
        <w:tc>
          <w:tcPr>
            <w:tcW w:w="123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4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9.1</w:t>
            </w:r>
          </w:p>
        </w:tc>
        <w:tc>
          <w:tcPr>
            <w:tcW w:w="11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4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8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8.1</w:t>
            </w:r>
          </w:p>
        </w:tc>
        <w:tc>
          <w:tcPr>
            <w:tcW w:w="111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3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89.5</w:t>
            </w:r>
          </w:p>
        </w:tc>
        <w:tc>
          <w:tcPr>
            <w:tcW w:w="13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88.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4A7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2023-03-27T01:18:11Z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6D6B9403D29341AD960170EE55E3419A</vt:lpwstr>
  </property>
</Properties>
</file>