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firstLine="0" w:firstLineChars="0"/>
        <w:jc w:val="left"/>
        <w:textAlignment w:val="auto"/>
        <w:rPr>
          <w:rFonts w:hint="default"/>
          <w:lang w:val="en-US" w:eastAsia="zh-CN"/>
        </w:rPr>
      </w:pPr>
      <w:r>
        <w:rPr>
          <w:rFonts w:hint="eastAsia" w:ascii="方正小标宋简体" w:hAnsi="方正小标宋简体" w:eastAsia="方正小标宋简体" w:cs="方正小标宋简体"/>
          <w:kern w:val="0"/>
          <w:sz w:val="36"/>
          <w:szCs w:val="36"/>
          <w:lang w:val="en-US" w:eastAsia="zh-CN"/>
        </w:rPr>
        <w:t>附件2：</w:t>
      </w:r>
    </w:p>
    <w:p>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eastAsia="zh-CN"/>
        </w:rPr>
      </w:pPr>
    </w:p>
    <w:p>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广东省第三次全国土壤普查表层土壤外业调查采样培训合格学员名单及证书编号</w:t>
      </w:r>
    </w:p>
    <w:p>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lang w:val="en-US" w:eastAsia="zh-CN"/>
        </w:rPr>
        <w:t>第二批</w:t>
      </w:r>
      <w:r>
        <w:rPr>
          <w:rFonts w:hint="eastAsia" w:ascii="方正小标宋简体" w:hAnsi="方正小标宋简体" w:eastAsia="方正小标宋简体" w:cs="方正小标宋简体"/>
          <w:kern w:val="0"/>
          <w:sz w:val="44"/>
          <w:szCs w:val="44"/>
          <w:lang w:eastAsia="zh-CN"/>
        </w:rPr>
        <w:t>）</w:t>
      </w:r>
    </w:p>
    <w:tbl>
      <w:tblPr>
        <w:tblStyle w:val="3"/>
        <w:tblW w:w="9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1132"/>
        <w:gridCol w:w="4745"/>
        <w:gridCol w:w="2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blHead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序号</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姓名</w:t>
            </w:r>
          </w:p>
        </w:tc>
        <w:tc>
          <w:tcPr>
            <w:tcW w:w="4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单位</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证书编号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阳  峰</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广东省科学院生态环境与土壤研究所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蔡丰泽</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广东省科学院生态环境与土壤研究所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辜灿烁</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广东省科学院生态环境与土壤研究所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陶  琳</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广东省科学院生态环境与土壤研究所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李冠虹</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广东省科学院生态环境与土壤研究所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张佳研</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华南农业大学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  瑞</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华南农业大学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龙聿旋</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华南农业大学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刘秋慧</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华南农业大学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刘长龙</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华南农业大学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梁晓玲</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华南农业大学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谭志远</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华南农业大学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赵寒冰</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华南农业大学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龙凤玲</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华南农业大学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程  雄</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华南农业大学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刘可星</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华南农业大学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  苹</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广东省农业科学院农业资源与环境研究所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徐梓盛</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广东省农业科学院农业资源与环境研究所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李珠娴</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广东省农业科学院农业资源与环境研究所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王荣辉</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广东省农业科学院农业资源与环境研究所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钟文亮</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广东省农业科学院农业资源与环境研究所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梁杰聪</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广东省农业科学院农业资源与环境研究所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蒋少军</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广东省农业科学院农业资源与环境研究所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  彬</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广东省农业科学院农业资源与环境研究所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李国良</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广东省农业科学院农业资源与环境研究所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  艳</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广东省科学院广州地理研究所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赵玲玲</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广东省科学院广州地理研究所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  娟</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广东省科学院广州地理研究所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卢  薇</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广东省科学院广州地理研究所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  军</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广东省科学院广州地理研究所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  婷</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广东省科学院广州地理研究所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赖  勇</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广东省科学院广州地理研究所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  啸</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广东省科学院广州地理研究所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刘文深</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中山大学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范雪滢</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广东省科学院微生物研究所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梁鹏飞</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广东省国土资源测绘院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武旭芳</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广东省国土资源测绘院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梁关生</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仲恺农业工程学院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梁佳勇</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仲恺农业工程学院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  睿</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广东海洋大学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叶晓丹</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广东海洋大学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丰  锋</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广东海洋大学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杨少瑕</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广东海洋大学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蔺  中</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广东海洋大学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王廷芹</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广东海洋大学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江日东</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广东海洋大学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刘月廉</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广东海洋大学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陆建农</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广东海洋大学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宾津佑</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广东海洋大学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王佳卉</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广东海洋大学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陈胜勇</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广东海洋大学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段婷婷</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广东海洋大学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姚  琨</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广东工业大学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曾令泽</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广东工业大学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王孝武</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广东工业大学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蔡国鑫</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广东核力工程勘察院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  健</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广东核力工程勘察院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薛  颖</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广东核力工程勘察院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卢  明</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广东核力工程勘察院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  婕</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广东核力工程勘察院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郭秩映</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广东核力工程勘察院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谢慧媚</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广东核力工程勘察院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李国君</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广东煤炭地质局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慕思明</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广东煤炭地质局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刘小东</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广东煤炭地质局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吴国文</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广东煤炭地质局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钟育城</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广东煤炭地质局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蔺福强</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广东煤炭地质局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  辉</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广东煤炭地质局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11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肖建华</w:t>
            </w:r>
          </w:p>
        </w:tc>
        <w:tc>
          <w:tcPr>
            <w:tcW w:w="474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嘉应学院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罗海华</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嘉应学院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王赢利</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嘉应学院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吕汉清</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嘉应学院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温茹淑</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嘉应学院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蓝木香</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嘉应学院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郑清梅</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嘉应学院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邵  上</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核工业二九</w:t>
            </w:r>
            <w:r>
              <w:rPr>
                <w:rStyle w:val="5"/>
                <w:rFonts w:hint="eastAsia" w:ascii="仿宋_GB2312" w:hAnsi="仿宋_GB2312" w:eastAsia="仿宋_GB2312" w:cs="仿宋_GB2312"/>
                <w:sz w:val="24"/>
                <w:szCs w:val="24"/>
                <w:lang w:val="en-US" w:eastAsia="zh-CN" w:bidi="ar"/>
              </w:rPr>
              <w:t>〇</w:t>
            </w:r>
            <w:r>
              <w:rPr>
                <w:rStyle w:val="6"/>
                <w:rFonts w:hint="eastAsia" w:ascii="仿宋_GB2312" w:hAnsi="仿宋_GB2312" w:eastAsia="仿宋_GB2312" w:cs="仿宋_GB2312"/>
                <w:sz w:val="24"/>
                <w:szCs w:val="24"/>
                <w:lang w:val="en-US" w:eastAsia="zh-CN" w:bidi="ar"/>
              </w:rPr>
              <w:t>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闫  行</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广东省地质局第五地质大队</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李昌栩</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广东省地质局第五地质大队</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赵志强</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广东省地质局第五地质大队</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  腾</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广东省地质局第五地质大队</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江文星</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广东省地质局第五地质大队</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张明明</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广东省地质局第五地质大队</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杨万夫</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广东省地质局第八地质大队</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古南开</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广东省地质局第八地质大队</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杨保娟</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广东省地质局第八地质大队</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焦洪鹏</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广东省地质实验测试中心</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曹  鹏</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广东省地质实验测试中心</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  序</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广东省农业科学院农业经济与信息研究所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代丽娜</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广东省农业科学院农业经济与信息研究所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傅友强</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广东省农业科学院水稻研究所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伍龙梅</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广东省农业科学院水稻研究所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卢颖林</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广东省科学院南繁种业研究所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沈大春</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广东省科学院南繁种业研究所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  莹</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广东省科学院南繁种业研究所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魏丽娜</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广东省科学院南繁种业研究所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凌秋平</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广东省科学院南繁种业研究所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林建强</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湛江市农业科学研究院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时湛坤</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广东地球土壤研究院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李庆忠</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广东地球土壤研究院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冯远志</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广东地球土壤研究院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  芳</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广东财经大学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魏秀国</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广东财经大学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李江涛</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徐国良</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广州大学</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黄国勇</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华南师范大学环境学院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李志阳</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广东农工商职业技术学院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李荣喜</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广东农工商职业技术学院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  敏</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广东农工商职业技术学院</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经福林</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广东农垦总局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  雪</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广东农环检验检测有限公司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郑常格</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广东农环检验检测有限公司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  娜</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广东农环检验检测有限公司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杨继兵</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广东朋云科技有限公司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孙  </w:t>
            </w:r>
            <w:r>
              <w:rPr>
                <w:rStyle w:val="5"/>
                <w:rFonts w:hint="eastAsia" w:ascii="仿宋_GB2312" w:hAnsi="仿宋_GB2312" w:eastAsia="仿宋_GB2312" w:cs="仿宋_GB2312"/>
                <w:sz w:val="24"/>
                <w:szCs w:val="24"/>
                <w:lang w:val="en-US" w:eastAsia="zh-CN" w:bidi="ar"/>
              </w:rPr>
              <w:t>贇</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广东朋云科技有限公司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  博</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广东朋云科技有限公司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吴媛媛</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航天宏图信息技术股份有限公司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  笑</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航天宏图信息技术股份有限公司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  娟</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航天宏图信息技术股份有限公司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周坚兵</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佛山市植宝生态科技有限公司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蔺俊鹏</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佛山市植宝生态科技有限公司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  林</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广东森霖造绿有限公司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邓活宜</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广东森霖造绿有限公司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马吉磊</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山东正元航空遥感技术有限公司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郑玉燕</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山东正元航空遥感技术有限公司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黄亚娟</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中国煤炭地质总局广东煤炭地质局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刘标明</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中国煤炭地质总局广东煤炭地质局</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韩  策</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普罗（广州）环保技术有限公司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王泽钿</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广东维特农业科技有限公司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刘梦丹</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深圳时代融创生态科技有限公司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刘吼海</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广东友元国土信息工程有限公司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潘  宁</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广州瑞丰生物科技有限公司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刘定安</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广东中科英睿检测技术有限公司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招康赛</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深圳市利诚检测技术有限公司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沈  月</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北京世纪国源科技股份有限公司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梁少湖</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广东鑫华资环科技有限公司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张淳元</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佰信蓝图(山西)科技有限公司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张松旗</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佰信蓝图（山西）科技有限公司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黄文学</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北京国图规划设计有限公司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杨金风</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广东广量测绘信息技术有限公司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邓定超</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广东乾山园林工程有限公司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曾妮萍</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广东省粤西地质工程勘察有限公司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刘婷琳</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广东智环创新环境科技有限公司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卢启文</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广州博瑞信息技术股份有限公司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  凡</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深圳市爱华勘测工程有限公司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宋洪强</w:t>
            </w:r>
          </w:p>
        </w:tc>
        <w:tc>
          <w:tcPr>
            <w:tcW w:w="47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深圳市威标检测技术有限公司</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GDWY(BC)202300695</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4B004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31"/>
    <w:basedOn w:val="4"/>
    <w:qFormat/>
    <w:uiPriority w:val="0"/>
    <w:rPr>
      <w:rFonts w:hint="eastAsia" w:ascii="宋体" w:hAnsi="宋体" w:eastAsia="宋体" w:cs="宋体"/>
      <w:color w:val="000000"/>
      <w:sz w:val="28"/>
      <w:szCs w:val="28"/>
      <w:u w:val="none"/>
    </w:rPr>
  </w:style>
  <w:style w:type="character" w:customStyle="1" w:styleId="6">
    <w:name w:val="font21"/>
    <w:basedOn w:val="4"/>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2023-06-20T11:51:11Z</dcterms:created>
  <dc:creator>Rinco</dc:creator>
  <cp:lastModifiedBy>One</cp:lastModifiedBy>
  <dcterms:modified xsi:type="dcterms:W3CDTF">2023-06-20T11:51:14Z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851A05A889C44F21B32EE973FD1F7CEA_12</vt:lpwstr>
  </property>
</Properties>
</file>