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60" w:lineRule="exact"/>
        <w:jc w:val="both"/>
        <w:textAlignment w:val="baseline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highlight w:val="none"/>
          <w:lang w:val="en-US" w:eastAsia="zh-CN" w:bidi="ar-SA"/>
        </w:rPr>
        <w:t>广东省标杆家庭农场选育申请表</w:t>
      </w:r>
    </w:p>
    <w:tbl>
      <w:tblPr>
        <w:tblStyle w:val="3"/>
        <w:tblW w:w="52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423"/>
        <w:gridCol w:w="2052"/>
        <w:gridCol w:w="1005"/>
        <w:gridCol w:w="157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家庭农场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 w:bidi="ar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 w:bidi="ar"/>
              </w:rPr>
              <w:t>（在市场监管部门注册的提供社会信用代码）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35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家庭农场详细地址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eastAsia="zh-CN" w:bidi="ar"/>
              </w:rPr>
              <w:t>农场主姓名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注册地是否在典型村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注册地是否在乡村振兴示范带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农场主身份证号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家庭农场类型（种植、畜牧、水产、种养结合等选其一）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eastAsia="zh-CN" w:bidi="ar"/>
              </w:rPr>
              <w:t>从事养殖及种养的家庭农场需提供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bidi="ar"/>
              </w:rPr>
              <w:t>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物防疫条件合格证证号、畜禽养殖场备案编码、水域滩涂养殖证证号或《不动产权证书》（登记养殖水域、滩涂 )相关证号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家庭成员结构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 xml:space="preserve"> 成员总数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565" w:type="pct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雇工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人数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长期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劳动力人数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565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短期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家庭农场开始经营时间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示范家庭农场级别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和认定时间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是否有财务管理制度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采用食用农产品合格证制度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自有承包地面积（亩）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流转土地面积（亩）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土地流转起止年限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土地流转价格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（元/亩/年）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经营规模（种养品种、规模）（亩、头、只等）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品牌商标名称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上年底固定资产总额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上年度所在县（市、区）城镇居民人均可支配收入（万元）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上年度家庭农场总收入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上年度家庭农场总支出（万元）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上年度家庭农场净利润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上年度家庭成员人均纯收入（万元）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产品是否通过有机认证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产品是否通过绿色认证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产品是否通过地理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标志认证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家庭农场是否纳入广东省农产品质量安全追溯平台理，推广使用食用农产品合格证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是否获得农业农村部门表彰，获得表彰级别（国家/省/市/县级）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是否入选过家庭农场典型案例或被媒体宣传报道，入选或被宣传报道级别（国家/省/市/县级）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是否发生生产（质量）安全事故、生态破坏、环境污染等严重事件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是否有不良信贷记录、涉及非法金融活动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是否列入经营异常名录未及时移出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无正当理由不履行协议，故意拒交、拖欠土地流转费，或存在其他不规范生产管理行为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是否列入失信名单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获得的培训、荣誉及奖励情况（认证、奖励等）</w:t>
            </w:r>
          </w:p>
        </w:tc>
        <w:tc>
          <w:tcPr>
            <w:tcW w:w="35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家庭农场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5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本家庭农场自愿</w:t>
            </w:r>
            <w:r>
              <w:rPr>
                <w:rFonts w:hint="eastAsia" w:hAnsi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，并对</w:t>
            </w:r>
            <w:r>
              <w:rPr>
                <w:rFonts w:hint="eastAsia" w:hAnsi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材料的真实性负责。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 xml:space="preserve">农场主签字：                </w:t>
            </w:r>
            <w:r>
              <w:rPr>
                <w:rFonts w:hint="eastAsia" w:hAnsi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 xml:space="preserve">  盖  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县级农业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农村部门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5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本单位对</w:t>
            </w:r>
            <w:r>
              <w:rPr>
                <w:rFonts w:hint="eastAsia" w:hAnsi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材料进行了真实性审核，特此推荐。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 xml:space="preserve">                           盖  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4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市级农业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农村部门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5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经复核，同意推荐。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 xml:space="preserve">                            盖  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 xml:space="preserve">                            年   月   日</w:t>
            </w:r>
          </w:p>
        </w:tc>
      </w:tr>
    </w:tbl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注：1.表内所填写内容均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应附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有相关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证明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材料；2.填写202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年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家庭农场数据。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highlight w:val="none"/>
          <w:lang w:val="en-US" w:eastAsia="zh-CN" w:bidi="ar-SA"/>
        </w:rPr>
        <w:t>广东省标杆合作社选育申请表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749"/>
        <w:gridCol w:w="265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合作社名称      </w:t>
            </w:r>
          </w:p>
        </w:tc>
        <w:tc>
          <w:tcPr>
            <w:tcW w:w="36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6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注册地是否在典型村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注册地是否在乡村振兴示范带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合作社领办情况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  <w:t>村党支部（村集体）</w:t>
            </w: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  <w:t>供销社</w:t>
            </w: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  <w:t>强村公司等领办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合作社入股情况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  <w:t>村党支部（村集体）</w:t>
            </w: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  <w:t>供销社</w:t>
            </w: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  <w:t>强村公司等</w:t>
            </w: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eastAsia="zh-CN"/>
              </w:rPr>
              <w:t>入股，并注明入股比例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理事长姓名 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 （手机）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示范社级别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和认定时间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入社成员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是否有组织机构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有财务管理制度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有社务公开制度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有议事决策记录制度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年度召开成员大会次数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农产品生产记录</w:t>
            </w: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制度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成员出资总额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年经营收入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可分配盈余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盈余按交易量返还总额</w:t>
            </w:r>
            <w:r>
              <w:rPr>
                <w:rFonts w:hint="eastAsia" w:hAnsi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可分配盈余</w:t>
            </w:r>
            <w:r>
              <w:rPr>
                <w:rFonts w:hint="eastAsia" w:hAnsi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lang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bidi="ar"/>
              </w:rPr>
              <w:t>采用食用农产品合格证制度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产品是否通过有机认证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产品是否通过绿色认证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产品是否通过地理</w:t>
            </w:r>
            <w:r>
              <w:rPr>
                <w:rFonts w:hint="eastAsia" w:hAnsi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标志认证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开展农产品电商销售、提供农业社会化服务，发展农文旅、农产品加工等新业态新模式情况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  <w:t>是否获得农业农村部门表彰，获得表彰级别（国家/省/市/县级）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  <w:t>是否入选过农民合作社典型案例或被媒体宣传报道，入选或被宣传报道级别（国家/省/市/县级）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是否办企业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是否加入联合社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是否发生生产（质量）安全事故、生态破坏、环境污染等严重事件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是否有不良信贷记录、涉及非法金融活动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是否列入经营异常名录未及时移出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无正当理由不履行协议，故意拒交、拖欠土地流转费，或存在其他不规范生产管理行为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是否列入失信名单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6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本合作社自愿</w:t>
            </w: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，并对</w:t>
            </w: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材料的真实性负责。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理事长签字：                    盖  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县级农业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6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本单位对</w:t>
            </w:r>
            <w:r>
              <w:rPr>
                <w:rFonts w:hint="eastAsia" w:hAnsi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材料进行了真实性审核，特此推荐。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盖  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3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市级农业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6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经复核，同意推荐。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盖  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年   月   日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rFonts w:hint="default" w:ascii="仿宋_GB2312" w:hAnsi="仿宋_GB2312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注：1.表内所填写内容均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应</w:t>
      </w:r>
      <w:r>
        <w:rPr>
          <w:rFonts w:hint="eastAsia" w:hAnsi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附</w:t>
      </w:r>
      <w:r>
        <w:rPr>
          <w:rFonts w:hint="default" w:ascii="仿宋_GB2312" w:hAnsi="仿宋_GB2312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有相关</w:t>
      </w:r>
      <w:r>
        <w:rPr>
          <w:rFonts w:hint="eastAsia" w:hAnsi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证明</w:t>
      </w:r>
      <w:r>
        <w:rPr>
          <w:rFonts w:hint="default" w:ascii="仿宋_GB2312" w:hAnsi="仿宋_GB2312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材料；2.填写202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年合作社数据</w:t>
      </w:r>
      <w:r>
        <w:rPr>
          <w:rFonts w:hint="eastAsia" w:hAnsi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33B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仿宋_GB2312" w:hAnsi="Calibri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99"/>
    <w:rPr>
      <w:rFonts w:ascii="宋体" w:hAnsi="Courier New" w:eastAsia="宋体" w:cs="Courier New"/>
      <w:snapToGrid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2024-03-11T09:49:39Z</dcterms:created>
  <dc:creator>wuyin</dc:creator>
  <cp:lastModifiedBy>One</cp:lastModifiedBy>
  <dcterms:modified xsi:type="dcterms:W3CDTF">2024-03-11T09:49:48Z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EFD3DFDDECEF490CB81D74F547361599_12</vt:lpwstr>
  </property>
</Properties>
</file>