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2017年广东省中央财政农机购置补贴机具补贴额一览表</w:t>
      </w:r>
    </w:p>
    <w:tbl>
      <w:tblPr>
        <w:tblStyle w:val="4"/>
        <w:tblW w:w="1569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5"/>
        <w:gridCol w:w="1095"/>
        <w:gridCol w:w="1140"/>
        <w:gridCol w:w="2010"/>
        <w:gridCol w:w="3405"/>
        <w:gridCol w:w="5460"/>
        <w:gridCol w:w="900"/>
        <w:gridCol w:w="12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Header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机具大类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机具小类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机具品目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分档名称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基本配置和参数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类型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2017年补贴额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耕整地机械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耕地机械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翻转犁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单体幅宽35cm以下，3-4铧翻转犁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单体幅宽＜35cm；铧体个数3-4铧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耕整地机械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耕地机械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翻转犁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单体幅宽35cm以下，5铧及以上翻转犁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单体幅宽＜35cm；铧体个数≥5铧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耕整地机械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耕地机械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翻转犁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单体幅宽35cm及以上，3-4铧翻转犁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单体幅宽≥35cm；铧体个数3-4铧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耕整地机械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耕地机械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旋耕机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单轴1000-1500mm旋耕机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单轴；1000mm≤耕幅＜1500mm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耕整地机械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耕地机械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旋耕机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单轴1500-2000mm旋耕机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单轴；1500mm≤耕幅＜2000mm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耕整地机械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耕地机械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旋耕机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单轴2000-2500mm旋耕机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单轴；2000mm≤耕幅＜2500mm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耕整地机械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耕地机械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旋耕机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单轴2500mm及以上旋耕机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单轴；耕幅≥2500mm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2250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耕整地机械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耕地机械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旋耕机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1200mm及以上履带自走式旋耕机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形式：履带自走式；耕幅≥1200mm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耕整地机械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耕地机械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旋耕机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单轴700-1000mm旋耕机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单轴；700mm≤耕幅＜1000mm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耕整地机械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耕地机械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旋耕机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双轴1000-1500mm旋耕机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双轴；1000mm≤耕幅＜1500mm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耕整地机械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耕地机械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旋耕机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双轴1500-2000mm旋耕机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双轴；1500mm≤耕幅＜2000mm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耕整地机械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耕地机械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旋耕机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双轴2000-2500mm旋耕机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双轴；2000mm≤耕幅＜2500mm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2700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耕整地机械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耕地机械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旋耕机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双轴2500mm及以上旋耕机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双轴；耕幅≥2500mm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2970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耕整地机械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耕地机械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耕整机（水田、旱田）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功率4kW以下耕整机（水田、旱田）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配套功率＜4kW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耕整地机械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耕地机械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耕整机（水田、旱田）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功率4kW及以上耕整机（水田、旱田）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配套功率≥4kW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耕整地机械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耕地机械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微耕机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功率4kW以下微耕机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配套功率＜4kW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耕整地机械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耕地机械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微耕机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功率4kW及以上微耕机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配套功率≥4kW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耕整地机械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耕地机械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田园管理机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功率4kW及以上田园管理机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配套功率≥4kW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耕整地机械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耕地机械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开沟机（器）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开沟深度50cm以下配套轮式拖拉机开沟机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配套轮式拖拉机；开沟深度＜50cm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耕整地机械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耕地机械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深松机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4-5铲深松机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深松部件4-5个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1980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耕整地机械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耕地机械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深松机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6铲及以上深松机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深松部件6个及以上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2820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耕整地机械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耕地机械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深松机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4-5铲振动式、全方位式深松机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振动或全方位式；深松部件4-5个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2700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耕整地机械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耕地机械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联合整地机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2-2.5m深松联合整地机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2m≤作业幅宽＜2.5m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耕整地机械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整地机械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驱动耙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2m以下驱动耙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作业幅宽＜2m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耕整地机械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整地机械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驱动耙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2-3m驱动耙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2m≤作业幅宽＜3m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耕整地机械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整地机械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起垄机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微耕机、手扶拖拉机配套起垄机（器）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配套微耕机、手扶拖拉机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耕整地机械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整地机械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起垄机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1-2m起垄机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1m≤作业幅宽＜2m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耕整地机械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整地机械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起垄机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2-4m起垄机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2m≤作业幅宽＜4m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种植施肥机械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播种机械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根茎类种子播种机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2-3行根茎类种子播种机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2行≤播种行数≤3行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种植施肥机械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播种机械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水稻（水旱）直播机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8行及以上水稻（水旱）直播机，牵引式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8行及以上，牵引式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种植施肥机械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播种机械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水稻（水旱）直播机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8行及以上，自走四轮乘坐式水稻（水旱）直播机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8行及以上，自走四轮乘坐式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种植施肥机械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育苗机械设备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秧盘播种成套设备（含床土处理）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生产率200-500(盘/h)秧盘播种成套设备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含铺底土、播种、洒水、覆土功能；200(盘/h)≤生产率＜500(盘/h)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种植施肥机械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育苗机械设备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秧盘播种成套设备（含床土处理）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生产率500(盘/h)及以上秧盘播种成套设备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含铺底土、播种、洒水、覆土功能；生产率≥500(盘/h)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种植施肥机械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育苗机械设备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秧盘播种成套设备（含床土处理）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床土处理设备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床土处理设备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种植施肥机械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育苗机械设备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种子处理设备（采摘、调制、浮选、浸种、催芽、脱芒等）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箱体式全自动温控，喷淋式种子催芽机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生产率≥400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㎏</w:t>
            </w: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/每批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4160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种植施肥机械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栽植机械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水稻插秧机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4行手扶步进式水稻插秧机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手扶步进式；4行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4050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种植施肥机械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栽植机械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水稻插秧机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6行及以上手扶步进式水稻插秧机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手扶步进式；6行及以上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6750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种植施肥机械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栽植机械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水稻插秧机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6行及以上独轮乘坐式水稻插秧机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独轮乘坐式；6行及以上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3510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种植施肥机械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栽植机械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水稻插秧机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4行四轮乘坐式水稻插秧机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四轮乘坐式；4行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16830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种植施肥机械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栽植机械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水稻插秧机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6-7行四轮乘坐式水稻插秧机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四轮乘坐式；6-7行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种植施肥机械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栽植机械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水稻插秧机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8行及以上四轮乘坐式水稻插秧机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四轮乘坐式；8行及以上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41580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种植施肥机械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栽植机械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甘蔗种植机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甘蔗联合种植机(90马力≤配套动力＜120马力）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开行、切种、放种、消毒、施肥、覆土、淋水、盖膜、镇压联合作业，种植行数：2-3行，90≤配套动力＜120马力，轮式拖拉机，有效装载量1.5吨以上，悬挂式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种植施肥机械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地膜机械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地膜覆盖机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作业幅宽在120cm及以上的普通地膜覆盖机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机引式，作业幅宽≥120cm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田间管理机械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植保机械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动力喷雾机（含担架式、推车式机动喷雾机）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动力喷雾机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动力喷雾机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田间管理机械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植保机械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喷杆式喷雾机（含牵引式、自走式、悬挂式喷杆喷雾机）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12m以下悬挂及牵引式喷杆喷雾机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喷幅＜12m；形式：悬挂及牵引式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田间管理机械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植保机械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喷杆式喷雾机（含牵引式、自走式、悬挂式喷杆喷雾机）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12-18m悬挂及牵引式喷杆喷雾机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12m≤喷幅＜18m；形式：悬挂及牵引式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田间管理机械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植保机械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喷杆式喷雾机（含牵引式、自走式、悬挂式喷杆喷雾机）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18m及以上悬挂及牵引式喷杆喷雾机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喷幅≥18m；形式：悬挂及牵引式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3330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田间管理机械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植保机械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喷杆式喷雾机（含牵引式、自走式、悬挂式喷杆喷雾机）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18马力以下自走式喷杆喷雾机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功率＜18马力；形式：自走式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田间管理机械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植保机械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喷杆式喷雾机（含牵引式、自走式、悬挂式喷杆喷雾机）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18-50马力自走式喷杆喷雾机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18马力≤功率＜50马力；形式：自走式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7530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田间管理机械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植保机械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风送式喷雾机（含自走式、牵引式风送喷雾机）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药箱容积≥300L；喷幅20-35m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自走式，药箱容积≥300L，20m≤喷幅＜35m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4660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田间管理机械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植保机械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风送式喷雾机（含自走式、牵引式风送喷雾机）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药箱容积≥300L；喷幅≥35m自走式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自走式，药箱容积≥300L；喷幅≥35m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13330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田间管理机械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植保机械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风送式喷雾机（含自走式、牵引式风送喷雾机）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药箱容积≥1000L，喷幅半径≥6m，牵引式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牵引式,药箱容积≥1000L，喷幅半径≥6m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田间管理机械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修剪机械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茶树修剪机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单人手提式茶树修剪机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自带动力；单人操作；作业幅宽＜1m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田间管理机械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修剪机械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茶树修剪机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双人平行式茶树修剪机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自带动力；双人操作；作业幅宽≥1m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田间管理机械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中耕机械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培土机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配套动力功率≥3.5kW的培土机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配套动力功率≥3.5kW,离合器；旋耕变速箱；齿轮或链条传动，旋耕刀，扶手可调，传动装置、 底盘、 培土装置、行走轮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收获机械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谷物收获机械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自走履带式谷物联合收割机（全喂入）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0.3-0.6kg/s自走履带式谷物联合收割机（全喂入）；包含0.3-1.0kg/s自走履带式水稻联合收割机（全喂入）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0.3kg/s≤喂入量＜0.6kg/s ；自走履带式；喂入方式：全喂入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收获机械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谷物收获机械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自走履带式谷物联合收割机（全喂入）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0.6-1kg/s自走履带式谷物联合收割机（全喂入）；包含1-1.5kg/s自走履带式水稻联合收割机（全喂入）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0.6kg/s≤喂入量＜1kg/s ；自走履带式；喂入方式：全喂入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收获机械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谷物收获机械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自走履带式谷物联合收割机（全喂入）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1-1.5kg/s自走履带式谷物联合收割机（全喂入）；包含1.5-2.1kg/s自走履带式水稻联合收割机（全喂入）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1kg/s≤喂入量＜1.5kg/s；自走履带式；喂入方式：全喂入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8680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收获机械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谷物收获机械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自走履带式谷物联合收割机（全喂入）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1.5-2.1kg/s自走履带式谷物联合收割机（全喂入）；包含2.1-3kg/s自走履带式水稻联合收割机（全喂入）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1.5kg/s≤喂入量＜2.1kg/s；自走履带式；喂入方式：全喂入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收获机械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谷物收获机械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自走履带式谷物联合收割机（全喂入）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2.1-3kg/s自走履带式谷物联合收割机（全喂入）；包含3-4kg/s自走履带式水稻联合收割机（全喂入）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2.1kg/s≤喂入量＜3kg/s；自走履带式；喂入方式：全喂入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收获机械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谷物收获机械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自走履带式谷物联合收割机（全喂入）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3-4kg/s自走履带式谷物联合收割机（全喂入）；包含4kg/s及以上自走履带式水稻联合收割机（全喂入）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3kg/s≤喂入量＜4kg/s；自走履带式；喂入方式：全喂入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19090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收获机械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谷物收获机械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自走履带式谷物联合收割机（全喂入）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4kg/s及以上自走履带式谷物联合收割机（全喂入）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喂入量≥4kg/s；自走履带式；喂入方式：全喂入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收获机械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谷物收获机械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半喂入联合收割机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2行及以上、13-35马力的半喂入联合收割机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收获行数：2行及以上；喂入方式：半喂入；13≤功率&lt;35马力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收获机械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谷物收获机械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半喂入联合收割机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3行35马力及以上半喂入联合收割机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收获行数：3行；喂入方式：半喂入；功率≥35马力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收获机械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谷物收获机械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半喂入联合收割机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4行及以上35马力及以上半喂入联合收割机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收获行数≥4行；喂入方式：半喂入；功率≥35马力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收获机械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花卉（茶叶）采收机械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采茶机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单人采茶机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单人操作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收获机械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花卉（茶叶）采收机械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采茶机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双人采茶机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双人操作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收获机械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籽粒作物收获机械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花生收获机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联合收获机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含挖掘、分离、摘过、集箱等功能。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收获机械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籽粒作物收获机械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花生收获机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花生摘果机，配套动力11kW及以上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花生摘果机，配套动力≥11kW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2730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收获机械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根茎作物收获机械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薯类收获机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0.7-1m分段式薯类收获机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分段收获；0.7m≤作业幅宽＜1m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收获机械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根茎作物收获机械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薯类收获机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1-1.5m分段式薯类收获机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分段收获；1m≤作业幅宽＜1.5m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收获机械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根茎作物收获机械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薯类收获机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1.5m及以上分段式薯类收获机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分段收获；作业幅宽≥1.5m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收获机械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根茎作物收获机械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甘蔗收获机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90-100千瓦甘蔗联合收割机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甘蔗联合收割机,90kW≤功率&lt;100kW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收获机械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根茎作物收获机械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甘蔗收获机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100千瓦及以上甘蔗联合收获机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甘蔗联合收获机,功率≥100kW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400000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收获机械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根茎作物收获机械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甘蔗割铺机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甘蔗割铺机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甘蔗割铺机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收获机械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饲料作物收获机械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青饲料收获机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260cm及以上自走圆盘式青饲料收获机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自走圆盘式；割幅≥260cm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收获机械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饲料作物收获机械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捡拾压捆机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1.2-1.7m捡拾压捆机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1.2m≤捡拾宽度＜1.7m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14230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收获机械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饲料作物收获机械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捡拾压捆机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1.7-2.2m捡拾压捆机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1.7m≤捡拾宽度＜2.2m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28800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收获机械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饲料作物收获机械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捡拾压捆机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2.2m及以上捡拾压捆机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捡拾宽度≥2.2m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40500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收获机械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茎秆收集处理机械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秸秆粉碎还田机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1m以下秸秆粉碎还田机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作业幅宽＜1m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收获机械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茎秆收集处理机械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秸秆粉碎还田机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1-1.5m秸秆粉碎还田机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1m≤作业幅宽＜1.5m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收获机械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茎秆收集处理机械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秸秆粉碎还田机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1.5-2m秸秆粉碎还田机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1.5m≤作业幅宽＜2m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收获机械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茎秆收集处理机械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秸秆粉碎还田机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2-2.5m秸秆粉碎还田机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2m≤作业幅宽＜2.5m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收获机械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茎秆收集处理机械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秸秆粉碎还田机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2.5m及以上秸秆粉碎还田机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作业幅宽≥2.5m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2220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收获后处理机械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脱粒机械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稻麦脱粒机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生产率300kg/h以下稻麦脱粒机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生产率＜300kg/h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收获后处理机械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脱粒机械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稻麦脱粒机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生产率300kg/h及以上稻麦脱粒机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生产率≥300kg/h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收获后处理机械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清选机械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粮食清选机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普通光电大米色选机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应用传统光电探测器技术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收获后处理机械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清选机械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粮食清选机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300单元以下CCD图像传感器大米色选机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色选机执行单元数＜300；应用CCD图像传感器技术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收获后处理机械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清选机械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粮食清选机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300单元及以上CCD图像传感器大米色选机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色选机执行单元数≥300；应用CCD图像传感器技术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收获后处理机械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清选机械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粮食清选机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300单元以下CCD图像传感器杂粮色选机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色选机执行单元数＜300；应用CCD图像传感器技术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收获后处理机械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清选机械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粮食清选机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300单元及以上CCD图像传感器杂粮色选机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色选机执行单元数≥300；应用CCD图像传感器技术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收获后处理机械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干燥机械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粮食烘干机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批处理量4t以下循环式粮食烘干机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批处理量＜4t；循环式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收获后处理机械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干燥机械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粮食烘干机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批处理量4-10t循环式粮食烘干机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4t≤批处理量＜10t；循环式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14940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收获后处理机械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干燥机械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粮食烘干机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批处理量10-20t循环式粮食烘干机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10t≤批处理量＜20t；循环式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29340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收获后处理机械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干燥机械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粮食烘干机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批处理量20-30t循环式粮食烘干机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20t≤批处理量＜30t；循环式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37500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收获后处理机械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干燥机械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粮食烘干机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批处理量30t及以上循环式粮食烘干机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批处理量≥30t；循环式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收获后处理机械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干燥机械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粮食烘干机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处理量100t/d及以上连续式粮食烘干机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处理量≥100t/d；连续式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收获后处理机械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干燥机械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果蔬烘干机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容积5-15m³果蔬烘干机（整体脱水）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5m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³</w:t>
            </w: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≤容积＜15m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³</w:t>
            </w: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；整体脱水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收获后处理机械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干燥机械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果蔬烘干机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容积15m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³</w:t>
            </w: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及以上果蔬烘干机（整体脱水）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容积≥15m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³</w:t>
            </w: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；整体脱水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收获后处理机械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干燥机械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热风炉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供热量600-800MJ/h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600MJ/h≤供热量＜800MJ/h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收获后处理机械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干燥机械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热风炉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供热量大于1200MJ/h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供热量≥1200MJ/h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收获后处理机械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仓储机械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简易保鲜储藏设备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库容50-100m³简易保鲜储藏设备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50m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³</w:t>
            </w: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≤库容＜100m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³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115元/m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收获后处理机械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仓储机械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简易保鲜储藏设备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库容100-200m³简易保鲜储藏设备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100m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³</w:t>
            </w: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≤库容＜200m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³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110元/m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收获后处理机械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仓储机械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简易保鲜储藏设备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库容200-400m³简易保鲜储藏设备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200m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³</w:t>
            </w: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≤库容＜400m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³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40元/m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收获后处理机械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仓储机械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简易保鲜储藏设备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库容400m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³</w:t>
            </w: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及以上简易保鲜储藏设备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库容≥ 400m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³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50元/m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³</w:t>
            </w: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（上限5万）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农产品初加工机械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碾米机械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碾米机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2.2kW及以上碾米机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功率≥2.2kW，电机1台、碾米装置一套。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农产品初加工机械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碾米机械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碾米机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7.5kW及以上碾米加工成套设备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功率≥7.5kW，剥壳机一台，清选机一台，碾米装置一套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农产品初加工机械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果蔬加工机械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水果分级机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机械鲜果分选，生产率3t/h及以上水果分级机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机械鲜果分选；生产率≥3t/h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农产品初加工机械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果蔬加工机械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水果分级机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光电式重量分选，分级数8-16级，生产率3t/h及以上水果分级机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光电式重量分选；8≤分级数＜16；生产率≥3t/h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农产品初加工机械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果蔬加工机械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水果打蜡机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生产率≥3t/h的打蜡机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生产率≥3t/h；提升机构、清洗烘干机、打蜡机；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农产品初加工机械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果蔬加工机械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果蔬清洗机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1.0-2.5t/h水果清洗机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1.0t/h≤生产率＜2.5t/h水果清洗机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3750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农产品初加工机械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果蔬加工机械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果蔬清洗机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5t/h及以上水果清洗机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生产率≥5t/h水果清洗机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15870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农产品初加工机械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茶叶加工机械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茶叶杀青机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滚筒直径30-40cm杀青机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30cm≤滚筒直径＜40cm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农产品初加工机械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茶叶加工机械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茶叶杀青机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滚筒直径40-60cm杀青机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40cm≤滚筒直径＜60cm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农产品初加工机械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茶叶加工机械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茶叶杀青机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滚筒直径60cm及以上杀青机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滚筒直径≥60cm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农产品初加工机械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茶叶加工机械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茶叶杀青机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燃气式杀青机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杀青方式：燃气式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农产品初加工机械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茶叶加工机械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茶叶杀青机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其它杀青机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杀青方式：蒸汽、微波、电磁、高温热风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农产品初加工机械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茶叶加工机械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茶叶揉捻机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揉筒直径35cm以下揉捻机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揉筒直径＜35cm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农产品初加工机械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茶叶加工机械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茶叶揉捻机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揉筒直径35-50cm揉捻机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35cm≤揉筒直径＜50cm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农产品初加工机械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茶叶加工机械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茶叶揉捻机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揉筒直径50-60cm揉捻机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50cm≤揉筒直径＜60cm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农产品初加工机械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茶叶加工机械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茶叶揉捻机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揉筒直径60cm及以上揉捻机（含揉捻机组）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揉筒直径≥60cm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农产品初加工机械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茶叶加工机械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茶叶炒（烘）干机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非全自动茶叶炒干机（含扁形茶炒制机）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非全自动茶叶炒干机、扁形茶炒制机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农产品初加工机械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茶叶加工机械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茶叶炒（烘）干机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锅槽面积0.5-1㎡理条烘干机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理条烘干机；0.5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㎡</w:t>
            </w: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≤锅槽面积＜1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农产品初加工机械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茶叶加工机械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茶叶炒（烘）干机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锅槽面积1-2.5㎡理条烘干机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理条烘干机；1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㎡</w:t>
            </w: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≤锅槽面积＜2.5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农产品初加工机械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茶叶加工机械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茶叶炒（烘）干机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1-2锅（槽）全自动茶叶炒干机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全自动控制作业；1-2锅（槽）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农产品初加工机械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茶叶加工机械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茶叶炒（烘）干机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烘干面积10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㎡</w:t>
            </w: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以下连续自动式茶叶烘干机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连续自动式茶叶烘干机；烘干面积＜10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农产品初加工机械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茶叶加工机械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茶叶炒（烘）干机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烘干面积10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㎡</w:t>
            </w: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及以上连续自动式茶叶烘干机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连续自动式茶叶烘干机；烘干面积≥10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农产品初加工机械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茶叶加工机械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茶叶炒（烘）干机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烘干面积10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㎡</w:t>
            </w: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以下百叶式茶叶烘干机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百叶式茶叶烘干机；烘干面积＜10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农产品初加工机械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茶叶加工机械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茶叶炒（烘）干机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烘干面积10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㎡</w:t>
            </w: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及以上百叶式茶叶烘干机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百叶式茶叶烘干机；烘干面积≥10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农产品初加工机械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茶叶加工机械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茶叶筛选机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通道数为63-127茶叶色选机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茶叶色选机，63≤通道数＜128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农产品初加工机械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茶叶加工机械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茶叶筛选机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通道数128及以上茶叶色选机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茶叶色选机，通道数≥128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农产品初加工机械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茶叶加工机械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茶叶筛选机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其他茶叶筛选机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其他茶叶筛选机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排灌机械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水泵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潜水泵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2.2kW以下潜水泵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电机功率＜2.2kW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排灌机械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水泵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潜水泵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2.2-7.5kW潜水泵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2.2kW≤电机功率＜7.5kW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排灌机械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水泵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潜水泵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7.5-9.2kW潜水泵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7.5kW≤电机功率＜9.2kW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排灌机械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水泵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潜水泵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9.2-18.5kW潜水泵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9.2kW≤电机功率＜18.5kW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排灌机械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喷灌机械设备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喷灌机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汽油机轻小型机组式喷灌机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汽油机；轻小型机组式喷灌机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畜牧水产养殖机械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饲料（草）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加工机械设备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铡草机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1-3t/h铡草机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1t/h≤生产率＜3t/h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畜牧水产养殖机械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饲料（草）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加工机械设备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铡草机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3-6t/h铡草机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3t/h≤生产率＜6t/h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畜牧水产养殖机械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饲料（草）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加工机械设备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铡草机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6-9t/h铡草机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6t/h≤生产率＜9t/h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畜牧水产养殖机械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饲料（草）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加工机械设备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铡草机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9-15t/h铡草机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9t/h≤生产率＜15t/h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2700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畜牧水产养殖机械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饲料（草）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加工机械设备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揉丝机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1t/h以下揉丝机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生产率＜1t/h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畜牧水产养殖机械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饲料（草）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加工机械设备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揉丝机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1-2t/h揉丝机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1t/h≤生产率＜2t/h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畜牧水产养殖机械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饲料（草）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加工机械设备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揉丝机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2-4t/h揉丝机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2t/h≤生产率＜4t/h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畜牧水产养殖机械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饲料（草）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加工机械设备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揉丝机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6-10t/h揉丝机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6t/h≤生产率＜10t/h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畜牧水产养殖机械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饲料（草）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加工机械设备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揉丝机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10-15t/h揉丝机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10t/h≤生产率＜15t/h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3240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畜牧水产养殖机械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饲料（草）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加工机械设备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饲料粉碎机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400mm以下饲料粉碎机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转子直径＜400mm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畜牧水产养殖机械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饲料（草）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加工机械设备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饲料粉碎机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400-550mm饲料粉碎机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400mm≤转子直径＜550mm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畜牧水产养殖机械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饲料（草）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加工机械设备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饲料混合机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2m</w:t>
            </w: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3</w:t>
            </w: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及以上立式混合机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混合室容积≥2m</w:t>
            </w: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3</w:t>
            </w: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；立式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畜牧水产养殖机械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饲料（草）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加工机械设备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饲料混合机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2m</w:t>
            </w: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3</w:t>
            </w: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以下立式混合机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混合室容积＜2m</w:t>
            </w: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3</w:t>
            </w: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；立式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畜牧水产养殖机械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饲料（草）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加工机械设备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饲料混合机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2m</w:t>
            </w: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3</w:t>
            </w: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以下卧式（单轴）混合机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混合室容积＜2m</w:t>
            </w: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3</w:t>
            </w: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；卧式；单轴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畜牧水产养殖机械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饲料（草）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加工机械设备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饲料混合机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2m</w:t>
            </w: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3</w:t>
            </w: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及以上卧式（单轴）混合机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混合室容积≥2m</w:t>
            </w: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3</w:t>
            </w: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；卧式；单轴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6810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畜牧水产养殖机械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饲料（草）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加工机械设备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饲料混合机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卧式（双轴）混合机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卧式；双轴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11470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畜牧水产养殖机械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饲料（草）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加工机械设备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饲料搅拌机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4-9m</w:t>
            </w: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3</w:t>
            </w: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饲料全混合日粮制备机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4m</w:t>
            </w: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3</w:t>
            </w: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≤搅拌室容积＜9m</w:t>
            </w: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23700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畜牧水产养殖机械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饲料（草）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加工机械设备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饲料搅拌机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9-12m</w:t>
            </w: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3</w:t>
            </w: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饲料全混合日粮制备机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9m</w:t>
            </w: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3</w:t>
            </w: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≤搅拌室容积＜12m</w:t>
            </w: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28100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畜牧水产养殖机械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饲料（草）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加工机械设备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饲料搅拌机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12m</w:t>
            </w: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3</w:t>
            </w: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及以上饲料全混合日粮制备机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搅拌室容积≥12m</w:t>
            </w: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29400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畜牧水产养殖机械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畜牧饲养机械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孵化机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10000-50000枚孵化机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10000枚≤蛋容量＜50000枚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畜牧水产养殖机械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畜牧饲养机械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孵化机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50000枚及以上孵化机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蛋容量≥50000枚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畜牧水产养殖机械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畜牧饲养机械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喂料机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100-200m索盘式喂（送）料机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索盘式；100m≤送料长度＜200m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畜牧水产养殖机械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畜牧饲养机械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喂料机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200m及以上索盘式喂（送）料机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索盘式；送料长度≥200m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畜牧水产养殖机械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畜牧饲养机械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喂料机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1.5kW、40m-60m螺旋喂料机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功率≥1.5kW；40m≤输送长度&lt;60m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畜牧水产养殖机械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畜牧饲养机械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喂料机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1.5kW、60m以上螺旋喂料机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功率≥1.5kW；60m≤输送长度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畜牧水产养殖机械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畜牧饲养机械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喂料机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自由采食装置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自由采食装置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畜牧水产养殖机械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畜牧饲养机械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清粪机（车）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带式清粪机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鸡舍用带式清粪机，单层每层面积≥100m</w:t>
            </w: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2</w:t>
            </w: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（按每层计算补贴额）。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畜牧水产养殖机械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畜牧饲养机械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水帘降温设备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水帘降温设备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功率≥1.1kW，配套水帘≥4㎡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畜牧水产养殖机械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畜产品采集加工机械设备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挤奶机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14杯组平面式挤奶机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杯组数：14；形式：平面式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23670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畜牧水产养殖机械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畜产品采集加工机械设备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挤奶机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16杯组及以上平面式挤奶机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杯组数≥16；形式：平面式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23670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畜牧水产养殖机械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畜产品采集加工机械设备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挤奶机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32杯组手动脱杯中置（鱼骨）式挤奶机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杯组数：32；脱杯方式：手动；形式：中置（鱼骨）式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畜牧水产养殖机械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畜产品采集加工机械设备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挤奶机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14杯组及以上自动脱杯中置（鱼骨）式挤奶机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杯组数≥14；脱杯方式：自动；形式：中置（鱼骨）式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85140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畜牧水产养殖机械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畜产品采集加工机械设备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挤奶机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16杯组及以上自动脱杯并列（转盘）式挤奶机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杯组数≥16；脱杯方式：自动；形式：并列（转盘）式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畜牧水产养殖机械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畜产品采集加工机械设备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冷藏罐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3000-6000L非全自动清洗冷藏罐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3000L≤容量＜6000L；清洗方式：非全自动清洗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畜牧水产养殖机械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畜产品采集加工机械设备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冷藏罐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6000L及以上全自动清洗冷藏罐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容量≥6000L；清洗方式：全自动清洗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畜牧水产养殖机械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畜产品采集加工机械设备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冷藏罐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6000L及以上非全自动清洗冷藏罐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容量≥6000L；清洗方式：非全自动清洗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畜牧水产养殖机械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水产养殖机械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增氧机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普通型增氧机、1.5kW及以上水车式增氧机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普通型增氧机、1.5kW及以上水车式增氧机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畜牧水产养殖机械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水产养殖机械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增氧机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微孔曝气式增氧机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曝气式增氧机；功率≥1kW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畜牧水产养殖机械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水产养殖机械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网箱养殖设备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280-1200m</w:t>
            </w: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3</w:t>
            </w: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简易网箱（带框架、不带浮筒/浮架）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280m</w:t>
            </w: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3</w:t>
            </w: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≤容积&lt;1200m</w:t>
            </w: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畜牧水产养殖机械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水产养殖机械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网箱养殖设备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大于1200m</w:t>
            </w: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3</w:t>
            </w: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简易网箱（带框架、不带浮筒/浮架）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容积≥1200m</w:t>
            </w: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畜牧水产养殖机械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水产养殖机械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网箱养殖设备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70-210m</w:t>
            </w: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3</w:t>
            </w: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浮动式网箱（带浮筒、浮架/框架）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70m</w:t>
            </w: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3</w:t>
            </w: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≤容积&lt;210m</w:t>
            </w:r>
            <w:r>
              <w:rPr>
                <w:rStyle w:val="7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畜牧水产养殖机械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水产养殖机械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水体净化处理设备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水体净化处理设备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带增氧功能，且有匀（调）水、加温或消毒功能的水体净化处理设备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动力机械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拖拉机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轮式拖拉机(不含皮带传动轮式拖拉机）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20-25马力两轮驱动拖拉机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20马力≤功率＜25马力；驱动方式：两轮驱动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5670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动力机械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拖拉机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轮式拖拉机(不含皮带传动轮式拖拉机）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30-35马力两轮驱动拖拉机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30马力≤功率＜35马力；驱动方式：两轮驱动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7830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动力机械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拖拉机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轮式拖拉机(不含皮带传动轮式拖拉机）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35-40马力两轮驱动拖拉机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35马力≤功率＜40马力；驱动方式：两轮驱动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8730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动力机械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拖拉机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轮式拖拉机(不含皮带传动轮式拖拉机）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40-45马力两轮驱动拖拉机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40马力≤功率＜45马力；驱动方式：两轮驱动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10260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动力机械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拖拉机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轮式拖拉机(不含皮带传动轮式拖拉机）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45-50马力两轮驱动拖拉机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45马力≤功率＜50马力；驱动方式：两轮驱动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动力机械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拖拉机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轮式拖拉机(不含皮带传动轮式拖拉机）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50-55马力两轮驱动拖拉机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50马力≤功率＜55马力；驱动方式：两轮驱动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12960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动力机械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拖拉机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轮式拖拉机(不含皮带传动轮式拖拉机）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55-60马力两轮驱动拖拉机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55马力≤功率＜60马力；驱动方式：两轮驱动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动力机械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拖拉机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轮式拖拉机(不含皮带传动轮式拖拉机）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60-65马力两轮驱动拖拉机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60马力≤功率＜65马力；驱动方式：两轮驱动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16650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动力机械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拖拉机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轮式拖拉机(不含皮带传动轮式拖拉机）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65-70马力两轮驱动拖拉机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65马力≤功率＜70马力；驱动方式：两轮驱动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17550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动力机械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拖拉机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轮式拖拉机(不含皮带传动轮式拖拉机）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70-75马力两轮驱动拖拉机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70马力≤功率＜75马力；驱动方式：两轮驱动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190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动力机械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拖拉机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轮式拖拉机(不含皮带传动轮式拖拉机）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75-80马力两轮驱动拖拉机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75马力≤功率＜80马力；驱动方式：两轮驱动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191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动力机械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拖拉机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轮式拖拉机(不含皮带传动轮式拖拉机）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80-85马力两轮驱动拖拉机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80马力≤功率＜85马力；驱动方式：两轮驱动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19620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192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动力机械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拖拉机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轮式拖拉机(不含皮带传动轮式拖拉机）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85-90马力两轮驱动拖拉机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85马力≤功率＜90马力；驱动方式：两轮驱动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20700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193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动力机械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拖拉机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轮式拖拉机(不含皮带传动轮式拖拉机）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90-95马力两轮驱动拖拉机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90马力≤功率＜95马力；驱动方式：两轮驱动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22500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194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动力机械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拖拉机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轮式拖拉机(不含皮带传动轮式拖拉机）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95-100马力两轮驱动拖拉机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95马力≤功率＜100马力；驱动方式：两轮驱动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23400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195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动力机械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拖拉机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轮式拖拉机(不含皮带传动轮式拖拉机）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100马力及以上两轮驱动拖拉机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功率≥100马力；驱动方式：两轮驱动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24300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196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动力机械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拖拉机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轮式拖拉机(不含皮带传动轮式拖拉机）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25-30马力四轮驱动拖拉机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25马力≤功率＜30马力；驱动方式：四轮驱动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197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动力机械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拖拉机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轮式拖拉机(不含皮带传动轮式拖拉机）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30-35马力四轮驱动拖拉机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30马力≤功率＜35马力；驱动方式：四轮驱动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198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动力机械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拖拉机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轮式拖拉机(不含皮带传动轮式拖拉机）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35-40马力四轮驱动拖拉机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35马力≤功率＜40马力；驱动方式：四轮驱动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10660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199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动力机械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拖拉机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轮式拖拉机(不含皮带传动轮式拖拉机）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40-45马力四轮驱动拖拉机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40马力≤功率＜45马力；驱动方式：四轮驱动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12690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动力机械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拖拉机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轮式拖拉机(不含皮带传动轮式拖拉机）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45-50马力四轮驱动拖拉机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45马力≤功率＜50马力；驱动方式：四轮驱动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动力机械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拖拉机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轮式拖拉机(不含皮带传动轮式拖拉机）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50-55马力四轮驱动拖拉机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50马力≤功率＜55马力；驱动方式：四轮驱动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15750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动力机械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拖拉机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轮式拖拉机(不含皮带传动轮式拖拉机）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55-60马力四轮驱动拖拉机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55马力≤功率＜60马力；驱动方式：四轮驱动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17730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动力机械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拖拉机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轮式拖拉机(不含皮带传动轮式拖拉机）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60-65马力四轮驱动拖拉机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60马力≤功率＜65马力；驱动方式：四轮驱动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19530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动力机械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拖拉机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轮式拖拉机(不含皮带传动轮式拖拉机）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65-70马力四轮驱动拖拉机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65马力≤功率＜70马力；驱动方式：四轮驱动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19660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动力机械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拖拉机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轮式拖拉机(不含皮带传动轮式拖拉机）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70-75马力四轮驱动拖拉机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70马力≤功率＜75马力；驱动方式：四轮驱动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23400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动力机械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拖拉机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轮式拖拉机(不含皮带传动轮式拖拉机）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75-80马力四轮驱动拖拉机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75马力≤功率＜80马力；驱动方式：四轮驱动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23400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动力机械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拖拉机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轮式拖拉机(不含皮带传动轮式拖拉机）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80-85马力四轮驱动拖拉机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80马力≤功率＜85马力；驱动方式：四轮驱动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26820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动力机械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拖拉机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轮式拖拉机(不含皮带传动轮式拖拉机）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85-90马力四轮驱动拖拉机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85马力≤功率＜90马力；驱动方式：四轮驱动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28170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动力机械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拖拉机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轮式拖拉机(不含皮带传动轮式拖拉机）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90-95马力四轮驱动拖拉机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90马力≤功率＜95马力；驱动方式：四轮驱动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31500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动力机械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拖拉机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轮式拖拉机(不含皮带传动轮式拖拉机）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95-100马力四轮驱动拖拉机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95马力≤功率＜100马力；驱动方式：四轮驱动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33210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动力机械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拖拉机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轮式拖拉机(不含皮带传动轮式拖拉机）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100-110马力四轮驱动拖拉机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100马力≤功率＜110马力；驱动方式：四轮驱动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33210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动力机械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拖拉机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轮式拖拉机(不含皮带传动轮式拖拉机）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110-120马力四轮驱动拖拉机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110马力≤功率＜120马力；驱动方式：四轮驱动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36270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动力机械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拖拉机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轮式拖拉机(不含皮带传动轮式拖拉机）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120-130马力四轮驱动拖拉机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120马力≤功率＜130马力；驱动方式：四轮驱动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50670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动力机械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拖拉机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轮式拖拉机(不含皮带传动轮式拖拉机）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130-140马力四轮驱动拖拉机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130马力≤功率＜140马力；驱动方式：四轮驱动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56830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动力机械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拖拉机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轮式拖拉机(不含皮带传动轮式拖拉机）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140-150马力四轮驱动拖拉机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140马力≤功率＜150马力；驱动方式：四轮驱动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85500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动力机械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拖拉机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轮式拖拉机(不含皮带传动轮式拖拉机）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150-180马力四轮驱动拖拉机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150马力≤功率＜180马力；驱动方式：四轮驱动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94500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动力机械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拖拉机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轮式拖拉机(不含皮带传动轮式拖拉机）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180-200马力四轮驱动拖拉机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180马力≤功率＜200马力；驱动方式：四轮驱动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动力机械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拖拉机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轮式拖拉机(不含皮带传动轮式拖拉机）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200-210马力四轮驱动拖拉机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200马力≤功率＜210马力；驱动方式：四轮驱动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动力机械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拖拉机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轮式拖拉机(不含皮带传动轮式拖拉机）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210马力及以上四轮驱动拖拉机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功率≥210马力；驱动方式：四轮驱动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220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动力机械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拖拉机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手扶拖拉机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4-8马力皮带传动手扶拖拉机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传动方式：皮带传动；4马力≤功率＜8马力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221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动力机械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拖拉机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手扶拖拉机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8马力及以上皮带传动手扶拖拉机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传动方式：皮带传动；功率≥8马力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222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动力机械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拖拉机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手扶拖拉机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11马力及以上直联传动手扶拖拉机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传动方式：直联传动；功率≥11马力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223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动力机械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拖拉机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履带式拖拉机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轻型履带式拖拉机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轻型履带式；50马力≤配套动力≤80马力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224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动力机械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拖拉机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履带式拖拉机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50-60马力履带式拖拉机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50马力≤功率＜60马力；驱动方式：履带式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16380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225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动力机械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拖拉机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履带式拖拉机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60-70马力履带式拖拉机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60马力≤功率＜70马力；驱动方式：履带式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17990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226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动力机械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拖拉机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履带式拖拉机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70-80马力履带式拖拉机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70马力≤功率＜80马力；驱动方式：履带式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38700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227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动力机械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拖拉机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履带式拖拉机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80-90马力履带式拖拉机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80马力≤功率＜90马力；驱动方式：履带式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38700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228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动力机械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拖拉机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履带式拖拉机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90-100马力履带式拖拉机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90马力≤功率＜100马力；驱动方式：履带式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43200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229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动力机械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拖拉机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履带式拖拉机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100-110马力履带式拖拉机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100马力≤功率＜110马力；驱动方式：履带式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46800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230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动力机械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拖拉机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履带式拖拉机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120-130马力履带式拖拉机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120马力≤功率＜130马力；驱动方式：履带式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48600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231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动力机械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拖拉机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履带式拖拉机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130-140马力履带式拖拉机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130马力≤功率＜140马力；驱动方式：履带式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56700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232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其他机械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废弃物处理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设备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固液分离机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电机总功率5kW以下固液分离机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电机总功率＜5kW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233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其他机械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废弃物处理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设备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固液分离机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电机总功率5-10kW固液分离机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5kW≤电机总功率＜10kW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234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其他机械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废弃物处理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设备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固液分离机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电机总功率10kW及以上固液分离机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电机总功率≥10kW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235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其他机械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废弃物处理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设备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病死畜禽无害化处理设备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处理量100-400kg病死畜禽无害化处理设备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100kg≤单批次处理量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﹤</w:t>
            </w: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400kg，并采用生物降解技术，配套除臭装置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236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其他机械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废弃物处理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设备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病死畜禽无害化处理设备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处理量400-800kg病死畜禽无害化处理设备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400kg≤单批次处理量</w:t>
            </w: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﹤</w:t>
            </w:r>
            <w:r>
              <w:rPr>
                <w:rStyle w:val="6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-SA"/>
              </w:rPr>
              <w:t>800kg，并采用生物降解技术，配套除臭装置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237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其他机械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废弃物处理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设备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病死畜禽无害化处理设备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处理量800kg及以上病死畜禽无害化处理设备</w:t>
            </w:r>
          </w:p>
        </w:tc>
        <w:tc>
          <w:tcPr>
            <w:tcW w:w="54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单批次处理量≥800kg，并采用生物降解技术，配套除臭装置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非通用类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50000</w:t>
            </w: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531" w:right="1871" w:bottom="1531" w:left="1871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235E6"/>
    <w:rsid w:val="1E0235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link w:val="3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 Char Char Char Char Char Char"/>
    <w:basedOn w:val="1"/>
    <w:link w:val="2"/>
    <w:qFormat/>
    <w:uiPriority w:val="0"/>
    <w:pPr>
      <w:widowControl/>
      <w:spacing w:after="160" w:afterLines="0" w:line="240" w:lineRule="exact"/>
      <w:jc w:val="left"/>
    </w:pPr>
  </w:style>
  <w:style w:type="character" w:customStyle="1" w:styleId="5">
    <w:name w:val="font11"/>
    <w:basedOn w:val="2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6">
    <w:name w:val="font21"/>
    <w:basedOn w:val="2"/>
    <w:qFormat/>
    <w:uiPriority w:val="0"/>
    <w:rPr>
      <w:rFonts w:hint="eastAsia" w:ascii="仿宋_GB2312" w:eastAsia="仿宋_GB2312" w:cs="仿宋_GB2312"/>
      <w:color w:val="000000"/>
      <w:sz w:val="16"/>
      <w:szCs w:val="16"/>
      <w:u w:val="none"/>
    </w:rPr>
  </w:style>
  <w:style w:type="character" w:customStyle="1" w:styleId="7">
    <w:name w:val="font01"/>
    <w:basedOn w:val="2"/>
    <w:qFormat/>
    <w:uiPriority w:val="0"/>
    <w:rPr>
      <w:rFonts w:hint="eastAsia" w:ascii="仿宋_GB2312" w:eastAsia="仿宋_GB2312" w:cs="仿宋_GB2312"/>
      <w:color w:val="000000"/>
      <w:sz w:val="16"/>
      <w:szCs w:val="16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2017-04-18T07:46:00Z</dcterms:created>
  <dc:creator>mznyj</dc:creator>
  <cp:lastModifiedBy>mznyj</cp:lastModifiedBy>
  <dcterms:modified xsi:type="dcterms:W3CDTF">2017-04-18T07:47:01Z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