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仲恺高新区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年度补贴实施情况公告</w:t>
      </w: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为进一步实施好农业机械购置补贴政策，推进我市农业机械化又好又快发展，根据《广东省2015—2017年中央财政农业机械购置补贴实施方案》精神，现将我</w:t>
      </w:r>
      <w:r>
        <w:rPr>
          <w:rFonts w:hint="eastAsia"/>
          <w:sz w:val="32"/>
          <w:szCs w:val="32"/>
          <w:lang w:eastAsia="zh-CN"/>
        </w:rPr>
        <w:t>区</w:t>
      </w:r>
      <w:r>
        <w:rPr>
          <w:rFonts w:hint="eastAsia"/>
          <w:sz w:val="32"/>
          <w:szCs w:val="32"/>
        </w:rPr>
        <w:t>201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年实施中央财政农业机械购置补贴政策，资金使用，购买农业机械情况公告如下：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一、补贴金额及资金兑付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</w:t>
      </w:r>
      <w:r>
        <w:rPr>
          <w:rFonts w:hint="eastAsia"/>
          <w:sz w:val="32"/>
          <w:szCs w:val="32"/>
          <w:lang w:eastAsia="zh-CN"/>
        </w:rPr>
        <w:t>仲恺高新区</w:t>
      </w:r>
      <w:r>
        <w:rPr>
          <w:rFonts w:hint="eastAsia"/>
          <w:sz w:val="32"/>
          <w:szCs w:val="32"/>
        </w:rPr>
        <w:t>中央财政补贴资金为</w:t>
      </w:r>
      <w:r>
        <w:rPr>
          <w:rFonts w:hint="eastAsia"/>
          <w:sz w:val="32"/>
          <w:szCs w:val="32"/>
          <w:lang w:val="en-US" w:eastAsia="zh-CN"/>
        </w:rPr>
        <w:t>50</w:t>
      </w:r>
      <w:r>
        <w:rPr>
          <w:rFonts w:hint="eastAsia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2、中央财政补贴资金采取“自主购机、定额补贴、县级结算、直补到卡”的兑付方式。即符合条件的购机者，全价购买补贴农业机具后，按照程序办理补贴，经核准后由</w:t>
      </w:r>
      <w:r>
        <w:rPr>
          <w:rFonts w:hint="eastAsia"/>
          <w:sz w:val="32"/>
          <w:szCs w:val="32"/>
          <w:lang w:eastAsia="zh-CN"/>
        </w:rPr>
        <w:t>区</w:t>
      </w:r>
      <w:r>
        <w:rPr>
          <w:rFonts w:hint="eastAsia"/>
          <w:sz w:val="32"/>
          <w:szCs w:val="32"/>
        </w:rPr>
        <w:t>财政局将中央补贴资金拔付给购机者。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二、资金使用情况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仲恺高新区</w:t>
      </w:r>
      <w:r>
        <w:rPr>
          <w:rFonts w:hint="eastAsia"/>
          <w:sz w:val="32"/>
          <w:szCs w:val="32"/>
        </w:rPr>
        <w:t>农机购置补贴资金使用情况：201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年中央农机购置补贴资金</w:t>
      </w:r>
      <w:r>
        <w:rPr>
          <w:rFonts w:hint="eastAsia"/>
          <w:sz w:val="32"/>
          <w:szCs w:val="32"/>
          <w:lang w:eastAsia="zh-CN"/>
        </w:rPr>
        <w:t>未兑付使用。</w:t>
      </w:r>
    </w:p>
    <w:p>
      <w:pPr>
        <w:jc w:val="both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/>
          <w:sz w:val="32"/>
          <w:szCs w:val="32"/>
          <w:lang w:eastAsia="zh-CN"/>
        </w:rPr>
        <w:t>仲恺高新区农村工作局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2017年5月30日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         </w:t>
      </w:r>
    </w:p>
    <w:p>
      <w:pPr>
        <w:jc w:val="center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5225B"/>
    <w:rsid w:val="0AC7107D"/>
    <w:rsid w:val="0BF7404D"/>
    <w:rsid w:val="11B37429"/>
    <w:rsid w:val="12CD212F"/>
    <w:rsid w:val="144F398F"/>
    <w:rsid w:val="15CC4A37"/>
    <w:rsid w:val="199C1376"/>
    <w:rsid w:val="1A9E0B8A"/>
    <w:rsid w:val="1B4C59F9"/>
    <w:rsid w:val="23143311"/>
    <w:rsid w:val="242E5284"/>
    <w:rsid w:val="244515D4"/>
    <w:rsid w:val="2A1C421D"/>
    <w:rsid w:val="2C3932E4"/>
    <w:rsid w:val="33C7054E"/>
    <w:rsid w:val="3A39167B"/>
    <w:rsid w:val="3ACD5E99"/>
    <w:rsid w:val="3B782A4D"/>
    <w:rsid w:val="3F02138E"/>
    <w:rsid w:val="4066041F"/>
    <w:rsid w:val="45145BC5"/>
    <w:rsid w:val="47B545CB"/>
    <w:rsid w:val="489D1972"/>
    <w:rsid w:val="51FA37BC"/>
    <w:rsid w:val="544A7B96"/>
    <w:rsid w:val="54724331"/>
    <w:rsid w:val="57BC533B"/>
    <w:rsid w:val="57C061C2"/>
    <w:rsid w:val="5D4F7CD8"/>
    <w:rsid w:val="5ECE1458"/>
    <w:rsid w:val="60021CF6"/>
    <w:rsid w:val="6061209A"/>
    <w:rsid w:val="6C2D5D90"/>
    <w:rsid w:val="6D2E136A"/>
    <w:rsid w:val="6FD5225B"/>
    <w:rsid w:val="705F221E"/>
    <w:rsid w:val="76715E78"/>
    <w:rsid w:val="780804EB"/>
    <w:rsid w:val="7BCC7F25"/>
    <w:rsid w:val="7BEF331D"/>
    <w:rsid w:val="7C5B04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2017-06-20T01:57:00Z</dcterms:created>
  <dc:creator>Administrator</dc:creator>
  <cp:lastModifiedBy>Administrator</cp:lastModifiedBy>
  <dcterms:modified xsi:type="dcterms:W3CDTF">2017-06-20T09:38:09Z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