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25" w:rsidRDefault="00BC2525" w:rsidP="00BC2525"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广东省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2017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 w:rsidR="00BC2525" w:rsidRDefault="00BC2525" w:rsidP="00BC2525"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 w:rsidR="00BC2525" w:rsidRDefault="00BC2525" w:rsidP="00BC2525">
      <w:pPr>
        <w:shd w:val="solid" w:color="FFFFFF" w:fill="auto"/>
        <w:autoSpaceDN w:val="0"/>
        <w:spacing w:line="23" w:lineRule="atLeast"/>
        <w:ind w:firstLineChars="200" w:firstLine="56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</w:t>
      </w:r>
      <w:proofErr w:type="gramStart"/>
      <w:r>
        <w:rPr>
          <w:rFonts w:ascii="宋体" w:hAnsi="宋体" w:hint="eastAsia"/>
          <w:color w:val="333333"/>
          <w:sz w:val="28"/>
          <w:shd w:val="clear" w:color="auto" w:fill="FFFFFF"/>
        </w:rPr>
        <w:t>经坡头</w:t>
      </w:r>
      <w:proofErr w:type="gramEnd"/>
      <w:r>
        <w:rPr>
          <w:rFonts w:ascii="宋体" w:hAnsi="宋体" w:hint="eastAsia"/>
          <w:color w:val="333333"/>
          <w:sz w:val="28"/>
          <w:shd w:val="clear" w:color="auto" w:fill="FFFFFF"/>
        </w:rPr>
        <w:t>区农业局和区财政局审核，同意下列购机申请者享受补贴，现予公示，公示时间自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2017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11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13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日开始至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2017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11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日止，对下列申请者获得补贴有异议者，请书面和电话向区农业局反映。联系部门：坡头区农业局，联系地址邮编：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524057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。区农</w:t>
      </w:r>
      <w:r w:rsidR="00B416FD">
        <w:rPr>
          <w:rFonts w:ascii="宋体" w:hAnsi="宋体" w:hint="eastAsia"/>
          <w:color w:val="333333"/>
          <w:sz w:val="28"/>
          <w:shd w:val="clear" w:color="auto" w:fill="FFFFFF"/>
        </w:rPr>
        <w:t>业局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联系人：</w:t>
      </w:r>
      <w:r w:rsidR="00CE0549">
        <w:rPr>
          <w:rFonts w:ascii="宋体" w:hAnsi="宋体" w:hint="eastAsia"/>
          <w:color w:val="333333"/>
          <w:sz w:val="28"/>
          <w:shd w:val="clear" w:color="auto" w:fill="FFFFFF"/>
        </w:rPr>
        <w:t>郑浩华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；联系电话：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0759-3951809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</w:t>
      </w:r>
    </w:p>
    <w:p w:rsidR="00BC2525" w:rsidRPr="00F54D84" w:rsidRDefault="00BC2525" w:rsidP="00BC2525"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2017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11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13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</w:t>
      </w:r>
      <w:r>
        <w:rPr>
          <w:color w:val="333333"/>
          <w:shd w:val="clear" w:color="auto" w:fill="FFFFFF"/>
        </w:rPr>
        <w:t xml:space="preserve"> </w:t>
      </w:r>
    </w:p>
    <w:p w:rsidR="00BC2525" w:rsidRDefault="00BC2525" w:rsidP="00BC2525"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ascii="宋体" w:hAnsi="宋体" w:hint="eastAsia"/>
          <w:color w:val="333333"/>
          <w:sz w:val="24"/>
          <w:shd w:val="clear" w:color="auto" w:fill="FFFFFF"/>
        </w:rPr>
        <w:t>注：本年度本区农机购置中央补贴指标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80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万元（已审批</w:t>
      </w:r>
      <w:r w:rsidR="005F66D1">
        <w:rPr>
          <w:rFonts w:ascii="微软雅黑" w:hAnsi="微软雅黑" w:hint="eastAsia"/>
          <w:sz w:val="18"/>
          <w:szCs w:val="18"/>
        </w:rPr>
        <w:t>5.3060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万元）　　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　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             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　　</w:t>
      </w:r>
      <w:r>
        <w:rPr>
          <w:rFonts w:ascii="宋体" w:hAnsi="宋体" w:hint="eastAsia"/>
          <w:b/>
          <w:color w:val="333333"/>
          <w:sz w:val="24"/>
          <w:shd w:val="clear" w:color="auto" w:fill="FFFFFF"/>
        </w:rPr>
        <w:t>单位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：元</w:t>
      </w:r>
    </w:p>
    <w:tbl>
      <w:tblPr>
        <w:tblW w:w="0" w:type="auto"/>
        <w:tblLayout w:type="fixed"/>
        <w:tblLook w:val="04A0"/>
      </w:tblPr>
      <w:tblGrid>
        <w:gridCol w:w="1526"/>
        <w:gridCol w:w="1134"/>
        <w:gridCol w:w="1843"/>
        <w:gridCol w:w="2683"/>
        <w:gridCol w:w="4125"/>
        <w:gridCol w:w="910"/>
        <w:gridCol w:w="1679"/>
      </w:tblGrid>
      <w:tr w:rsidR="00BC2525" w:rsidTr="001602BE">
        <w:trPr>
          <w:trHeight w:val="66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525" w:rsidRDefault="00BC2525" w:rsidP="001602BE">
            <w:pPr>
              <w:widowControl w:val="0"/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购机者姓名（组织机构）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525" w:rsidRDefault="00BC2525" w:rsidP="001602BE">
            <w:pPr>
              <w:widowControl w:val="0"/>
              <w:autoSpaceDN w:val="0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sz w:val="20"/>
              </w:rPr>
              <w:t>乡镇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525" w:rsidRDefault="00BC2525" w:rsidP="001602BE">
            <w:pPr>
              <w:widowControl w:val="0"/>
              <w:autoSpaceDN w:val="0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sz w:val="20"/>
              </w:rPr>
              <w:t>村组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525" w:rsidRDefault="00BC2525" w:rsidP="001602BE">
            <w:pPr>
              <w:widowControl w:val="0"/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补贴机具品目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525" w:rsidRDefault="00BC2525" w:rsidP="001602BE">
            <w:pPr>
              <w:widowControl w:val="0"/>
              <w:autoSpaceDN w:val="0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sz w:val="20"/>
              </w:rPr>
              <w:t>分档名称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525" w:rsidRDefault="00BC2525" w:rsidP="001602BE">
            <w:pPr>
              <w:widowControl w:val="0"/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购置数量数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525" w:rsidRPr="00965A92" w:rsidRDefault="00BC2525" w:rsidP="001602BE">
            <w:pPr>
              <w:widowControl w:val="0"/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 w:rsidRPr="00965A92">
              <w:rPr>
                <w:rFonts w:ascii="宋体" w:hAnsi="宋体" w:hint="eastAsia"/>
                <w:color w:val="000000"/>
                <w:sz w:val="20"/>
              </w:rPr>
              <w:t>中央财政补贴金额</w:t>
            </w:r>
          </w:p>
        </w:tc>
      </w:tr>
      <w:tr w:rsidR="00BC2525" w:rsidTr="001602BE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增氧机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普通型增氧机、</w:t>
            </w:r>
            <w:r>
              <w:rPr>
                <w:rFonts w:ascii="Arial" w:hAnsi="Arial" w:cs="Arial"/>
                <w:sz w:val="20"/>
                <w:szCs w:val="20"/>
              </w:rPr>
              <w:t>1.5KW</w:t>
            </w:r>
            <w:r>
              <w:rPr>
                <w:rFonts w:ascii="Arial" w:hAnsi="Arial" w:cs="Arial"/>
                <w:sz w:val="20"/>
                <w:szCs w:val="20"/>
              </w:rPr>
              <w:t>及以上水车式增氧机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1800.00</w:t>
            </w:r>
          </w:p>
        </w:tc>
      </w:tr>
      <w:tr w:rsidR="00BC2525" w:rsidTr="001602BE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庞日养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BC2525" w:rsidTr="001602BE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吴毓南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细拉村</w:t>
            </w:r>
            <w:proofErr w:type="gram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BC2525" w:rsidTr="001602BE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吴惠南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细拉村</w:t>
            </w:r>
            <w:proofErr w:type="gram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BC2525" w:rsidTr="001602BE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吴秀华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山嘴村</w:t>
            </w:r>
            <w:r>
              <w:rPr>
                <w:rFonts w:ascii="Arial" w:hAnsi="Arial" w:cs="Arial"/>
                <w:sz w:val="20"/>
                <w:szCs w:val="20"/>
              </w:rPr>
              <w:t>134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BC2525" w:rsidTr="001602BE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山嘴村</w:t>
            </w:r>
            <w:r>
              <w:rPr>
                <w:rFonts w:ascii="Arial" w:hAnsi="Arial" w:cs="Arial"/>
                <w:sz w:val="20"/>
                <w:szCs w:val="20"/>
              </w:rPr>
              <w:t>134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BC2525" w:rsidTr="001602BE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山嘴村</w:t>
            </w:r>
            <w:r>
              <w:rPr>
                <w:rFonts w:ascii="Arial" w:hAnsi="Arial" w:cs="Arial"/>
                <w:sz w:val="20"/>
                <w:szCs w:val="20"/>
              </w:rPr>
              <w:t>109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BC2525" w:rsidTr="001602BE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赵土贵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牛屋湾村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BC2525" w:rsidTr="001602BE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鲁土生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村</w:t>
            </w:r>
            <w:r>
              <w:rPr>
                <w:rFonts w:ascii="Arial" w:hAnsi="Arial" w:cs="Arial"/>
                <w:sz w:val="20"/>
                <w:szCs w:val="20"/>
              </w:rPr>
              <w:t>59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BC2525" w:rsidTr="001602BE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谢志文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大田头村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BC2525" w:rsidTr="001602BE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梁子荣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彭江村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BC2525" w:rsidTr="001602BE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江永红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金鸡坡村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BC2525" w:rsidTr="001602BE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新兴村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BC2525" w:rsidTr="001602BE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吴炳辉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新兴村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525" w:rsidRDefault="00BC2525" w:rsidP="00BC25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</w:tbl>
    <w:p w:rsidR="00210B6A" w:rsidRDefault="00210B6A"/>
    <w:sectPr w:rsidR="00210B6A" w:rsidSect="00BC25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B3" w:rsidRDefault="007813B3" w:rsidP="00BC2525">
      <w:pPr>
        <w:spacing w:after="0"/>
      </w:pPr>
      <w:r>
        <w:separator/>
      </w:r>
    </w:p>
  </w:endnote>
  <w:endnote w:type="continuationSeparator" w:id="0">
    <w:p w:rsidR="007813B3" w:rsidRDefault="007813B3" w:rsidP="00BC25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B3" w:rsidRDefault="007813B3" w:rsidP="00BC2525">
      <w:pPr>
        <w:spacing w:after="0"/>
      </w:pPr>
      <w:r>
        <w:separator/>
      </w:r>
    </w:p>
  </w:footnote>
  <w:footnote w:type="continuationSeparator" w:id="0">
    <w:p w:rsidR="007813B3" w:rsidRDefault="007813B3" w:rsidP="00BC252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525"/>
    <w:rsid w:val="00185FBA"/>
    <w:rsid w:val="00210B6A"/>
    <w:rsid w:val="00330BC7"/>
    <w:rsid w:val="00351E33"/>
    <w:rsid w:val="00563EDC"/>
    <w:rsid w:val="005F66D1"/>
    <w:rsid w:val="006832D2"/>
    <w:rsid w:val="007813B3"/>
    <w:rsid w:val="00835C76"/>
    <w:rsid w:val="00B416FD"/>
    <w:rsid w:val="00BC2525"/>
    <w:rsid w:val="00CE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2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52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5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52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5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132</Words>
  <Characters>756</Characters>
  <Application>Microsoft Office Word</Application>
  <DocSecurity>0</DocSecurity>
  <Lines>6</Lines>
  <Paragraphs>1</Paragraphs>
  <ScaleCrop>false</ScaleCrop>
  <Company>http:/sdwm.org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廖一明</dc:creator>
  <cp:keywords/>
  <dc:description/>
  <cp:lastModifiedBy>廖一明</cp:lastModifiedBy>
  <cp:revision>6</cp:revision>
  <dcterms:created xsi:type="dcterms:W3CDTF">2017-11-10T07:32:00Z</dcterms:created>
  <dcterms:modified xsi:type="dcterms:W3CDTF">2017-12-27T02:32:00Z</dcterms:modified>
</cp:coreProperties>
</file>