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0" w:firstLineChars="4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2017---2018年度</w:t>
      </w:r>
      <w:r>
        <w:rPr>
          <w:rFonts w:hint="eastAsia"/>
          <w:sz w:val="32"/>
          <w:szCs w:val="32"/>
          <w:lang w:eastAsia="zh-CN"/>
        </w:rPr>
        <w:t>农机购置补贴资金使用情况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2017年中央财政下达资金结余数为157.643万元，2017年购机台数254台，其中使用资金为36.2930万元。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2018年购机台数257台，其中使用资金为2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4.2500万元。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83CF1"/>
    <w:rsid w:val="1DD62D26"/>
    <w:rsid w:val="2EBD1FCB"/>
    <w:rsid w:val="3BA83CF1"/>
    <w:rsid w:val="3EC01699"/>
    <w:rsid w:val="769144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县农业局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2018-08-16T01:46:00Z</dcterms:created>
  <dc:creator>Administrator</dc:creator>
  <cp:lastModifiedBy>Administrator</cp:lastModifiedBy>
  <dcterms:modified xsi:type="dcterms:W3CDTF">2018-08-21T02:23:59Z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