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autoSpaceDE w:val="0"/>
        <w:autoSpaceDN w:val="0"/>
        <w:adjustRightInd w:val="0"/>
        <w:jc w:val="left"/>
        <w:rPr>
          <w:rFonts w:ascii="黑体" w:hAnsi="黑体" w:eastAsia="黑体" w:cs="仿宋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highlight w:val="white"/>
          <w:lang w:val="zh-CN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zh-CN"/>
        </w:rPr>
        <w:t>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hAnsi="Times New Roman" w:eastAsia="仿宋" w:cs="仿宋"/>
          <w:b/>
          <w:bCs/>
          <w:kern w:val="0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white"/>
          <w:lang w:val="zh-CN"/>
        </w:rPr>
        <w:t>珠海市2018年市、区二级农机购置补贴配套资金安排表</w:t>
      </w:r>
    </w:p>
    <w:p>
      <w:pPr>
        <w:autoSpaceDE w:val="0"/>
        <w:autoSpaceDN w:val="0"/>
        <w:adjustRightInd w:val="0"/>
        <w:jc w:val="center"/>
        <w:rPr>
          <w:rFonts w:ascii="仿宋" w:eastAsia="仿宋" w:cs="仿宋"/>
          <w:b/>
          <w:bCs/>
          <w:kern w:val="0"/>
          <w:sz w:val="24"/>
          <w:szCs w:val="24"/>
          <w:lang w:val="zh-CN"/>
        </w:rPr>
      </w:pPr>
      <w:r>
        <w:rPr>
          <w:rFonts w:hint="eastAsia" w:ascii="仿宋" w:eastAsia="仿宋" w:cs="仿宋"/>
          <w:b/>
          <w:bCs/>
          <w:kern w:val="0"/>
          <w:sz w:val="24"/>
          <w:lang w:val="zh-CN"/>
        </w:rPr>
        <w:t>单 位：元</w:t>
      </w:r>
    </w:p>
    <w:p>
      <w:pPr>
        <w:jc w:val="center"/>
      </w:pPr>
    </w:p>
    <w:tbl>
      <w:tblPr>
        <w:tblStyle w:val="6"/>
        <w:tblW w:w="84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39"/>
        <w:gridCol w:w="1004"/>
        <w:gridCol w:w="1181"/>
        <w:gridCol w:w="1053"/>
        <w:gridCol w:w="1053"/>
        <w:gridCol w:w="1053"/>
        <w:gridCol w:w="105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合  计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市农机所（无人机统防统治监管补充经费）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斗门区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金湾区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高栏港区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香洲区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全年小计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817760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63000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535000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105760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100000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14000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2</w:t>
            </w: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0</w:t>
            </w: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1</w:t>
            </w: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8年安排资金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市级配套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480000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  <w:t>63000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305000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55000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50000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7000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区级配套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337760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230000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0"/>
              </w:rPr>
              <w:t>50760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50000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7000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</w:p>
          <w:p>
            <w:pPr>
              <w:jc w:val="center"/>
              <w:rPr>
                <w:rFonts w:ascii="仿宋_GB2312" w:eastAsia="仿宋_GB2312" w:cs="仿宋"/>
                <w:kern w:val="0"/>
                <w:sz w:val="24"/>
                <w:szCs w:val="20"/>
                <w:highlight w:val="white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20"/>
                <w:highlight w:val="white"/>
              </w:rPr>
              <w:t>0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afterLines="50" w:line="160" w:lineRule="atLeast"/>
        <w:contextualSpacing/>
        <w:jc w:val="center"/>
        <w:rPr>
          <w:rFonts w:ascii="仿宋" w:hAnsi="仿宋" w:eastAsia="仿宋" w:cstheme="majorEastAsia"/>
          <w:b/>
          <w:bCs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theme="majorEastAsia"/>
          <w:b/>
          <w:bCs/>
          <w:kern w:val="0"/>
          <w:sz w:val="28"/>
          <w:szCs w:val="28"/>
          <w:highlight w:val="white"/>
          <w:lang w:val="zh-CN"/>
        </w:rPr>
        <w:t>斗门区2018年市区两级农机购置补贴配套资金安排表</w:t>
      </w:r>
    </w:p>
    <w:tbl>
      <w:tblPr>
        <w:tblStyle w:val="5"/>
        <w:tblW w:w="13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877"/>
        <w:gridCol w:w="993"/>
        <w:gridCol w:w="1701"/>
        <w:gridCol w:w="1728"/>
        <w:gridCol w:w="202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877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机型品牌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（台套）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区叠加标准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市叠加标准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区级叠加金额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市级叠加金额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旋耕机单轴700-1000MM(手扶）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旋耕机单轴2000-2500MM(中拖）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手扶机11-15,马力（以旧换新）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2300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2300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23000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插秧机（6行4轮）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3600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4200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72000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喷灌机（四冲程）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150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19500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拖拉机安全灯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175500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187500</w:t>
            </w:r>
          </w:p>
        </w:tc>
      </w:tr>
    </w:tbl>
    <w:p>
      <w:pPr>
        <w:spacing w:line="160" w:lineRule="atLeast"/>
        <w:ind w:left="720" w:hanging="720" w:hangingChars="300"/>
        <w:contextualSpacing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24"/>
          <w:szCs w:val="24"/>
        </w:rPr>
        <w:t>备注：市级2018年配套资金305000元，2017年结余资金194645元，共499645元。其中：机库建设补贴资金312000元，农机具补贴资金187500元。区级2018年配套资金230000元，2017年结余资金153684.69元，共383684.69元。其中：机库建设补贴资金208000元，农机具补贴资金175500元。</w:t>
      </w:r>
    </w:p>
    <w:p>
      <w:pPr>
        <w:spacing w:afterLines="50" w:line="160" w:lineRule="atLeast"/>
        <w:contextualSpacing/>
        <w:jc w:val="center"/>
        <w:rPr>
          <w:rFonts w:ascii="仿宋" w:hAnsi="仿宋" w:eastAsia="仿宋" w:cstheme="majorEastAsia"/>
          <w:b/>
          <w:bCs/>
          <w:kern w:val="0"/>
          <w:sz w:val="28"/>
          <w:szCs w:val="28"/>
          <w:highlight w:val="white"/>
          <w:lang w:val="zh-CN"/>
        </w:rPr>
      </w:pPr>
      <w:r>
        <w:rPr>
          <w:rFonts w:hint="eastAsia" w:ascii="仿宋" w:hAnsi="仿宋" w:eastAsia="仿宋" w:cstheme="majorEastAsia"/>
          <w:b/>
          <w:bCs/>
          <w:kern w:val="0"/>
          <w:sz w:val="28"/>
          <w:szCs w:val="28"/>
          <w:highlight w:val="white"/>
          <w:lang w:val="zh-CN"/>
        </w:rPr>
        <w:t>斗门区2018年度市区两级机库建设补贴安排表</w:t>
      </w:r>
    </w:p>
    <w:tbl>
      <w:tblPr>
        <w:tblStyle w:val="5"/>
        <w:tblW w:w="13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97"/>
        <w:gridCol w:w="1463"/>
        <w:gridCol w:w="1516"/>
        <w:gridCol w:w="1827"/>
        <w:gridCol w:w="1984"/>
        <w:gridCol w:w="1984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机库数量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（个）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机库面积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（㎡）</w:t>
            </w:r>
          </w:p>
        </w:tc>
        <w:tc>
          <w:tcPr>
            <w:tcW w:w="1827" w:type="dxa"/>
            <w:vMerge w:val="restart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区叠加标准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市叠加标准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区级叠加金额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市级叠加金额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52" w:type="dxa"/>
            <w:vMerge w:val="continue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拖拉机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库棚</w:t>
            </w:r>
          </w:p>
        </w:tc>
        <w:tc>
          <w:tcPr>
            <w:tcW w:w="146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烘干机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库棚</w:t>
            </w:r>
          </w:p>
        </w:tc>
        <w:tc>
          <w:tcPr>
            <w:tcW w:w="1516" w:type="dxa"/>
            <w:vMerge w:val="continue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vMerge w:val="continue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1" w:type="dxa"/>
            <w:vMerge w:val="continue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2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9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516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2600</w:t>
            </w:r>
          </w:p>
        </w:tc>
        <w:tc>
          <w:tcPr>
            <w:tcW w:w="1827" w:type="dxa"/>
          </w:tcPr>
          <w:p>
            <w:pPr>
              <w:spacing w:line="160" w:lineRule="atLeast"/>
              <w:ind w:firstLine="480" w:firstLineChars="200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80/㎡</w:t>
            </w:r>
          </w:p>
        </w:tc>
        <w:tc>
          <w:tcPr>
            <w:tcW w:w="1984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120/㎡</w:t>
            </w:r>
          </w:p>
        </w:tc>
        <w:tc>
          <w:tcPr>
            <w:tcW w:w="1984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208000</w:t>
            </w:r>
          </w:p>
        </w:tc>
        <w:tc>
          <w:tcPr>
            <w:tcW w:w="2071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312000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afterLines="50" w:line="160" w:lineRule="atLeast"/>
        <w:contextualSpacing/>
        <w:jc w:val="center"/>
        <w:rPr>
          <w:rFonts w:ascii="仿宋" w:hAnsi="仿宋" w:eastAsia="仿宋" w:cstheme="majorEastAsia"/>
          <w:b/>
          <w:bCs/>
          <w:kern w:val="0"/>
          <w:sz w:val="28"/>
          <w:szCs w:val="28"/>
          <w:highlight w:val="white"/>
          <w:lang w:val="zh-CN"/>
        </w:rPr>
      </w:pPr>
      <w:r>
        <w:rPr>
          <w:rFonts w:hint="eastAsia" w:ascii="仿宋" w:hAnsi="仿宋" w:eastAsia="仿宋" w:cstheme="majorEastAsia"/>
          <w:b/>
          <w:bCs/>
          <w:kern w:val="0"/>
          <w:sz w:val="28"/>
          <w:szCs w:val="28"/>
          <w:highlight w:val="white"/>
          <w:lang w:val="zh-CN"/>
        </w:rPr>
        <w:t>金湾区2018年市区两级农机购置补贴配套资金安排表</w:t>
      </w:r>
    </w:p>
    <w:tbl>
      <w:tblPr>
        <w:tblStyle w:val="5"/>
        <w:tblW w:w="12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666"/>
        <w:gridCol w:w="1550"/>
        <w:gridCol w:w="1992"/>
        <w:gridCol w:w="2326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366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机型品牌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数量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（台套）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区叠加标准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（元）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区级叠加金额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（元）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市级叠加金额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手扶拖拉机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2300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4600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汽油机</w:t>
            </w:r>
            <w:r>
              <w:rPr>
                <w:rFonts w:ascii="仿宋_GB2312" w:hAnsi="仿宋" w:eastAsia="仿宋_GB2312"/>
                <w:sz w:val="24"/>
              </w:rPr>
              <w:t>轻型小型机组式喷灌机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44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140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6160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拖拉机安全灯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80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250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20000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366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两包料以上投饵机</w:t>
            </w:r>
            <w:r>
              <w:rPr>
                <w:rFonts w:hint="eastAsia" w:ascii="仿宋_GB2312" w:hAnsi="仿宋" w:eastAsia="仿宋_GB2312"/>
                <w:sz w:val="24"/>
              </w:rPr>
              <w:t>（含两包料）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200</w:t>
            </w:r>
          </w:p>
        </w:tc>
        <w:tc>
          <w:tcPr>
            <w:tcW w:w="1992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100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20000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66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合计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92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326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50760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50760</w:t>
            </w:r>
          </w:p>
        </w:tc>
      </w:tr>
    </w:tbl>
    <w:p>
      <w:pPr>
        <w:spacing w:afterLines="50" w:line="160" w:lineRule="atLeast"/>
        <w:contextualSpacing/>
        <w:jc w:val="center"/>
        <w:rPr>
          <w:rFonts w:ascii="仿宋" w:hAnsi="仿宋" w:eastAsia="仿宋" w:cstheme="majorEastAsia"/>
          <w:b/>
          <w:bCs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theme="majorEastAsia"/>
          <w:b/>
          <w:bCs/>
          <w:kern w:val="0"/>
          <w:sz w:val="28"/>
          <w:szCs w:val="28"/>
          <w:highlight w:val="white"/>
          <w:lang w:val="zh-CN"/>
        </w:rPr>
        <w:t>高栏港区2018年市区两级农机购置补贴配套资金安排表</w:t>
      </w:r>
    </w:p>
    <w:tbl>
      <w:tblPr>
        <w:tblStyle w:val="5"/>
        <w:tblW w:w="13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877"/>
        <w:gridCol w:w="993"/>
        <w:gridCol w:w="1701"/>
        <w:gridCol w:w="1728"/>
        <w:gridCol w:w="202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877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机型品牌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（台套）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区叠加标准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市叠加标准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区级叠加金额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市级叠加金额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手扶机11-15,马力（以旧换新）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2300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2300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29900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喷灌机（四冲程）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130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拖拉机安全灯</w:t>
            </w: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87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54700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54700</w:t>
            </w:r>
          </w:p>
        </w:tc>
      </w:tr>
    </w:tbl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备注：高栏港区市、区级2018年配套资金结余12420元</w:t>
      </w:r>
      <w:bookmarkStart w:id="0" w:name="_GoBack"/>
      <w:bookmarkEnd w:id="0"/>
    </w:p>
    <w:p>
      <w:pPr>
        <w:spacing w:afterLines="50" w:line="160" w:lineRule="atLeast"/>
        <w:contextualSpacing/>
        <w:jc w:val="center"/>
        <w:rPr>
          <w:rFonts w:ascii="仿宋" w:hAnsi="仿宋" w:eastAsia="仿宋" w:cstheme="majorEastAsia"/>
          <w:b/>
          <w:bCs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theme="majorEastAsia"/>
          <w:b/>
          <w:bCs/>
          <w:kern w:val="0"/>
          <w:sz w:val="28"/>
          <w:szCs w:val="28"/>
          <w:highlight w:val="white"/>
          <w:lang w:val="zh-CN"/>
        </w:rPr>
        <w:t>香洲区2018年市区两级农机购置补贴配套资金安排表</w:t>
      </w:r>
    </w:p>
    <w:tbl>
      <w:tblPr>
        <w:tblStyle w:val="5"/>
        <w:tblW w:w="13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007"/>
        <w:gridCol w:w="1863"/>
        <w:gridCol w:w="1701"/>
        <w:gridCol w:w="1728"/>
        <w:gridCol w:w="2025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3007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机型品牌</w:t>
            </w:r>
          </w:p>
        </w:tc>
        <w:tc>
          <w:tcPr>
            <w:tcW w:w="186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（台套）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区叠加标准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市叠加标准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区级叠加金额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市级叠加金额</w:t>
            </w:r>
          </w:p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00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拖拉机安全灯</w:t>
            </w:r>
          </w:p>
        </w:tc>
        <w:tc>
          <w:tcPr>
            <w:tcW w:w="186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</w:t>
            </w: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250</w:t>
            </w: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250</w:t>
            </w: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7000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43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3007" w:type="dxa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6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7000</w:t>
            </w:r>
          </w:p>
        </w:tc>
        <w:tc>
          <w:tcPr>
            <w:tcW w:w="2043" w:type="dxa"/>
            <w:vAlign w:val="center"/>
          </w:tcPr>
          <w:p>
            <w:pPr>
              <w:spacing w:line="160" w:lineRule="atLeast"/>
              <w:contextualSpacing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7000</w:t>
            </w:r>
          </w:p>
        </w:tc>
      </w:tr>
    </w:tbl>
    <w:p>
      <w:pPr>
        <w:jc w:val="both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993" w:right="1440" w:bottom="1489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3452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6E5"/>
    <w:rsid w:val="00055D4C"/>
    <w:rsid w:val="00134967"/>
    <w:rsid w:val="00151B30"/>
    <w:rsid w:val="002A10FA"/>
    <w:rsid w:val="00363D76"/>
    <w:rsid w:val="00595DC2"/>
    <w:rsid w:val="005B1F20"/>
    <w:rsid w:val="005F5547"/>
    <w:rsid w:val="006512B8"/>
    <w:rsid w:val="0076183F"/>
    <w:rsid w:val="007C5976"/>
    <w:rsid w:val="00846E58"/>
    <w:rsid w:val="008D5A32"/>
    <w:rsid w:val="00910052"/>
    <w:rsid w:val="00942C3D"/>
    <w:rsid w:val="00AA1CAA"/>
    <w:rsid w:val="00B10072"/>
    <w:rsid w:val="00B751A4"/>
    <w:rsid w:val="00B81CFC"/>
    <w:rsid w:val="00BE3EF4"/>
    <w:rsid w:val="00BF4971"/>
    <w:rsid w:val="00C001F2"/>
    <w:rsid w:val="00C63390"/>
    <w:rsid w:val="00D106E5"/>
    <w:rsid w:val="00D254E6"/>
    <w:rsid w:val="00D75179"/>
    <w:rsid w:val="00E3416C"/>
    <w:rsid w:val="00F33C4A"/>
    <w:rsid w:val="00FF2248"/>
    <w:rsid w:val="00FF3C50"/>
    <w:rsid w:val="12645F60"/>
    <w:rsid w:val="177A1FD5"/>
    <w:rsid w:val="376C48AA"/>
    <w:rsid w:val="582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3"/>
    <w:uiPriority w:val="0"/>
    <w:rPr>
      <w:sz w:val="18"/>
      <w:szCs w:val="18"/>
    </w:rPr>
  </w:style>
  <w:style w:type="character" w:customStyle="1" w:styleId="8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1288</Characters>
  <Lines>10</Lines>
  <Paragraphs>3</Paragraphs>
  <TotalTime>4</TotalTime>
  <ScaleCrop>false</ScaleCrop>
  <LinksUpToDate>false</LinksUpToDate>
  <CharactersWithSpaces>1510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2018-06-29T01:13:00Z</dcterms:created>
  <dc:creator>曾平</dc:creator>
  <cp:lastModifiedBy>lenovo</cp:lastModifiedBy>
  <dcterms:modified xsi:type="dcterms:W3CDTF">2018-07-06T03:23:28Z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