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年度县级补贴实施情况公告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为贯彻落实国家农机购置补贴政策，我县在县委、县政府的正确领导下，在省市农业部门的精心指导和大力支持下，通过采取加强领导、健全制度、宣传引导、精心组织、规范操作、强化监管等一系列措施，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抓好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年农机购置补贴实施工作。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年实施中央财政农业机械购置补贴政策，资金使用，购买农业机械情况公告如下：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一、补贴金额及资金兑付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阳山县</w:t>
      </w:r>
      <w:r>
        <w:rPr>
          <w:rFonts w:hint="eastAsia" w:ascii="仿宋" w:hAnsi="仿宋" w:eastAsia="仿宋" w:cs="仿宋"/>
          <w:sz w:val="32"/>
          <w:szCs w:val="32"/>
        </w:rPr>
        <w:t>中央财政补贴资金为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527.3452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2、中央财政补贴资金采取“自主购机、定额补贴、县级结算、直补到卡”的兑付方式。即符合条件的购机者，全价购买补贴农业机具后，按照程序办理补贴，经核准后由市财政局将中央补贴资金拔付给购机者。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阳山县</w:t>
      </w:r>
      <w:r>
        <w:rPr>
          <w:rFonts w:hint="eastAsia" w:ascii="仿宋" w:hAnsi="仿宋" w:eastAsia="仿宋" w:cs="仿宋"/>
          <w:sz w:val="32"/>
          <w:szCs w:val="32"/>
        </w:rPr>
        <w:t>农机购置补贴资金使用情况：201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年中央农机购置补贴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下达给我县的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历年</w:t>
      </w:r>
      <w:r>
        <w:rPr>
          <w:rFonts w:hint="eastAsia" w:ascii="仿宋" w:hAnsi="仿宋" w:eastAsia="仿宋" w:cs="仿宋"/>
          <w:sz w:val="32"/>
          <w:szCs w:val="32"/>
        </w:rPr>
        <w:t>结余资金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sz w:val="32"/>
          <w:szCs w:val="32"/>
        </w:rPr>
        <w:t>517.3452万元，合计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可用</w:t>
      </w:r>
      <w:r>
        <w:rPr>
          <w:rFonts w:hint="eastAsia" w:ascii="仿宋" w:hAnsi="仿宋" w:eastAsia="仿宋" w:cs="仿宋"/>
          <w:sz w:val="32"/>
          <w:szCs w:val="32"/>
        </w:rPr>
        <w:t>农机购置补贴资金5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7.3452万元，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2017年度使用2016系统</w:t>
      </w:r>
      <w:r>
        <w:rPr>
          <w:rFonts w:hint="eastAsia" w:ascii="仿宋" w:hAnsi="仿宋" w:eastAsia="仿宋" w:cs="仿宋"/>
          <w:sz w:val="32"/>
          <w:szCs w:val="32"/>
        </w:rPr>
        <w:t>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144.637万元，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度系统</w:t>
      </w:r>
      <w:r>
        <w:rPr>
          <w:rFonts w:hint="eastAsia" w:ascii="仿宋" w:hAnsi="仿宋" w:eastAsia="仿宋" w:cs="仿宋"/>
          <w:sz w:val="32"/>
          <w:szCs w:val="32"/>
        </w:rPr>
        <w:t>使用中央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44.0770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万元，剩余资金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338.6312万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已由省转入到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2018年系统使用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spacing w:line="4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80" w:lineRule="exact"/>
        <w:ind w:right="0" w:rightChars="0" w:firstLine="6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2017年，我县共受理购机补贴申请农户333户、补贴机具346台、补贴资金44.0770万元，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补贴机具主要有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轮式拖拉机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动力机械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、耕地机械、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喂入自走履式谷物联合收割机、薯类收获机、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履带式拖拉机、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水稻插秧机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台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稻麦脱粒机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1台；2、轮式拖拉机（不含皮带传动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轮式拖拉机）4台；3、履带式拖拉机1台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；4、碾米机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1台；5、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薯类收获机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1台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，6、水稻插秧机2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，7、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田园管理机118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秧盘播种成套设备（含床土处理）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1台；9、自走履带式谷物联合收割机（全喂入）1台；10、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旋耕机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11、微耕机169台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农机购置补贴工作全面结束，通过农机购置补贴政策的有效实施，极大地推动了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农业机械化的发展，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农业综合生产能力的提升和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现代农业建设发挥了重要作用，加快了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农业机械化发展步伐。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阳山县科技和农业局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2018年10月15日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5AD8"/>
    <w:rsid w:val="0CC058AE"/>
    <w:rsid w:val="15B35D8F"/>
    <w:rsid w:val="2F225AD8"/>
    <w:rsid w:val="3B117E99"/>
    <w:rsid w:val="41AA1A0E"/>
    <w:rsid w:val="61DB7255"/>
    <w:rsid w:val="7BE23E42"/>
    <w:rsid w:val="7DEC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2017-06-08T03:46:00Z</dcterms:created>
  <dc:creator>oa-pc</dc:creator>
  <cp:lastModifiedBy>Science</cp:lastModifiedBy>
  <cp:lastPrinted>2017-06-08T07:48:00Z</cp:lastPrinted>
  <dcterms:modified xsi:type="dcterms:W3CDTF">2018-12-25T14:52:09Z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