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661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u w:val="none" w:color="auto"/>
        </w:rPr>
        <w:t>广东省农业机械购置补贴公示表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经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农机主管部门和财政局审核，同意下列购机申请者享受补贴，现予公示，公示时间自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日开始至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2020</w:t>
      </w:r>
      <w:bookmarkStart w:id="0" w:name="_GoBack"/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日止，对下列申请者获得补贴有异议者，请书面和电话向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佛山市三水区农业农村局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反映。联系部门：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佛山市三水区农业农村</w:t>
      </w:r>
      <w:bookmarkEnd w:id="0"/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，联系地址：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佛山市三水区西南街道文锋中路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9号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，邮编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528100，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联系电话：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0757-87759616及87732431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，联系人：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罗珍玲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11760" w:firstLineChars="4900"/>
        <w:jc w:val="both"/>
        <w:textAlignment w:val="auto"/>
        <w:outlineLvl w:val="9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</w:pP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月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u w:val="none" w:color="auto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注：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年度本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eastAsia="zh-CN"/>
        </w:rPr>
        <w:t>区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农机购置中央补贴指标</w:t>
      </w:r>
      <w:r>
        <w:rPr>
          <w:rFonts w:hint="eastAsia" w:hAnsi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  <w:lang w:val="en-US" w:eastAsia="zh-CN"/>
        </w:rPr>
        <w:t>49.8224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u w:val="none" w:color="auto"/>
        </w:rPr>
        <w:t>万元</w:t>
      </w:r>
    </w:p>
    <w:tbl>
      <w:tblPr>
        <w:tblStyle w:val="4"/>
        <w:tblW w:w="12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5"/>
        <w:gridCol w:w="2768"/>
        <w:gridCol w:w="2213"/>
        <w:gridCol w:w="2460"/>
        <w:gridCol w:w="1186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购机者姓名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（组织名称）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地址(只列乡镇、村)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补贴机具品目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补贴机具分档名称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购置数量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中央财政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6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highlight w:val="none"/>
                <w:u w:val="none" w:color="auto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陆志荣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西南街道五顶岗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陆志荣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西南街道五顶岗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匀水增氧机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佛山市三水白金水产种苗有限公司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西南街道金本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水车式增氧机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佛山市三水白金水产种苗有限公司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西南街道金本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陈惠贞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西南街道五顶岗三甲村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周丽婵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陈志轮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西南街道洲边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黄信忠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西南街道南岸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水车式增氧机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黄信忠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西南街道南岸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李畅尧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西南街道洲边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陈惠贞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西南街道五顶岗三甲村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水车式增氧机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周丽婵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西南街道五顶岗九水江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水车式增氧机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陆锦明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西南街道五顶岗九水江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陆锦明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水车式增氧机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何浩新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西南街道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广东鲜活农业有限公司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云东海街道沙头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水车式增氧机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广东鲜活农业有限公司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云东海街道沙头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佛山市惠泰农业有限公司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云东海街道宝月村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遥控飞行喷雾机（植保无人飞机）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多旋翼植保机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佛山市惠泰农业有限公司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云东海街道宝月村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佛山市惠泰农业有限公司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云东海街道宝月村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遥控飞行喷雾机（植保无人飞机）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多旋翼植保机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佛山市惠泰农业有限公司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云东海街道宝月村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谷物烘干机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批式循环谷物干燥机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佛山市惠农农业科技有限公司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云东海街道鲁村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遥控飞行喷雾机（植保无人飞机）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多旋翼植保机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欧成根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白坭镇富景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邓礼尚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白坭镇岗头村三小区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水车式增氧机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周德全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白坭镇岗头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水车式增氧机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周德全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白坭镇岗头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莫英勇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白坭镇富景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刘和干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白坭镇岗头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李华秋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白坭镇富景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水车式增氧机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李华秋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白坭镇富景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梁焕容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白坭镇岗头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梁昌胜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白坭镇岗头村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邓建仲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白坭镇富景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周敏仪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白坭镇岗头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水车式增氧机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周敏仪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白坭镇岗头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梁明达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白坭镇岗头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梁明达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白坭镇岗头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水车式增氧机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梁伟超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白坭镇岗头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水车式增氧机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梁伟超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白坭镇岗头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梁信多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白坭镇岗头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邓礼尚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白坭镇岗头村三小区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水车式增氧机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陆德良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白坭镇富景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刘能广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白坭镇岗头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刘能广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白坭镇岗头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水车式增氧机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邓礼尚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白坭镇岗头村三小区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梁艳贞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白坭镇岗头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刘能广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白坭镇岗头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周志文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白坭镇岗头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苏国甜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白坭镇富景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水车式增氧机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周敏仪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白坭镇岗头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李国森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白坭镇富景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谢伟河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乐平镇新旗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骆宇洲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乐平镇范湖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林勇根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乐平镇范湖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何超明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乐平镇新旗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蔡伟良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芦苞镇独树岗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肖高林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大塘镇永丰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广东双湖饲料有限公司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大塘镇莘田村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张泽明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大塘镇大塘村新莲塘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张奋东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南山镇莘田村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叶轮式增氧机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佛山市三水温氏家禽有限公司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南山镇六和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病死畜禽无害化处理设备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动物尸体降解处理机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u w:val="none" w:color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u w:val="none" w:color="auto"/>
                <w:lang w:eastAsia="zh-CN"/>
              </w:rPr>
              <w:t>合计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8"/>
                <w:szCs w:val="28"/>
                <w:highlight w:val="none"/>
                <w:u w:val="none" w:color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497680.00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82F7E"/>
    <w:rsid w:val="144B709F"/>
    <w:rsid w:val="2CA52C7F"/>
    <w:rsid w:val="5FD82F7E"/>
    <w:rsid w:val="6615083A"/>
    <w:rsid w:val="6C8A303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 w:hAnsi="Times New Roman" w:eastAsia="仿宋_GB2312"/>
      <w:sz w:val="32"/>
      <w:szCs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2020-08-28T02:55:00Z</dcterms:created>
  <dc:creator>Administrator</dc:creator>
  <cp:lastModifiedBy>Administrator</cp:lastModifiedBy>
  <dcterms:modified xsi:type="dcterms:W3CDTF">2020-08-31T01:45:05Z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