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15"/>
        </w:tabs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</w:rPr>
        <w:t>广东省农业机械购置补贴公示表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48"/>
          <w:szCs w:val="48"/>
          <w:lang w:eastAsia="zh-CN"/>
        </w:rPr>
        <w:t>（第二批）</w:t>
      </w:r>
    </w:p>
    <w:p>
      <w:pPr>
        <w:pStyle w:val="2"/>
        <w:adjustRightInd w:val="0"/>
        <w:snapToGrid w:val="0"/>
        <w:spacing w:line="400" w:lineRule="exact"/>
        <w:ind w:firstLine="480"/>
        <w:rPr>
          <w:snapToGrid w:val="0"/>
          <w:color w:val="000000"/>
          <w:kern w:val="0"/>
          <w:sz w:val="24"/>
        </w:rPr>
      </w:pPr>
    </w:p>
    <w:p>
      <w:pPr>
        <w:pStyle w:val="2"/>
        <w:adjustRightInd w:val="0"/>
        <w:snapToGrid w:val="0"/>
        <w:spacing w:line="480" w:lineRule="exact"/>
        <w:rPr>
          <w:snapToGrid w:val="0"/>
          <w:color w:val="000000"/>
          <w:spacing w:val="2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经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lang w:eastAsia="zh-CN"/>
        </w:rPr>
        <w:t>惠州市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 xml:space="preserve">惠阳区农业农村和水利局审核，同意下列购机申请者享受补贴，现予公示，公示时间自       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25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日开始至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>2021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年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11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  <w:u w:val="single"/>
          <w:lang w:val="en-US" w:eastAsia="zh-CN"/>
        </w:rPr>
        <w:t xml:space="preserve"> 30 </w:t>
      </w:r>
      <w:r>
        <w:rPr>
          <w:rFonts w:hint="eastAsia"/>
          <w:snapToGrid w:val="0"/>
          <w:color w:val="000000"/>
          <w:spacing w:val="20"/>
          <w:kern w:val="0"/>
          <w:sz w:val="28"/>
          <w:szCs w:val="28"/>
        </w:rPr>
        <w:t>日止，对下列申请者获得补贴有异议者，请书面和电话向惠州市农业农村局（农机科）反映。联系部门：惠州市农业农村局（农机科），联系电话：0752-2808790</w:t>
      </w:r>
    </w:p>
    <w:p>
      <w:pPr>
        <w:pStyle w:val="2"/>
        <w:wordWrap w:val="0"/>
        <w:adjustRightInd w:val="0"/>
        <w:snapToGrid w:val="0"/>
        <w:spacing w:line="480" w:lineRule="exact"/>
        <w:ind w:firstLine="0" w:firstLineChars="0"/>
        <w:jc w:val="right"/>
        <w:rPr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2021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 xml:space="preserve">年 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/>
          <w:snapToGrid w:val="0"/>
          <w:color w:val="000000"/>
          <w:kern w:val="0"/>
          <w:sz w:val="28"/>
          <w:szCs w:val="28"/>
          <w:lang w:val="en-US" w:eastAsia="zh-CN"/>
        </w:rPr>
        <w:t>25</w:t>
      </w:r>
      <w:r>
        <w:rPr>
          <w:rFonts w:hint="eastAsia"/>
          <w:snapToGrid w:val="0"/>
          <w:color w:val="000000"/>
          <w:kern w:val="0"/>
          <w:sz w:val="28"/>
          <w:szCs w:val="28"/>
        </w:rPr>
        <w:t>日</w:t>
      </w:r>
    </w:p>
    <w:p>
      <w:pPr>
        <w:pStyle w:val="2"/>
        <w:adjustRightInd w:val="0"/>
        <w:snapToGrid w:val="0"/>
        <w:spacing w:line="480" w:lineRule="exact"/>
        <w:ind w:right="120" w:firstLine="0" w:firstLineChars="0"/>
        <w:jc w:val="right"/>
        <w:rPr>
          <w:rFonts w:hint="eastAsia"/>
          <w:snapToGrid w:val="0"/>
          <w:color w:val="000000"/>
          <w:kern w:val="0"/>
          <w:sz w:val="28"/>
          <w:szCs w:val="28"/>
        </w:rPr>
      </w:pPr>
      <w:r>
        <w:rPr>
          <w:rFonts w:hint="eastAsia"/>
          <w:snapToGrid w:val="0"/>
          <w:color w:val="000000"/>
          <w:kern w:val="0"/>
          <w:sz w:val="28"/>
          <w:szCs w:val="28"/>
        </w:rPr>
        <w:t>（单位盖章）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1843"/>
        <w:gridCol w:w="3122"/>
        <w:gridCol w:w="3542"/>
        <w:gridCol w:w="848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购机者姓名</w:t>
            </w:r>
          </w:p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（组织名称）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地址（只列  镇、村)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补贴机具品目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补贴机具分档名称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购置数量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center"/>
              <w:rPr>
                <w:rFonts w:ascii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/>
                <w:b/>
                <w:color w:val="000000"/>
                <w:sz w:val="28"/>
                <w:szCs w:val="28"/>
              </w:rPr>
              <w:t>中央财政补贴金额（元）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吴寿明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平潭镇光辉村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履带式拖拉机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90-110马力差速转向履带式拖拉机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34600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吴寿明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平潭镇光辉村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吴寿明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平潭镇光辉村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驱动耙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2-3m驱动耙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杨山有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良井镇围龙村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自走履带式谷物联合收割机（全喂入）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15"/>
                <w:szCs w:val="15"/>
              </w:rPr>
              <w:t>4kg/s及以上自走履带式谷物联合收割机（全喂入）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李建华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镇隆镇井龙村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轮式拖拉机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140-160马力四轮驱动拖拉机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李建华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镇隆镇井龙村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单轴1.5-2m旋耕机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李建华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镇隆镇井龙村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旋耕机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单轴2-2.5m旋耕机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杨利贤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良井镇前锋村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轮式拖拉机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140-160马力四轮驱动拖拉机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38800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shd w:val="clear" w:fill="FFFFFF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深圳市广誉清香农副产品有限公司惠州分公司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镇隆镇山顶村</w:t>
            </w: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轮式拖拉机</w:t>
            </w: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80-90马力四轮驱动拖拉机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合计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1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1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</w:pP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15"/>
              </w:tabs>
              <w:spacing w:line="300" w:lineRule="exact"/>
              <w:jc w:val="left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167930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993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82FA2"/>
    <w:rsid w:val="0BB872DF"/>
    <w:rsid w:val="2C7E384C"/>
    <w:rsid w:val="36AF28EE"/>
    <w:rsid w:val="41082FA2"/>
    <w:rsid w:val="489557BD"/>
    <w:rsid w:val="62BC6757"/>
    <w:rsid w:val="66C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惠阳区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2021-10-26T01:23:00Z</dcterms:created>
  <dc:creator>精彩一客</dc:creator>
  <cp:lastModifiedBy>精彩一客</cp:lastModifiedBy>
  <dcterms:modified xsi:type="dcterms:W3CDTF">2021-12-01T08:05:05Z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