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（第二批）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ind w:firstLine="10920" w:firstLineChars="3900"/>
        <w:rPr>
          <w:rFonts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</w:p>
    <w:p>
      <w:pPr>
        <w:shd w:val="solid" w:color="FFFFFF" w:fill="auto"/>
        <w:autoSpaceDN w:val="0"/>
        <w:spacing w:line="23" w:lineRule="atLeast"/>
        <w:ind w:firstLine="560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201050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元　                                              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      </w:t>
      </w:r>
    </w:p>
    <w:tbl>
      <w:tblPr>
        <w:tblStyle w:val="4"/>
        <w:tblW w:w="14022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052"/>
        <w:gridCol w:w="1701"/>
        <w:gridCol w:w="2835"/>
        <w:gridCol w:w="3118"/>
        <w:gridCol w:w="1355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钟日森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解放路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田园管理机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许日康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梁桃村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麦志辉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上岭村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bookmarkStart w:id="0" w:name="OLE_LINK1" w:colFirst="3" w:colLast="6"/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吴真桂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红光村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李康桃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垉屋村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田园管理机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郑华鸿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新场西一村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单轴2.5m及以上旋耕机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刘伟超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五合村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陈玉娟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圩贵北村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吴康莲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飞沙村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陈观银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梧村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湛江市坡头区盛生农业种植专业合作社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坡头镇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林蒲埇村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70-80马力四轮驱动拖拉机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（第二批）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201050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元　                                                     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10"/>
        <w:gridCol w:w="1834"/>
        <w:gridCol w:w="2835"/>
        <w:gridCol w:w="3260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bookmarkStart w:id="1" w:name="OLE_LINK2" w:colFirst="3" w:colLast="6"/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张伯连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麻斜街道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渡仔村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bookmarkEnd w:id="1"/>
    </w:tbl>
    <w:p/>
    <w:p/>
    <w:p/>
    <w:p/>
    <w:p/>
    <w:p/>
    <w:p/>
    <w:p/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（第二批）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ind w:firstLine="560" w:firstLineChars="200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201050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元                                                  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977"/>
        <w:gridCol w:w="3118"/>
        <w:gridCol w:w="1198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乾塘镇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米稔村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（第二批）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>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ind w:firstLine="560" w:firstLineChars="200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201050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元                                                  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977"/>
        <w:gridCol w:w="3118"/>
        <w:gridCol w:w="1198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李少飞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8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南调街道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林口村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陈真平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8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南调街道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黄屋村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（第二批）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201050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元                                                   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701"/>
        <w:gridCol w:w="2977"/>
        <w:gridCol w:w="3118"/>
        <w:gridCol w:w="1198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陈弟仔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泮北村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140-160马力四轮驱动拖拉机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石溪村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庞建和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扶林村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兰惠平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山嘴村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李文轩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大龙村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李文轩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大龙村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90-100马力四轮驱动拖拉机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陈田华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山嘴村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冼小安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黄桐村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詹建栋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丰山村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单轴2.5m及以上旋耕机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詹建栋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丰山村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单轴2.5m及以上旋耕机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郑观水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大垌村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90-100马力四轮驱动拖拉机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庞永权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官渡镇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鸭屋村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  <w:bookmarkStart w:id="2" w:name="_GoBack"/>
      <w:bookmarkEnd w:id="2"/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（第二批）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201050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元                                                     </w:t>
      </w:r>
    </w:p>
    <w:tbl>
      <w:tblPr>
        <w:tblStyle w:val="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42"/>
        <w:gridCol w:w="1701"/>
        <w:gridCol w:w="2977"/>
        <w:gridCol w:w="3118"/>
        <w:gridCol w:w="1198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谭裕广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尖山东村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90-100马力四轮驱动拖拉机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黄飞虎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解放中路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功率4kW以下微耕机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陆田英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新屋村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微型耕耘机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庞德强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山瑶村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庞镇明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那洋村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轮式拖拉机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90-100马力四轮驱动拖拉机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邹于民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上塘头村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增氧机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普通型增氧机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邹于民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上塘头村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增氧机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普通型增氧机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邹于民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龙头镇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上塘头村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增氧机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普通型增氧机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9720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 xml:space="preserve"> 广东省202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eastAsia="zh-CN"/>
        </w:rPr>
        <w:t>（第二批）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经坡头区农业农村局和区财政局审核，同意下列购机申请者享受补贴，现予公示，公示时间自202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对下列申请者获得补贴有异议者，请书面和电话向区农业农村局反映。联系部门：坡头区农业农村局，联系地址邮编：524057。区农业农村局联系人：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吴慧蕾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；联系电话：0759-3950779。</w:t>
      </w:r>
    </w:p>
    <w:p>
      <w:pPr>
        <w:shd w:val="solid" w:color="FFFFFF" w:fill="auto"/>
        <w:autoSpaceDN w:val="0"/>
        <w:spacing w:line="23" w:lineRule="atLeast"/>
        <w:jc w:val="right"/>
        <w:rPr>
          <w:rFonts w:hint="eastAsia" w:ascii="宋体" w:hAnsi="宋体"/>
          <w:color w:val="333333"/>
          <w:sz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 202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本次本区农机购置中央补贴审批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201050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元                                                    </w:t>
      </w:r>
    </w:p>
    <w:tbl>
      <w:tblPr>
        <w:tblStyle w:val="4"/>
        <w:tblW w:w="14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27"/>
        <w:gridCol w:w="1701"/>
        <w:gridCol w:w="2977"/>
        <w:gridCol w:w="3118"/>
        <w:gridCol w:w="1337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唐衍强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久恭灶村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增氧机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普通型增氧机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唐衍强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久恭灶村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增氧机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普通型增氧机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广东农腾农业发展有限公司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南三林场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单轴2-2.5m旋耕机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广东农腾农业发展有限公司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南三林场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单轴2.5m及以上旋耕机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张翼杰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南三镇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湖村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增氧机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eastAsia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普通型增氧机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bottom"/>
              <w:rPr>
                <w:rFonts w:hint="default" w:ascii="Arial" w:hAnsi="Arial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 w:bidi="ar-SA"/>
              </w:rPr>
              <w:t>2520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hint="eastAsia" w:ascii="宋体" w:hAnsi="宋体"/>
          <w:color w:val="333333"/>
          <w:sz w:val="28"/>
          <w:shd w:val="clear" w:color="auto" w:fill="FFFFFF"/>
        </w:rPr>
      </w:pPr>
    </w:p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ZjNWMzZmRmNzdkYmFmNjBhZmVlMjcyOWM3NjMifQ=="/>
  </w:docVars>
  <w:rsids>
    <w:rsidRoot w:val="48354B39"/>
    <w:rsid w:val="000C6ABA"/>
    <w:rsid w:val="000D34DF"/>
    <w:rsid w:val="001044A6"/>
    <w:rsid w:val="002D6644"/>
    <w:rsid w:val="00385AAB"/>
    <w:rsid w:val="003C7632"/>
    <w:rsid w:val="00594DF9"/>
    <w:rsid w:val="00595B8A"/>
    <w:rsid w:val="00822775"/>
    <w:rsid w:val="00881683"/>
    <w:rsid w:val="008F2557"/>
    <w:rsid w:val="00966EE2"/>
    <w:rsid w:val="009B02F0"/>
    <w:rsid w:val="00A947BF"/>
    <w:rsid w:val="00B50AB2"/>
    <w:rsid w:val="00B7382C"/>
    <w:rsid w:val="00D31180"/>
    <w:rsid w:val="00D4041E"/>
    <w:rsid w:val="00EF701D"/>
    <w:rsid w:val="00FD0D4F"/>
    <w:rsid w:val="01162B94"/>
    <w:rsid w:val="0C785BE4"/>
    <w:rsid w:val="15AF4E65"/>
    <w:rsid w:val="21E85FCA"/>
    <w:rsid w:val="233269A9"/>
    <w:rsid w:val="38937464"/>
    <w:rsid w:val="3AA74459"/>
    <w:rsid w:val="40D6616C"/>
    <w:rsid w:val="425E6835"/>
    <w:rsid w:val="48354B39"/>
    <w:rsid w:val="4C5F3D2A"/>
    <w:rsid w:val="6544128F"/>
    <w:rsid w:val="6B3D1F4B"/>
    <w:rsid w:val="6CB45309"/>
    <w:rsid w:val="72D47AC0"/>
    <w:rsid w:val="7435574E"/>
    <w:rsid w:val="79727874"/>
    <w:rsid w:val="79C31EF5"/>
    <w:rsid w:val="7B2E3980"/>
    <w:rsid w:val="7C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yperlink"/>
    <w:basedOn w:val="5"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9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4">
    <w:name w:val="hover"/>
    <w:basedOn w:val="5"/>
    <w:uiPriority w:val="0"/>
    <w:rPr>
      <w:shd w:val="clear" w:fill="79B2FC"/>
    </w:rPr>
  </w:style>
  <w:style w:type="character" w:customStyle="1" w:styleId="15">
    <w:name w:val="tmpztreemove_arrow"/>
    <w:basedOn w:val="5"/>
    <w:uiPriority w:val="0"/>
  </w:style>
  <w:style w:type="character" w:customStyle="1" w:styleId="16">
    <w:name w:val="file"/>
    <w:basedOn w:val="5"/>
    <w:uiPriority w:val="0"/>
  </w:style>
  <w:style w:type="character" w:customStyle="1" w:styleId="17">
    <w:name w:val="folder"/>
    <w:basedOn w:val="5"/>
    <w:uiPriority w:val="0"/>
  </w:style>
  <w:style w:type="character" w:customStyle="1" w:styleId="18">
    <w:name w:val="folder1"/>
    <w:basedOn w:val="5"/>
    <w:uiPriority w:val="0"/>
  </w:style>
  <w:style w:type="character" w:customStyle="1" w:styleId="19">
    <w:name w:val="button"/>
    <w:basedOn w:val="5"/>
    <w:uiPriority w:val="0"/>
  </w:style>
  <w:style w:type="character" w:customStyle="1" w:styleId="20">
    <w:name w:val="hover10"/>
    <w:basedOn w:val="5"/>
    <w:uiPriority w:val="0"/>
    <w:rPr>
      <w:shd w:val="clear" w:fill="79B2FC"/>
    </w:rPr>
  </w:style>
  <w:style w:type="character" w:customStyle="1" w:styleId="21">
    <w:name w:val="hover11"/>
    <w:basedOn w:val="5"/>
    <w:uiPriority w:val="0"/>
    <w:rPr>
      <w:shd w:val="clear" w:fill="79B2FC"/>
    </w:rPr>
  </w:style>
  <w:style w:type="character" w:customStyle="1" w:styleId="22">
    <w:name w:val="hover8"/>
    <w:basedOn w:val="5"/>
    <w:uiPriority w:val="0"/>
    <w:rPr>
      <w:shd w:val="clear" w:fill="79B2FC"/>
    </w:rPr>
  </w:style>
  <w:style w:type="character" w:customStyle="1" w:styleId="23">
    <w:name w:val="hover6"/>
    <w:basedOn w:val="5"/>
    <w:uiPriority w:val="0"/>
    <w:rPr>
      <w:shd w:val="clear" w:fill="79B2FC"/>
    </w:rPr>
  </w:style>
  <w:style w:type="character" w:customStyle="1" w:styleId="24">
    <w:name w:val="hover9"/>
    <w:basedOn w:val="5"/>
    <w:uiPriority w:val="0"/>
    <w:rPr>
      <w:shd w:val="clear" w:fill="79B2FC"/>
    </w:rPr>
  </w:style>
  <w:style w:type="character" w:customStyle="1" w:styleId="25">
    <w:name w:val="hover7"/>
    <w:basedOn w:val="5"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2506</Words>
  <Characters>3012</Characters>
  <Lines>18</Lines>
  <Paragraphs>5</Paragraphs>
  <TotalTime>10</TotalTime>
  <ScaleCrop>false</ScaleCrop>
  <LinksUpToDate>false</LinksUpToDate>
  <CharactersWithSpaces>3465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2021-01-06T01:48:00Z</dcterms:created>
  <dc:creator>qq</dc:creator>
  <cp:lastModifiedBy>Administrator</cp:lastModifiedBy>
  <cp:lastPrinted>2022-05-20T07:53:00Z</cp:lastPrinted>
  <dcterms:modified xsi:type="dcterms:W3CDTF">2022-10-20T01:43:53Z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37516417E680470AA3E1C4C10E15D459</vt:lpwstr>
  </property>
</Properties>
</file>