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b/>
          <w:bCs/>
          <w:sz w:val="36"/>
          <w:szCs w:val="36"/>
        </w:rPr>
      </w:pPr>
    </w:p>
    <w:p>
      <w:pPr>
        <w:jc w:val="center"/>
        <w:rPr>
          <w:rFonts w:hint="eastAsia" w:ascii="仿宋" w:hAnsi="仿宋" w:eastAsia="仿宋"/>
          <w:b/>
          <w:bCs/>
          <w:sz w:val="36"/>
          <w:szCs w:val="36"/>
          <w:lang w:eastAsia="zh-CN"/>
        </w:rPr>
      </w:pPr>
      <w:r>
        <w:rPr>
          <w:rFonts w:hint="eastAsia" w:ascii="仿宋" w:hAnsi="仿宋" w:eastAsia="仿宋"/>
          <w:b/>
          <w:bCs/>
          <w:sz w:val="36"/>
          <w:szCs w:val="36"/>
        </w:rPr>
        <w:t>20</w:t>
      </w:r>
      <w:r>
        <w:rPr>
          <w:rFonts w:hint="eastAsia" w:ascii="仿宋" w:hAnsi="仿宋" w:eastAsia="仿宋"/>
          <w:b/>
          <w:bCs/>
          <w:sz w:val="36"/>
          <w:szCs w:val="36"/>
          <w:lang w:val="en-US" w:eastAsia="zh-CN"/>
        </w:rPr>
        <w:t>20</w:t>
      </w:r>
      <w:r>
        <w:rPr>
          <w:rFonts w:hint="eastAsia" w:ascii="仿宋" w:hAnsi="仿宋" w:eastAsia="仿宋"/>
          <w:b/>
          <w:bCs/>
          <w:sz w:val="36"/>
          <w:szCs w:val="36"/>
        </w:rPr>
        <w:t>年中央财政农业机械购置补贴实施</w:t>
      </w:r>
      <w:r>
        <w:rPr>
          <w:rFonts w:hint="eastAsia" w:ascii="仿宋" w:hAnsi="仿宋" w:eastAsia="仿宋"/>
          <w:b/>
          <w:bCs/>
          <w:sz w:val="36"/>
          <w:szCs w:val="36"/>
          <w:lang w:eastAsia="zh-CN"/>
        </w:rPr>
        <w:t>情况</w:t>
      </w:r>
    </w:p>
    <w:p>
      <w:pPr>
        <w:jc w:val="center"/>
        <w:rPr>
          <w:rFonts w:hint="eastAsia" w:ascii="仿宋" w:hAnsi="仿宋" w:eastAsia="仿宋"/>
          <w:b/>
          <w:bCs/>
          <w:sz w:val="36"/>
          <w:szCs w:val="36"/>
          <w:lang w:eastAsia="zh-CN"/>
        </w:rPr>
      </w:pPr>
    </w:p>
    <w:p>
      <w:pPr>
        <w:ind w:firstLine="560" w:firstLineChars="200"/>
        <w:rPr>
          <w:rFonts w:hint="eastAsia" w:ascii="仿宋" w:hAnsi="仿宋" w:eastAsia="仿宋"/>
          <w:sz w:val="28"/>
          <w:szCs w:val="28"/>
          <w:lang w:val="en-US" w:eastAsia="zh-CN"/>
        </w:rPr>
      </w:pPr>
      <w:r>
        <w:rPr>
          <w:rFonts w:hint="eastAsia" w:ascii="仿宋" w:hAnsi="仿宋" w:eastAsia="仿宋" w:cs="仿宋"/>
          <w:sz w:val="28"/>
          <w:szCs w:val="28"/>
          <w:lang w:val="en-US" w:eastAsia="zh-CN"/>
        </w:rPr>
        <w:t>2020</w:t>
      </w:r>
      <w:r>
        <w:rPr>
          <w:rFonts w:hint="eastAsia" w:ascii="仿宋" w:hAnsi="仿宋" w:eastAsia="仿宋" w:cs="仿宋"/>
          <w:sz w:val="28"/>
          <w:szCs w:val="28"/>
        </w:rPr>
        <w:t>年，</w:t>
      </w:r>
      <w:r>
        <w:rPr>
          <w:rFonts w:hint="eastAsia" w:ascii="仿宋" w:hAnsi="仿宋" w:eastAsia="仿宋" w:cs="仿宋"/>
          <w:sz w:val="28"/>
          <w:szCs w:val="28"/>
          <w:lang w:val="en-US" w:eastAsia="zh-CN"/>
        </w:rPr>
        <w:t>省下达我市中央农机购置补贴资金200</w:t>
      </w:r>
      <w:r>
        <w:rPr>
          <w:rFonts w:hint="eastAsia" w:ascii="仿宋" w:hAnsi="仿宋" w:eastAsia="仿宋" w:cs="仿宋"/>
          <w:sz w:val="28"/>
          <w:szCs w:val="28"/>
        </w:rPr>
        <w:t>万元。</w:t>
      </w:r>
      <w:r>
        <w:rPr>
          <w:rFonts w:hint="eastAsia" w:ascii="仿宋" w:hAnsi="仿宋" w:eastAsia="仿宋"/>
          <w:sz w:val="28"/>
          <w:szCs w:val="28"/>
        </w:rPr>
        <w:t>加上</w:t>
      </w:r>
      <w:r>
        <w:rPr>
          <w:rFonts w:hint="eastAsia" w:ascii="仿宋" w:hAnsi="仿宋" w:eastAsia="仿宋"/>
          <w:sz w:val="28"/>
          <w:szCs w:val="28"/>
          <w:lang w:val="en-US" w:eastAsia="zh-CN"/>
        </w:rPr>
        <w:t>2019</w:t>
      </w:r>
      <w:r>
        <w:rPr>
          <w:rFonts w:hint="eastAsia" w:ascii="仿宋" w:hAnsi="仿宋" w:eastAsia="仿宋"/>
          <w:sz w:val="28"/>
          <w:szCs w:val="28"/>
        </w:rPr>
        <w:t>年结转资金</w:t>
      </w:r>
      <w:r>
        <w:rPr>
          <w:rFonts w:hint="eastAsia" w:ascii="仿宋" w:hAnsi="仿宋" w:eastAsia="仿宋"/>
          <w:sz w:val="28"/>
          <w:szCs w:val="28"/>
          <w:lang w:val="en-US" w:eastAsia="zh-CN"/>
        </w:rPr>
        <w:t>46.133</w:t>
      </w:r>
      <w:r>
        <w:rPr>
          <w:rFonts w:hint="eastAsia" w:ascii="仿宋" w:hAnsi="仿宋" w:eastAsia="仿宋"/>
          <w:sz w:val="28"/>
          <w:szCs w:val="28"/>
        </w:rPr>
        <w:t>万元，</w:t>
      </w:r>
      <w:r>
        <w:rPr>
          <w:rFonts w:hint="eastAsia" w:ascii="仿宋" w:hAnsi="仿宋" w:eastAsia="仿宋"/>
          <w:sz w:val="28"/>
          <w:szCs w:val="28"/>
          <w:lang w:eastAsia="zh-CN"/>
        </w:rPr>
        <w:t>可使用</w:t>
      </w:r>
      <w:r>
        <w:rPr>
          <w:rFonts w:hint="eastAsia" w:ascii="仿宋" w:hAnsi="仿宋" w:eastAsia="仿宋"/>
          <w:sz w:val="28"/>
          <w:szCs w:val="28"/>
        </w:rPr>
        <w:t>中央财政农业机械购置补贴</w:t>
      </w:r>
      <w:r>
        <w:rPr>
          <w:rFonts w:hint="eastAsia" w:ascii="仿宋" w:hAnsi="仿宋" w:eastAsia="仿宋"/>
          <w:sz w:val="28"/>
          <w:szCs w:val="28"/>
          <w:lang w:eastAsia="zh-CN"/>
        </w:rPr>
        <w:t>资金</w:t>
      </w:r>
      <w:r>
        <w:rPr>
          <w:rFonts w:hint="eastAsia" w:ascii="仿宋" w:hAnsi="仿宋" w:eastAsia="仿宋"/>
          <w:sz w:val="28"/>
          <w:szCs w:val="28"/>
        </w:rPr>
        <w:t>共</w:t>
      </w:r>
      <w:r>
        <w:rPr>
          <w:rFonts w:hint="eastAsia" w:ascii="仿宋" w:hAnsi="仿宋" w:eastAsia="仿宋"/>
          <w:sz w:val="28"/>
          <w:szCs w:val="28"/>
          <w:lang w:val="en-US" w:eastAsia="zh-CN"/>
        </w:rPr>
        <w:t>246.133</w:t>
      </w:r>
      <w:r>
        <w:rPr>
          <w:rFonts w:hint="eastAsia" w:ascii="仿宋" w:hAnsi="仿宋" w:eastAsia="仿宋"/>
          <w:sz w:val="28"/>
          <w:szCs w:val="28"/>
        </w:rPr>
        <w:t>万元。</w:t>
      </w:r>
      <w:r>
        <w:rPr>
          <w:rFonts w:hint="eastAsia" w:ascii="仿宋" w:hAnsi="仿宋" w:eastAsia="仿宋"/>
          <w:sz w:val="28"/>
          <w:szCs w:val="28"/>
          <w:lang w:val="en-US" w:eastAsia="zh-CN"/>
        </w:rPr>
        <w:t>2020年11月，根据广东省财政厅文件粤财农[2020]135号《广东省财政厅关于开展2020年中央财政农机购置补贴资金动态调剂的通知》调剂罗定市2020年中央财政农机购置补贴资金44万元。2020年，我市实际</w:t>
      </w:r>
      <w:r>
        <w:rPr>
          <w:rFonts w:hint="eastAsia" w:ascii="仿宋" w:hAnsi="仿宋" w:eastAsia="仿宋"/>
          <w:sz w:val="28"/>
          <w:szCs w:val="28"/>
          <w:lang w:eastAsia="zh-CN"/>
        </w:rPr>
        <w:t>可使用</w:t>
      </w:r>
      <w:r>
        <w:rPr>
          <w:rFonts w:hint="eastAsia" w:ascii="仿宋" w:hAnsi="仿宋" w:eastAsia="仿宋"/>
          <w:sz w:val="28"/>
          <w:szCs w:val="28"/>
        </w:rPr>
        <w:t>中央财政农业机械购置补贴资金</w:t>
      </w:r>
      <w:r>
        <w:rPr>
          <w:rFonts w:hint="eastAsia" w:ascii="仿宋" w:hAnsi="仿宋" w:eastAsia="仿宋"/>
          <w:sz w:val="28"/>
          <w:szCs w:val="28"/>
          <w:lang w:eastAsia="zh-CN"/>
        </w:rPr>
        <w:t>为</w:t>
      </w:r>
      <w:r>
        <w:rPr>
          <w:rFonts w:hint="eastAsia" w:ascii="仿宋" w:hAnsi="仿宋" w:eastAsia="仿宋"/>
          <w:sz w:val="28"/>
          <w:szCs w:val="28"/>
          <w:lang w:val="en-US" w:eastAsia="zh-CN"/>
        </w:rPr>
        <w:t>202.133</w:t>
      </w:r>
      <w:r>
        <w:rPr>
          <w:rFonts w:hint="eastAsia" w:ascii="仿宋" w:hAnsi="仿宋" w:eastAsia="仿宋"/>
          <w:sz w:val="28"/>
          <w:szCs w:val="28"/>
        </w:rPr>
        <w:t>万元。</w:t>
      </w:r>
    </w:p>
    <w:p>
      <w:pPr>
        <w:ind w:firstLine="560" w:firstLineChars="200"/>
        <w:rPr>
          <w:rFonts w:hint="eastAsia" w:ascii="仿宋" w:hAnsi="仿宋" w:eastAsia="仿宋" w:cs="仿宋"/>
          <w:sz w:val="28"/>
          <w:szCs w:val="28"/>
          <w:lang w:val="en-US" w:eastAsia="zh-CN"/>
        </w:rPr>
      </w:pPr>
      <w:r>
        <w:rPr>
          <w:rFonts w:hint="eastAsia" w:ascii="仿宋" w:hAnsi="仿宋" w:eastAsia="仿宋"/>
          <w:sz w:val="28"/>
          <w:szCs w:val="28"/>
        </w:rPr>
        <w:t>20</w:t>
      </w:r>
      <w:r>
        <w:rPr>
          <w:rFonts w:hint="eastAsia" w:ascii="仿宋" w:hAnsi="仿宋" w:eastAsia="仿宋"/>
          <w:sz w:val="28"/>
          <w:szCs w:val="28"/>
          <w:lang w:val="en-US" w:eastAsia="zh-CN"/>
        </w:rPr>
        <w:t>20</w:t>
      </w:r>
      <w:r>
        <w:rPr>
          <w:rFonts w:hint="eastAsia" w:ascii="仿宋" w:hAnsi="仿宋" w:eastAsia="仿宋"/>
          <w:sz w:val="28"/>
          <w:szCs w:val="28"/>
        </w:rPr>
        <w:t>年购机申请人数</w:t>
      </w:r>
      <w:r>
        <w:rPr>
          <w:rFonts w:hint="eastAsia" w:ascii="仿宋" w:hAnsi="仿宋" w:eastAsia="仿宋"/>
          <w:sz w:val="28"/>
          <w:szCs w:val="28"/>
          <w:lang w:val="en-US" w:eastAsia="zh-CN"/>
        </w:rPr>
        <w:t>1807</w:t>
      </w:r>
      <w:r>
        <w:rPr>
          <w:rFonts w:hint="eastAsia" w:ascii="仿宋" w:hAnsi="仿宋" w:eastAsia="仿宋"/>
          <w:sz w:val="28"/>
          <w:szCs w:val="28"/>
        </w:rPr>
        <w:t>人（户）</w:t>
      </w:r>
      <w:r>
        <w:rPr>
          <w:rFonts w:hint="eastAsia" w:ascii="仿宋" w:hAnsi="仿宋" w:eastAsia="仿宋"/>
          <w:sz w:val="28"/>
          <w:szCs w:val="28"/>
          <w:lang w:eastAsia="zh-CN"/>
        </w:rPr>
        <w:t>，</w:t>
      </w:r>
      <w:r>
        <w:rPr>
          <w:rFonts w:hint="eastAsia" w:ascii="仿宋" w:hAnsi="仿宋" w:eastAsia="仿宋"/>
          <w:sz w:val="28"/>
          <w:szCs w:val="28"/>
        </w:rPr>
        <w:t>申请</w:t>
      </w:r>
      <w:r>
        <w:rPr>
          <w:rFonts w:hint="eastAsia" w:ascii="仿宋" w:hAnsi="仿宋" w:eastAsia="仿宋"/>
          <w:sz w:val="28"/>
          <w:szCs w:val="28"/>
          <w:lang w:val="en-US" w:eastAsia="zh-CN"/>
        </w:rPr>
        <w:t>1824</w:t>
      </w:r>
      <w:r>
        <w:rPr>
          <w:rFonts w:hint="eastAsia" w:ascii="仿宋" w:hAnsi="仿宋" w:eastAsia="仿宋"/>
          <w:sz w:val="28"/>
          <w:szCs w:val="28"/>
        </w:rPr>
        <w:t>份；</w:t>
      </w:r>
      <w:r>
        <w:rPr>
          <w:rFonts w:hint="eastAsia" w:ascii="仿宋" w:hAnsi="仿宋" w:eastAsia="仿宋"/>
          <w:sz w:val="28"/>
          <w:szCs w:val="28"/>
          <w:lang w:eastAsia="zh-CN"/>
        </w:rPr>
        <w:t>已拨付</w:t>
      </w:r>
      <w:r>
        <w:rPr>
          <w:rFonts w:hint="eastAsia" w:ascii="仿宋" w:hAnsi="仿宋" w:eastAsia="仿宋"/>
          <w:sz w:val="28"/>
          <w:szCs w:val="28"/>
        </w:rPr>
        <w:t>使用中央补贴资金</w:t>
      </w:r>
      <w:r>
        <w:rPr>
          <w:rFonts w:hint="eastAsia" w:ascii="仿宋" w:hAnsi="仿宋" w:eastAsia="仿宋" w:cs="仿宋"/>
          <w:sz w:val="28"/>
          <w:szCs w:val="28"/>
          <w:lang w:val="en-US" w:eastAsia="zh-CN"/>
        </w:rPr>
        <w:t>193.198</w:t>
      </w:r>
      <w:r>
        <w:rPr>
          <w:rFonts w:hint="eastAsia" w:ascii="仿宋" w:hAnsi="仿宋" w:eastAsia="仿宋" w:cs="仿宋"/>
          <w:sz w:val="28"/>
          <w:szCs w:val="28"/>
        </w:rPr>
        <w:t>万元</w:t>
      </w:r>
      <w:r>
        <w:rPr>
          <w:rFonts w:hint="eastAsia" w:ascii="仿宋" w:hAnsi="仿宋" w:eastAsia="仿宋" w:cs="仿宋"/>
          <w:color w:val="auto"/>
          <w:sz w:val="28"/>
          <w:szCs w:val="28"/>
        </w:rPr>
        <w:t>，</w:t>
      </w:r>
      <w:r>
        <w:rPr>
          <w:rFonts w:hint="eastAsia" w:ascii="仿宋" w:hAnsi="仿宋" w:eastAsia="仿宋"/>
          <w:color w:val="auto"/>
          <w:sz w:val="28"/>
          <w:szCs w:val="28"/>
          <w:lang w:eastAsia="zh-CN"/>
        </w:rPr>
        <w:t>剩余补贴资金</w:t>
      </w:r>
      <w:r>
        <w:rPr>
          <w:rFonts w:hint="eastAsia" w:ascii="仿宋" w:hAnsi="仿宋" w:eastAsia="仿宋"/>
          <w:color w:val="auto"/>
          <w:sz w:val="28"/>
          <w:szCs w:val="28"/>
          <w:lang w:val="en-US" w:eastAsia="zh-CN"/>
        </w:rPr>
        <w:t>8.935万元</w:t>
      </w:r>
      <w:r>
        <w:rPr>
          <w:rFonts w:hint="eastAsia" w:ascii="仿宋" w:hAnsi="仿宋" w:eastAsia="仿宋"/>
          <w:sz w:val="28"/>
          <w:szCs w:val="28"/>
        </w:rPr>
        <w:t>；</w:t>
      </w:r>
      <w:r>
        <w:rPr>
          <w:rFonts w:hint="eastAsia" w:ascii="仿宋" w:hAnsi="仿宋" w:eastAsia="仿宋" w:cs="仿宋"/>
          <w:sz w:val="28"/>
          <w:szCs w:val="28"/>
        </w:rPr>
        <w:t>购</w:t>
      </w:r>
      <w:r>
        <w:rPr>
          <w:rFonts w:hint="eastAsia" w:ascii="仿宋" w:hAnsi="仿宋" w:eastAsia="仿宋" w:cs="仿宋"/>
          <w:sz w:val="28"/>
          <w:szCs w:val="28"/>
          <w:lang w:eastAsia="zh-CN"/>
        </w:rPr>
        <w:t>置</w:t>
      </w:r>
      <w:r>
        <w:rPr>
          <w:rFonts w:hint="eastAsia" w:ascii="仿宋" w:hAnsi="仿宋" w:eastAsia="仿宋" w:cs="仿宋"/>
          <w:sz w:val="28"/>
          <w:szCs w:val="28"/>
        </w:rPr>
        <w:t>农业机械1</w:t>
      </w:r>
      <w:r>
        <w:rPr>
          <w:rFonts w:hint="eastAsia" w:ascii="仿宋" w:hAnsi="仿宋" w:eastAsia="仿宋" w:cs="仿宋"/>
          <w:sz w:val="28"/>
          <w:szCs w:val="28"/>
          <w:lang w:val="en-US" w:eastAsia="zh-CN"/>
        </w:rPr>
        <w:t>844</w:t>
      </w:r>
      <w:r>
        <w:rPr>
          <w:rFonts w:hint="eastAsia" w:ascii="仿宋" w:hAnsi="仿宋" w:eastAsia="仿宋" w:cs="仿宋"/>
          <w:sz w:val="28"/>
          <w:szCs w:val="28"/>
        </w:rPr>
        <w:t>台套，其中</w:t>
      </w:r>
      <w:r>
        <w:rPr>
          <w:rFonts w:hint="eastAsia" w:ascii="仿宋" w:hAnsi="仿宋" w:eastAsia="仿宋" w:cs="仿宋"/>
          <w:sz w:val="28"/>
          <w:szCs w:val="28"/>
          <w:lang w:eastAsia="zh-CN"/>
        </w:rPr>
        <w:t>：</w:t>
      </w:r>
      <w:r>
        <w:rPr>
          <w:rFonts w:hint="eastAsia" w:ascii="仿宋" w:hAnsi="仿宋" w:eastAsia="仿宋" w:cs="仿宋"/>
          <w:sz w:val="28"/>
          <w:szCs w:val="28"/>
        </w:rPr>
        <w:t>动力机械</w:t>
      </w:r>
      <w:r>
        <w:rPr>
          <w:rFonts w:hint="eastAsia" w:ascii="仿宋" w:hAnsi="仿宋" w:eastAsia="仿宋" w:cs="仿宋"/>
          <w:sz w:val="28"/>
          <w:szCs w:val="28"/>
          <w:lang w:val="en-US" w:eastAsia="zh-CN"/>
        </w:rPr>
        <w:t>8</w:t>
      </w:r>
      <w:r>
        <w:rPr>
          <w:rFonts w:hint="eastAsia" w:ascii="仿宋" w:hAnsi="仿宋" w:eastAsia="仿宋" w:cs="仿宋"/>
          <w:sz w:val="28"/>
          <w:szCs w:val="28"/>
        </w:rPr>
        <w:t>台、</w:t>
      </w:r>
      <w:r>
        <w:rPr>
          <w:rFonts w:hint="eastAsia" w:ascii="仿宋" w:hAnsi="仿宋" w:eastAsia="仿宋" w:cs="仿宋"/>
          <w:sz w:val="28"/>
          <w:szCs w:val="28"/>
          <w:lang w:eastAsia="zh-CN"/>
        </w:rPr>
        <w:t>耕整地机械</w:t>
      </w:r>
      <w:r>
        <w:rPr>
          <w:rFonts w:hint="eastAsia" w:ascii="仿宋" w:hAnsi="仿宋" w:eastAsia="仿宋" w:cs="仿宋"/>
          <w:sz w:val="28"/>
          <w:szCs w:val="28"/>
          <w:lang w:val="en-US" w:eastAsia="zh-CN"/>
        </w:rPr>
        <w:t>1634台、</w:t>
      </w:r>
      <w:r>
        <w:rPr>
          <w:rFonts w:hint="eastAsia" w:ascii="仿宋" w:hAnsi="仿宋" w:eastAsia="仿宋" w:cs="仿宋"/>
          <w:sz w:val="28"/>
          <w:szCs w:val="28"/>
        </w:rPr>
        <w:t>农产品初加工机械</w:t>
      </w:r>
      <w:r>
        <w:rPr>
          <w:rFonts w:hint="eastAsia" w:ascii="仿宋" w:hAnsi="仿宋" w:eastAsia="仿宋" w:cs="仿宋"/>
          <w:sz w:val="28"/>
          <w:szCs w:val="28"/>
          <w:lang w:val="en-US" w:eastAsia="zh-CN"/>
        </w:rPr>
        <w:t>22台、</w:t>
      </w:r>
      <w:r>
        <w:rPr>
          <w:rFonts w:hint="eastAsia" w:ascii="仿宋" w:hAnsi="仿宋" w:eastAsia="仿宋" w:cs="仿宋"/>
          <w:sz w:val="28"/>
          <w:szCs w:val="28"/>
        </w:rPr>
        <w:t>其他机械1台</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收获</w:t>
      </w:r>
      <w:r>
        <w:rPr>
          <w:rFonts w:hint="eastAsia" w:ascii="仿宋" w:hAnsi="仿宋" w:eastAsia="仿宋" w:cs="仿宋"/>
          <w:sz w:val="28"/>
          <w:szCs w:val="28"/>
        </w:rPr>
        <w:t>机</w:t>
      </w:r>
      <w:r>
        <w:rPr>
          <w:rFonts w:hint="eastAsia" w:ascii="仿宋" w:hAnsi="仿宋" w:eastAsia="仿宋" w:cs="仿宋"/>
          <w:sz w:val="28"/>
          <w:szCs w:val="28"/>
          <w:lang w:eastAsia="zh-CN"/>
        </w:rPr>
        <w:t>械</w:t>
      </w:r>
      <w:r>
        <w:rPr>
          <w:rFonts w:hint="eastAsia" w:ascii="仿宋" w:hAnsi="仿宋" w:eastAsia="仿宋" w:cs="仿宋"/>
          <w:sz w:val="28"/>
          <w:szCs w:val="28"/>
          <w:lang w:val="en-US" w:eastAsia="zh-CN"/>
        </w:rPr>
        <w:t>11</w:t>
      </w:r>
      <w:r>
        <w:rPr>
          <w:rFonts w:hint="eastAsia" w:ascii="仿宋" w:hAnsi="仿宋" w:eastAsia="仿宋" w:cs="仿宋"/>
          <w:sz w:val="28"/>
          <w:szCs w:val="28"/>
        </w:rPr>
        <w:t>台、水</w:t>
      </w:r>
      <w:r>
        <w:rPr>
          <w:rFonts w:hint="eastAsia" w:ascii="仿宋" w:hAnsi="仿宋" w:eastAsia="仿宋" w:cs="仿宋"/>
          <w:sz w:val="28"/>
          <w:szCs w:val="28"/>
          <w:lang w:eastAsia="zh-CN"/>
        </w:rPr>
        <w:t>产机械</w:t>
      </w:r>
      <w:r>
        <w:rPr>
          <w:rFonts w:hint="eastAsia" w:ascii="仿宋" w:hAnsi="仿宋" w:eastAsia="仿宋" w:cs="仿宋"/>
          <w:sz w:val="28"/>
          <w:szCs w:val="28"/>
          <w:lang w:val="en-US" w:eastAsia="zh-CN"/>
        </w:rPr>
        <w:t>23台</w:t>
      </w:r>
      <w:r>
        <w:rPr>
          <w:rFonts w:hint="eastAsia" w:ascii="仿宋" w:hAnsi="仿宋" w:eastAsia="仿宋" w:cs="仿宋"/>
          <w:sz w:val="28"/>
          <w:szCs w:val="28"/>
        </w:rPr>
        <w:t>、田间管理机械1</w:t>
      </w:r>
      <w:r>
        <w:rPr>
          <w:rFonts w:hint="eastAsia" w:ascii="仿宋" w:hAnsi="仿宋" w:eastAsia="仿宋" w:cs="仿宋"/>
          <w:sz w:val="28"/>
          <w:szCs w:val="28"/>
          <w:lang w:val="en-US" w:eastAsia="zh-CN"/>
        </w:rPr>
        <w:t>09</w:t>
      </w:r>
      <w:r>
        <w:rPr>
          <w:rFonts w:hint="eastAsia" w:ascii="仿宋" w:hAnsi="仿宋" w:eastAsia="仿宋" w:cs="仿宋"/>
          <w:sz w:val="28"/>
          <w:szCs w:val="28"/>
        </w:rPr>
        <w:t>台、畜牧机械</w:t>
      </w:r>
      <w:r>
        <w:rPr>
          <w:rFonts w:hint="eastAsia" w:ascii="仿宋" w:hAnsi="仿宋" w:eastAsia="仿宋" w:cs="仿宋"/>
          <w:sz w:val="28"/>
          <w:szCs w:val="28"/>
          <w:lang w:val="en-US" w:eastAsia="zh-CN"/>
        </w:rPr>
        <w:t>29</w:t>
      </w:r>
      <w:r>
        <w:rPr>
          <w:rFonts w:hint="eastAsia" w:ascii="仿宋" w:hAnsi="仿宋" w:eastAsia="仿宋" w:cs="仿宋"/>
          <w:sz w:val="28"/>
          <w:szCs w:val="28"/>
        </w:rPr>
        <w:t>台、种植施肥机械</w:t>
      </w:r>
      <w:r>
        <w:rPr>
          <w:rFonts w:hint="eastAsia" w:ascii="仿宋" w:hAnsi="仿宋" w:eastAsia="仿宋" w:cs="仿宋"/>
          <w:sz w:val="28"/>
          <w:szCs w:val="28"/>
          <w:lang w:val="en-US" w:eastAsia="zh-CN"/>
        </w:rPr>
        <w:t>7台</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由于疫情等原因，2020年的农机购置补贴系统于当年的8月份才开通启用，且有44万元的补贴资金于</w:t>
      </w:r>
      <w:r>
        <w:rPr>
          <w:rFonts w:hint="eastAsia" w:ascii="仿宋" w:hAnsi="仿宋" w:eastAsia="仿宋"/>
          <w:sz w:val="28"/>
          <w:szCs w:val="28"/>
          <w:lang w:val="en-US" w:eastAsia="zh-CN"/>
        </w:rPr>
        <w:t>2020年11月</w:t>
      </w:r>
      <w:r>
        <w:rPr>
          <w:rFonts w:hint="eastAsia" w:ascii="仿宋" w:hAnsi="仿宋" w:eastAsia="仿宋" w:cs="仿宋"/>
          <w:sz w:val="28"/>
          <w:szCs w:val="28"/>
          <w:lang w:val="en-US" w:eastAsia="zh-CN"/>
        </w:rPr>
        <w:t>被省财政厅调剂使用，导致我市的2020年的</w:t>
      </w:r>
      <w:r>
        <w:rPr>
          <w:rFonts w:hint="eastAsia" w:ascii="仿宋" w:hAnsi="仿宋" w:eastAsia="仿宋"/>
          <w:sz w:val="28"/>
          <w:szCs w:val="28"/>
          <w:lang w:val="en-US" w:eastAsia="zh-CN"/>
        </w:rPr>
        <w:t>中央财政农机购置补贴资金短缺。在系统资金不足的情况下，根据省农业农村厅接到各地市农户由于资金不足无法受理农机购置补贴申请的投诉反映，允许各地市在系统中继续受理购置补贴申请，超录的资金于2021年度下达的中央财政农机购置补贴资金中拨付。2020年，我市超录农机购置补贴资金102.161万元（未拨付），受理申请113人（户），受理申请119份，受理申请</w:t>
      </w:r>
      <w:r>
        <w:rPr>
          <w:rFonts w:hint="eastAsia" w:ascii="仿宋" w:hAnsi="仿宋" w:eastAsia="仿宋" w:cs="仿宋"/>
          <w:sz w:val="28"/>
          <w:szCs w:val="28"/>
        </w:rPr>
        <w:t>农业机械1</w:t>
      </w:r>
      <w:r>
        <w:rPr>
          <w:rFonts w:hint="eastAsia" w:ascii="仿宋" w:hAnsi="仿宋" w:eastAsia="仿宋" w:cs="仿宋"/>
          <w:sz w:val="28"/>
          <w:szCs w:val="28"/>
          <w:lang w:val="en-US" w:eastAsia="zh-CN"/>
        </w:rPr>
        <w:t>22</w:t>
      </w:r>
      <w:r>
        <w:rPr>
          <w:rFonts w:hint="eastAsia" w:ascii="仿宋" w:hAnsi="仿宋" w:eastAsia="仿宋" w:cs="仿宋"/>
          <w:sz w:val="28"/>
          <w:szCs w:val="28"/>
        </w:rPr>
        <w:t>台套，其中</w:t>
      </w:r>
      <w:r>
        <w:rPr>
          <w:rFonts w:hint="eastAsia" w:ascii="仿宋" w:hAnsi="仿宋" w:eastAsia="仿宋" w:cs="仿宋"/>
          <w:sz w:val="28"/>
          <w:szCs w:val="28"/>
          <w:lang w:eastAsia="zh-CN"/>
        </w:rPr>
        <w:t>：</w:t>
      </w:r>
      <w:r>
        <w:rPr>
          <w:rFonts w:hint="eastAsia" w:ascii="仿宋" w:hAnsi="仿宋" w:eastAsia="仿宋" w:cs="仿宋"/>
          <w:sz w:val="28"/>
          <w:szCs w:val="28"/>
        </w:rPr>
        <w:t>动力机械</w:t>
      </w:r>
      <w:r>
        <w:rPr>
          <w:rFonts w:hint="eastAsia" w:ascii="仿宋" w:hAnsi="仿宋" w:eastAsia="仿宋" w:cs="仿宋"/>
          <w:sz w:val="28"/>
          <w:szCs w:val="28"/>
          <w:lang w:val="en-US" w:eastAsia="zh-CN"/>
        </w:rPr>
        <w:t>8</w:t>
      </w:r>
      <w:r>
        <w:rPr>
          <w:rFonts w:hint="eastAsia" w:ascii="仿宋" w:hAnsi="仿宋" w:eastAsia="仿宋" w:cs="仿宋"/>
          <w:sz w:val="28"/>
          <w:szCs w:val="28"/>
        </w:rPr>
        <w:t>台、</w:t>
      </w:r>
      <w:r>
        <w:rPr>
          <w:rFonts w:hint="eastAsia" w:ascii="仿宋" w:hAnsi="仿宋" w:eastAsia="仿宋" w:cs="仿宋"/>
          <w:sz w:val="28"/>
          <w:szCs w:val="28"/>
          <w:lang w:eastAsia="zh-CN"/>
        </w:rPr>
        <w:t>耕整地机械</w:t>
      </w:r>
      <w:r>
        <w:rPr>
          <w:rFonts w:hint="eastAsia" w:ascii="仿宋" w:hAnsi="仿宋" w:eastAsia="仿宋" w:cs="仿宋"/>
          <w:sz w:val="28"/>
          <w:szCs w:val="28"/>
          <w:lang w:val="en-US" w:eastAsia="zh-CN"/>
        </w:rPr>
        <w:t>64台、</w:t>
      </w:r>
      <w:r>
        <w:rPr>
          <w:rFonts w:hint="eastAsia" w:ascii="仿宋" w:hAnsi="仿宋" w:eastAsia="仿宋" w:cs="仿宋"/>
          <w:sz w:val="28"/>
          <w:szCs w:val="28"/>
        </w:rPr>
        <w:t>农产品初加工机械</w:t>
      </w:r>
      <w:r>
        <w:rPr>
          <w:rFonts w:hint="eastAsia" w:ascii="仿宋" w:hAnsi="仿宋" w:eastAsia="仿宋" w:cs="仿宋"/>
          <w:sz w:val="28"/>
          <w:szCs w:val="28"/>
          <w:lang w:val="en-US" w:eastAsia="zh-CN"/>
        </w:rPr>
        <w:t>4台、收获</w:t>
      </w:r>
      <w:r>
        <w:rPr>
          <w:rFonts w:hint="eastAsia" w:ascii="仿宋" w:hAnsi="仿宋" w:eastAsia="仿宋" w:cs="仿宋"/>
          <w:sz w:val="28"/>
          <w:szCs w:val="28"/>
        </w:rPr>
        <w:t>机</w:t>
      </w:r>
      <w:r>
        <w:rPr>
          <w:rFonts w:hint="eastAsia" w:ascii="仿宋" w:hAnsi="仿宋" w:eastAsia="仿宋" w:cs="仿宋"/>
          <w:sz w:val="28"/>
          <w:szCs w:val="28"/>
          <w:lang w:eastAsia="zh-CN"/>
        </w:rPr>
        <w:t>械</w:t>
      </w:r>
      <w:r>
        <w:rPr>
          <w:rFonts w:hint="eastAsia" w:ascii="仿宋" w:hAnsi="仿宋" w:eastAsia="仿宋" w:cs="仿宋"/>
          <w:sz w:val="28"/>
          <w:szCs w:val="28"/>
          <w:lang w:val="en-US" w:eastAsia="zh-CN"/>
        </w:rPr>
        <w:t>22</w:t>
      </w:r>
      <w:r>
        <w:rPr>
          <w:rFonts w:hint="eastAsia" w:ascii="仿宋" w:hAnsi="仿宋" w:eastAsia="仿宋" w:cs="仿宋"/>
          <w:sz w:val="28"/>
          <w:szCs w:val="28"/>
        </w:rPr>
        <w:t>台、水</w:t>
      </w:r>
      <w:r>
        <w:rPr>
          <w:rFonts w:hint="eastAsia" w:ascii="仿宋" w:hAnsi="仿宋" w:eastAsia="仿宋" w:cs="仿宋"/>
          <w:sz w:val="28"/>
          <w:szCs w:val="28"/>
          <w:lang w:eastAsia="zh-CN"/>
        </w:rPr>
        <w:t>产机械</w:t>
      </w:r>
      <w:r>
        <w:rPr>
          <w:rFonts w:hint="eastAsia" w:ascii="仿宋" w:hAnsi="仿宋" w:eastAsia="仿宋" w:cs="仿宋"/>
          <w:sz w:val="28"/>
          <w:szCs w:val="28"/>
          <w:lang w:val="en-US" w:eastAsia="zh-CN"/>
        </w:rPr>
        <w:t>6台</w:t>
      </w:r>
      <w:r>
        <w:rPr>
          <w:rFonts w:hint="eastAsia" w:ascii="仿宋" w:hAnsi="仿宋" w:eastAsia="仿宋" w:cs="仿宋"/>
          <w:sz w:val="28"/>
          <w:szCs w:val="28"/>
        </w:rPr>
        <w:t>、田间管理机械</w:t>
      </w:r>
      <w:r>
        <w:rPr>
          <w:rFonts w:hint="eastAsia" w:ascii="仿宋" w:hAnsi="仿宋" w:eastAsia="仿宋" w:cs="仿宋"/>
          <w:sz w:val="28"/>
          <w:szCs w:val="28"/>
          <w:lang w:val="en-US" w:eastAsia="zh-CN"/>
        </w:rPr>
        <w:t>6</w:t>
      </w:r>
      <w:r>
        <w:rPr>
          <w:rFonts w:hint="eastAsia" w:ascii="仿宋" w:hAnsi="仿宋" w:eastAsia="仿宋" w:cs="仿宋"/>
          <w:sz w:val="28"/>
          <w:szCs w:val="28"/>
        </w:rPr>
        <w:t>台、畜牧机械</w:t>
      </w:r>
      <w:r>
        <w:rPr>
          <w:rFonts w:hint="eastAsia" w:ascii="仿宋" w:hAnsi="仿宋" w:eastAsia="仿宋" w:cs="仿宋"/>
          <w:sz w:val="28"/>
          <w:szCs w:val="28"/>
          <w:lang w:val="en-US" w:eastAsia="zh-CN"/>
        </w:rPr>
        <w:t>2</w:t>
      </w:r>
      <w:r>
        <w:rPr>
          <w:rFonts w:hint="eastAsia" w:ascii="仿宋" w:hAnsi="仿宋" w:eastAsia="仿宋" w:cs="仿宋"/>
          <w:sz w:val="28"/>
          <w:szCs w:val="28"/>
        </w:rPr>
        <w:t>台、种植施肥机械</w:t>
      </w:r>
      <w:r>
        <w:rPr>
          <w:rFonts w:hint="eastAsia" w:ascii="仿宋" w:hAnsi="仿宋" w:eastAsia="仿宋" w:cs="仿宋"/>
          <w:sz w:val="28"/>
          <w:szCs w:val="28"/>
          <w:lang w:val="en-US" w:eastAsia="zh-CN"/>
        </w:rPr>
        <w:t>10台</w:t>
      </w:r>
      <w:r>
        <w:rPr>
          <w:rFonts w:hint="eastAsia" w:ascii="仿宋" w:hAnsi="仿宋" w:eastAsia="仿宋" w:cs="仿宋"/>
          <w:sz w:val="28"/>
          <w:szCs w:val="28"/>
        </w:rPr>
        <w:t>。</w:t>
      </w:r>
    </w:p>
    <w:p>
      <w:pPr>
        <w:ind w:firstLine="560" w:firstLineChars="200"/>
        <w:rPr>
          <w:rFonts w:hint="eastAsia" w:ascii="仿宋" w:hAnsi="仿宋" w:eastAsia="仿宋" w:cs="仿宋"/>
          <w:sz w:val="28"/>
          <w:szCs w:val="28"/>
          <w:lang w:val="en-US" w:eastAsia="zh-CN"/>
        </w:rPr>
      </w:pPr>
    </w:p>
    <w:p>
      <w:pPr>
        <w:jc w:val="center"/>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pPr>
        <w:jc w:val="both"/>
        <w:rPr>
          <w:rFonts w:hint="eastAsia" w:ascii="仿宋" w:hAnsi="仿宋" w:eastAsia="仿宋"/>
          <w:b/>
          <w:bCs/>
          <w:sz w:val="36"/>
          <w:szCs w:val="36"/>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172D78"/>
    <w:rsid w:val="09A60967"/>
    <w:rsid w:val="0C9F5FE1"/>
    <w:rsid w:val="0D1A69AA"/>
    <w:rsid w:val="0ED65AFE"/>
    <w:rsid w:val="11FC7582"/>
    <w:rsid w:val="159C2913"/>
    <w:rsid w:val="167363F1"/>
    <w:rsid w:val="17281DD4"/>
    <w:rsid w:val="192C1DA4"/>
    <w:rsid w:val="211E2F3F"/>
    <w:rsid w:val="241F04D1"/>
    <w:rsid w:val="27DD21D8"/>
    <w:rsid w:val="28A9343F"/>
    <w:rsid w:val="2A950BFE"/>
    <w:rsid w:val="2B963D86"/>
    <w:rsid w:val="2DB759DE"/>
    <w:rsid w:val="2FE638F8"/>
    <w:rsid w:val="33B36D63"/>
    <w:rsid w:val="389D6D1D"/>
    <w:rsid w:val="39D92136"/>
    <w:rsid w:val="3A6214A4"/>
    <w:rsid w:val="3CCA64CB"/>
    <w:rsid w:val="3D072E1B"/>
    <w:rsid w:val="3D294B89"/>
    <w:rsid w:val="3E623DE5"/>
    <w:rsid w:val="42502D3A"/>
    <w:rsid w:val="45735AD7"/>
    <w:rsid w:val="46001429"/>
    <w:rsid w:val="46172D78"/>
    <w:rsid w:val="475861BF"/>
    <w:rsid w:val="529A0FD7"/>
    <w:rsid w:val="58EB4503"/>
    <w:rsid w:val="597D72EC"/>
    <w:rsid w:val="60C0640C"/>
    <w:rsid w:val="614C6CE7"/>
    <w:rsid w:val="71D1009C"/>
    <w:rsid w:val="7B286767"/>
    <w:rsid w:val="7ECF37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Office_10.8.2.6666_F1E327BC-269C-435d-A152-05C5408002CA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2022-07-15T11:11:00Z</dcterms:created>
  <dc:creator>Administrator</dc:creator>
  <cp:lastModifiedBy>Administrator</cp:lastModifiedBy>
  <cp:lastPrinted>2022-07-16T07:31:00Z</cp:lastPrinted>
  <dcterms:modified xsi:type="dcterms:W3CDTF">2023-06-16T03:10:05Z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