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75"/>
        <w:jc w:val="center"/>
        <w:rPr>
          <w:rFonts w:hint="eastAsia" w:ascii="宋体" w:hAnsi="宋体" w:eastAsia="宋体" w:cs="宋体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666666"/>
          <w:kern w:val="0"/>
          <w:sz w:val="18"/>
          <w:szCs w:val="18"/>
        </w:rPr>
        <w:t xml:space="preserve">  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226" w:beforeAutospacing="0" w:after="600" w:afterAutospacing="0" w:line="23" w:lineRule="atLeast"/>
        <w:ind w:left="0" w:right="0"/>
        <w:jc w:val="center"/>
      </w:pPr>
      <w:r>
        <w:rPr>
          <w:rStyle w:val="5"/>
          <w:rFonts w:hint="eastAsia" w:cs="宋体"/>
          <w:color w:val="333333"/>
          <w:sz w:val="43"/>
          <w:szCs w:val="43"/>
          <w:shd w:val="clear" w:fill="FFFFFF"/>
          <w:lang w:eastAsia="zh-CN"/>
        </w:rPr>
        <w:t>大埔</w:t>
      </w:r>
      <w:r>
        <w:rPr>
          <w:rStyle w:val="5"/>
          <w:rFonts w:hint="eastAsia" w:ascii="宋体" w:hAnsi="宋体" w:eastAsia="宋体" w:cs="宋体"/>
          <w:color w:val="333333"/>
          <w:sz w:val="43"/>
          <w:szCs w:val="43"/>
          <w:shd w:val="clear" w:fill="FFFFFF"/>
        </w:rPr>
        <w:t>县202</w:t>
      </w:r>
      <w:r>
        <w:rPr>
          <w:rStyle w:val="5"/>
          <w:rFonts w:hint="eastAsia" w:cs="宋体"/>
          <w:color w:val="333333"/>
          <w:sz w:val="43"/>
          <w:szCs w:val="43"/>
          <w:shd w:val="clear" w:fill="FFFFFF"/>
          <w:lang w:val="en-US" w:eastAsia="zh-CN"/>
        </w:rPr>
        <w:t>1</w:t>
      </w:r>
      <w:r>
        <w:rPr>
          <w:rStyle w:val="5"/>
          <w:rFonts w:hint="eastAsia" w:ascii="宋体" w:hAnsi="宋体" w:eastAsia="宋体" w:cs="宋体"/>
          <w:color w:val="333333"/>
          <w:sz w:val="43"/>
          <w:szCs w:val="43"/>
          <w:shd w:val="clear" w:fill="FFFFFF"/>
        </w:rPr>
        <w:t>年农业机械购置补贴（含报废）实施公告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大埔县202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年农机购置补贴工作，根据省农业厅、财政厅关于印发《广东省 2021-2023 年中央财政农机购置补贴实施方案的通知》（粤农农规〔2021〕2 号）（简称《实施方案》）,我局严格按《实施方案》规定的程序进行操作，并结合本县的实际组织实施，共发放四批资金，分别是：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(1)第一批财政拨付资金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5.21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万元；购买机具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33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台（套）；受益农户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33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户。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(2)第二批财政拨付资金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3.724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万元；购买机具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45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台（套）；受益农户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43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户。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(3)第三批财政拨付资金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4.757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万元；购买机具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67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台（套）；受益农户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63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户。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(4)第四批财政拨付资金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6.161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万元；购买机具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104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台（套）；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报废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1台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（套）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eastAsia="zh-CN"/>
        </w:rPr>
        <w:t>；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受益农户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  <w:lang w:val="en-US" w:eastAsia="zh-CN"/>
        </w:rPr>
        <w:t>96</w:t>
      </w: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户。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ind w:firstLine="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 </w:t>
      </w:r>
    </w:p>
    <w:p>
      <w:pPr>
        <w:widowControl/>
        <w:shd w:val="clear" w:color="auto" w:fill="FFFFFF"/>
        <w:ind w:firstLine="36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                        　   大埔县农业农村局</w:t>
      </w:r>
    </w:p>
    <w:p>
      <w:pPr>
        <w:widowControl/>
        <w:shd w:val="clear" w:color="auto" w:fill="FFFFFF"/>
        <w:ind w:firstLine="4800"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30"/>
          <w:szCs w:val="30"/>
        </w:rPr>
        <w:t>                         2023年6 月28日</w:t>
      </w:r>
    </w:p>
    <w:p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0"/>
          <w:szCs w:val="20"/>
        </w:rPr>
      </w:pPr>
      <w:r>
        <w:rPr>
          <w:rFonts w:ascii="Calibri" w:hAnsi="Calibri" w:eastAsia="宋体" w:cs="宋体"/>
          <w:color w:val="333333"/>
          <w:kern w:val="0"/>
          <w:szCs w:val="21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RkZWNlNWRkZDlmNzIzNDc5NDk5N2Q3OGJjYjdmZGMifQ=="/>
  </w:docVars>
  <w:rsids>
    <w:rsidRoot w:val="007A6873"/>
    <w:rsid w:val="004E4C68"/>
    <w:rsid w:val="007A6873"/>
    <w:rsid w:val="21F2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uiPriority w:val="99"/>
    <w:rPr>
      <w:color w:val="333333"/>
      <w:u w:val="none"/>
    </w:rPr>
  </w:style>
  <w:style w:type="character" w:styleId="7">
    <w:name w:val="Hyperlink"/>
    <w:basedOn w:val="4"/>
    <w:semiHidden/>
    <w:unhideWhenUsed/>
    <w:uiPriority w:val="99"/>
    <w:rPr>
      <w:color w:val="333333"/>
      <w:u w:val="none"/>
    </w:rPr>
  </w:style>
  <w:style w:type="paragraph" w:customStyle="1" w:styleId="8">
    <w:name w:val="publisher"/>
    <w:basedOn w:val="1"/>
    <w:qFormat/>
    <w:uiPriority w:val="0"/>
    <w:pPr>
      <w:widowControl/>
      <w:spacing w:after="75"/>
      <w:jc w:val="center"/>
    </w:pPr>
    <w:rPr>
      <w:rFonts w:ascii="宋体" w:hAnsi="宋体" w:eastAsia="宋体" w:cs="宋体"/>
      <w:color w:val="666666"/>
      <w:kern w:val="0"/>
      <w:sz w:val="18"/>
      <w:szCs w:val="18"/>
    </w:rPr>
  </w:style>
  <w:style w:type="character" w:customStyle="1" w:styleId="9">
    <w:name w:val="title3"/>
    <w:basedOn w:val="4"/>
    <w:uiPriority w:val="0"/>
    <w:rPr>
      <w:rFonts w:hint="eastAsia" w:ascii="方正小标宋" w:eastAsia="方正小标宋"/>
      <w:b/>
      <w:bCs/>
      <w:sz w:val="38"/>
      <w:szCs w:val="3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275</Words>
  <Characters>328</Characters>
  <Lines>2</Lines>
  <Paragraphs>1</Paragraphs>
  <TotalTime>2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2023-06-28T03:03:00Z</dcterms:created>
  <dc:creator>lenovo</dc:creator>
  <cp:lastModifiedBy>lenovo</cp:lastModifiedBy>
  <dcterms:modified xsi:type="dcterms:W3CDTF">2023-06-28T03:20:51Z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D6FD90F1EFE64B3CA1418259F72B650A_12</vt:lpwstr>
  </property>
</Properties>
</file>