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19"/>
          <w:szCs w:val="19"/>
        </w:rPr>
      </w:pPr>
      <w:r>
        <w:rPr>
          <w:rFonts w:hint="eastAsia"/>
          <w:lang w:val="en-US" w:eastAsia="zh-CN"/>
        </w:rPr>
        <w:t xml:space="preserve"> </w:t>
      </w:r>
      <w:r>
        <w:rPr>
          <w:rFonts w:hint="eastAsia" w:ascii="黑体" w:hAnsi="宋体" w:eastAsia="黑体" w:cs="黑体"/>
          <w:i w:val="0"/>
          <w:iCs w:val="0"/>
          <w:caps w:val="0"/>
          <w:color w:val="333333"/>
          <w:spacing w:val="0"/>
          <w:sz w:val="43"/>
          <w:szCs w:val="43"/>
          <w:shd w:val="clear" w:fill="FFFFFF"/>
          <w:lang w:val="en-US" w:eastAsia="zh-CN"/>
        </w:rPr>
        <w:t xml:space="preserve"> </w:t>
      </w:r>
      <w:r>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t>陆丰市</w:t>
      </w:r>
      <w:r>
        <w:rPr>
          <w:rFonts w:hint="eastAsia" w:ascii="方正小标宋简体" w:hAnsi="方正小标宋简体" w:eastAsia="方正小标宋简体" w:cs="方正小标宋简体"/>
          <w:i w:val="0"/>
          <w:iCs w:val="0"/>
          <w:caps w:val="0"/>
          <w:color w:val="333333"/>
          <w:spacing w:val="0"/>
          <w:sz w:val="43"/>
          <w:szCs w:val="43"/>
          <w:shd w:val="clear" w:fill="FFFFFF"/>
        </w:rPr>
        <w:t>农机购置补贴机具核验流程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小标宋简体" w:hAnsi="方正小标宋简体" w:eastAsia="方正小标宋简体" w:cs="方正小标宋简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215" w:firstLineChars="77"/>
        <w:rPr>
          <w:rFonts w:hint="eastAsia" w:ascii="仿宋" w:hAnsi="仿宋" w:eastAsia="仿宋" w:cs="仿宋"/>
          <w:i w:val="0"/>
          <w:iCs w:val="0"/>
          <w:caps w:val="0"/>
          <w:color w:val="333333"/>
          <w:spacing w:val="0"/>
          <w:sz w:val="19"/>
          <w:szCs w:val="19"/>
        </w:rPr>
      </w:pPr>
      <w:r>
        <w:rPr>
          <w:rFonts w:ascii="Calibri" w:hAnsi="Calibri" w:eastAsia="微软雅黑" w:cs="Calibri"/>
          <w:i w:val="0"/>
          <w:iCs w:val="0"/>
          <w:caps w:val="0"/>
          <w:color w:val="333333"/>
          <w:spacing w:val="0"/>
          <w:sz w:val="28"/>
          <w:szCs w:val="28"/>
          <w:shd w:val="clear" w:fill="FFFFFF"/>
        </w:rPr>
        <w:t> </w:t>
      </w:r>
      <w:r>
        <w:rPr>
          <w:rFonts w:hint="eastAsia" w:ascii="Calibri" w:hAnsi="Calibri" w:eastAsia="微软雅黑" w:cs="Calibri"/>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我局按照《广东省</w:t>
      </w:r>
      <w:r>
        <w:rPr>
          <w:rFonts w:hint="eastAsia" w:ascii="仿宋" w:hAnsi="仿宋" w:eastAsia="仿宋" w:cs="仿宋"/>
          <w:i w:val="0"/>
          <w:iCs w:val="0"/>
          <w:caps w:val="0"/>
          <w:color w:val="333333"/>
          <w:spacing w:val="0"/>
          <w:sz w:val="28"/>
          <w:szCs w:val="28"/>
          <w:shd w:val="clear" w:fill="FFFFFF"/>
          <w:lang w:val="en-US" w:eastAsia="zh-CN"/>
        </w:rPr>
        <w:t>2021</w:t>
      </w: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年中央财政农机购置补贴实施方案》和《广东省农机购置补贴机具核验流程》的相关要求制定了我县农机购置补贴机具核验流程。今后所有的补贴机具核验都按该流程操作，具体如下：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Style w:val="5"/>
          <w:rFonts w:hint="eastAsia" w:ascii="黑体" w:hAnsi="黑体" w:eastAsia="黑体" w:cs="黑体"/>
          <w:b w:val="0"/>
          <w:bCs/>
          <w:i w:val="0"/>
          <w:iCs w:val="0"/>
          <w:caps w:val="0"/>
          <w:color w:val="333333"/>
          <w:spacing w:val="0"/>
          <w:sz w:val="28"/>
          <w:szCs w:val="28"/>
          <w:shd w:val="clear" w:fill="FFFFFF"/>
        </w:rPr>
      </w:pPr>
      <w:r>
        <w:rPr>
          <w:rStyle w:val="5"/>
          <w:rFonts w:hint="eastAsia" w:ascii="黑体" w:hAnsi="黑体" w:eastAsia="黑体" w:cs="黑体"/>
          <w:b w:val="0"/>
          <w:bCs/>
          <w:i w:val="0"/>
          <w:iCs w:val="0"/>
          <w:caps w:val="0"/>
          <w:color w:val="333333"/>
          <w:spacing w:val="0"/>
          <w:sz w:val="28"/>
          <w:szCs w:val="28"/>
          <w:shd w:val="clear" w:fill="FFFFFF"/>
        </w:rPr>
        <w:t>一、见人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申请人确认。申请者为个人的须出示本人身份证原件及复印件、本人银行存折（卡）原件及复印件给相关人员核验；申请者为组织的须由法人代表或成员（出示法定代表人委托书和本人身份证）出示营业执照原件及复印件组织名称一致的银行帐号原件及复印件给相关人员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黑体" w:hAnsi="黑体" w:eastAsia="黑体" w:cs="黑体"/>
          <w:b w:val="0"/>
          <w:bCs/>
          <w:i w:val="0"/>
          <w:iCs w:val="0"/>
          <w:caps w:val="0"/>
          <w:color w:val="333333"/>
          <w:spacing w:val="0"/>
          <w:sz w:val="19"/>
          <w:szCs w:val="19"/>
        </w:rPr>
      </w:pPr>
      <w:r>
        <w:rPr>
          <w:rStyle w:val="5"/>
          <w:rFonts w:hint="eastAsia" w:ascii="黑体" w:hAnsi="黑体" w:eastAsia="黑体" w:cs="黑体"/>
          <w:b w:val="0"/>
          <w:bCs/>
          <w:i w:val="0"/>
          <w:iCs w:val="0"/>
          <w:caps w:val="0"/>
          <w:color w:val="333333"/>
          <w:spacing w:val="0"/>
          <w:sz w:val="28"/>
          <w:szCs w:val="28"/>
          <w:shd w:val="clear" w:fill="FFFFFF"/>
        </w:rPr>
        <w:t>二、见机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机具确认。安装类机具以提供竣工确认书、视同为见机核实。拖拉机、联合收割机等单机补贴额在5000元及以上的机具，需每台必核。</w:t>
      </w:r>
      <w:r>
        <w:rPr>
          <w:rFonts w:hint="eastAsia" w:ascii="仿宋" w:hAnsi="仿宋" w:eastAsia="仿宋" w:cs="仿宋"/>
          <w:i w:val="0"/>
          <w:iCs w:val="0"/>
          <w:caps w:val="0"/>
          <w:color w:val="auto"/>
          <w:spacing w:val="0"/>
          <w:sz w:val="28"/>
          <w:szCs w:val="28"/>
          <w:shd w:val="clear" w:fill="FFFFFF"/>
        </w:rPr>
        <w:t>由</w:t>
      </w:r>
      <w:r>
        <w:rPr>
          <w:rFonts w:hint="eastAsia" w:ascii="仿宋" w:hAnsi="仿宋" w:eastAsia="仿宋" w:cs="仿宋"/>
          <w:color w:val="auto"/>
          <w:kern w:val="0"/>
          <w:sz w:val="28"/>
          <w:szCs w:val="28"/>
        </w:rPr>
        <w:t>农机购置补贴受理部门</w:t>
      </w:r>
      <w:r>
        <w:rPr>
          <w:rFonts w:hint="eastAsia" w:ascii="仿宋" w:hAnsi="仿宋" w:eastAsia="仿宋" w:cs="仿宋"/>
          <w:i w:val="0"/>
          <w:iCs w:val="0"/>
          <w:caps w:val="0"/>
          <w:color w:val="auto"/>
          <w:spacing w:val="0"/>
          <w:sz w:val="28"/>
          <w:szCs w:val="28"/>
          <w:shd w:val="clear" w:fill="FFFFFF"/>
        </w:rPr>
        <w:t>负责</w:t>
      </w:r>
      <w:r>
        <w:rPr>
          <w:rFonts w:hint="eastAsia" w:ascii="仿宋" w:hAnsi="仿宋" w:eastAsia="仿宋" w:cs="仿宋"/>
          <w:i w:val="0"/>
          <w:iCs w:val="0"/>
          <w:caps w:val="0"/>
          <w:color w:val="333333"/>
          <w:spacing w:val="0"/>
          <w:sz w:val="28"/>
          <w:szCs w:val="28"/>
          <w:shd w:val="clear" w:fill="FFFFFF"/>
        </w:rPr>
        <w:t>核对机具的永久性铭牌、发动机铭牌及机具的结构形式、配置与广东省农机购置补贴辅助管理系统的机具信息是否一致。单机补贴额在5000元以下的机具抽查部份核验。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2.机具核验时间：购机者于补贴受理成功后签认补贴申请表之日起至13个工作日（不包括公示时间）内完成相关核验工作。对于特殊情况，可适当延长验机时间，但不得超过期限一个月内。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黑体" w:hAnsi="黑体" w:eastAsia="黑体" w:cs="黑体"/>
          <w:b w:val="0"/>
          <w:bCs/>
          <w:i w:val="0"/>
          <w:iCs w:val="0"/>
          <w:caps w:val="0"/>
          <w:color w:val="333333"/>
          <w:spacing w:val="0"/>
          <w:sz w:val="19"/>
          <w:szCs w:val="19"/>
        </w:rPr>
      </w:pPr>
      <w:r>
        <w:rPr>
          <w:rStyle w:val="5"/>
          <w:rFonts w:hint="eastAsia" w:ascii="黑体" w:hAnsi="黑体" w:eastAsia="黑体" w:cs="黑体"/>
          <w:b w:val="0"/>
          <w:bCs/>
          <w:i w:val="0"/>
          <w:iCs w:val="0"/>
          <w:caps w:val="0"/>
          <w:color w:val="333333"/>
          <w:spacing w:val="0"/>
          <w:sz w:val="28"/>
          <w:szCs w:val="28"/>
          <w:shd w:val="clear" w:fill="FFFFFF"/>
        </w:rPr>
        <w:t>三、见票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发票审核。相关人员负责核对发票内容是否与购买的机具信息一致。</w:t>
      </w:r>
      <w:r>
        <w:rPr>
          <w:rFonts w:hint="default" w:ascii="仿宋" w:hAnsi="仿宋" w:eastAsia="仿宋" w:cs="仿宋"/>
          <w:i w:val="0"/>
          <w:iCs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黑体" w:hAnsi="黑体" w:eastAsia="黑体" w:cs="黑体"/>
          <w:b w:val="0"/>
          <w:bCs/>
          <w:i w:val="0"/>
          <w:iCs w:val="0"/>
          <w:caps w:val="0"/>
          <w:color w:val="333333"/>
          <w:spacing w:val="0"/>
          <w:sz w:val="19"/>
          <w:szCs w:val="19"/>
        </w:rPr>
      </w:pPr>
      <w:r>
        <w:rPr>
          <w:rStyle w:val="5"/>
          <w:rFonts w:hint="eastAsia" w:ascii="黑体" w:hAnsi="黑体" w:eastAsia="黑体" w:cs="黑体"/>
          <w:b w:val="0"/>
          <w:bCs/>
          <w:i w:val="0"/>
          <w:iCs w:val="0"/>
          <w:caps w:val="0"/>
          <w:color w:val="333333"/>
          <w:spacing w:val="0"/>
          <w:sz w:val="28"/>
          <w:szCs w:val="28"/>
          <w:shd w:val="clear" w:fill="FFFFFF"/>
        </w:rPr>
        <w:t>四、人机合照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每台核验机具都需进行人机合照留底，留档备查，上传系统。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lang w:val="en-US" w:eastAsia="zh-CN"/>
        </w:rPr>
        <w:t>五、</w:t>
      </w:r>
      <w:r>
        <w:rPr>
          <w:rFonts w:hint="eastAsia" w:ascii="黑体" w:hAnsi="黑体" w:eastAsia="黑体" w:cs="黑体"/>
          <w:b w:val="0"/>
          <w:bCs w:val="0"/>
          <w:i w:val="0"/>
          <w:iCs w:val="0"/>
          <w:caps w:val="0"/>
          <w:color w:val="333333"/>
          <w:spacing w:val="0"/>
          <w:sz w:val="28"/>
          <w:szCs w:val="28"/>
          <w:shd w:val="clear" w:fill="FFFFFF"/>
        </w:rPr>
        <w:t xml:space="preserve">核验确认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由农机购置补贴受理部门在系统中点击</w:t>
      </w:r>
      <w:r>
        <w:rPr>
          <w:rFonts w:hint="eastAsia" w:ascii="仿宋" w:hAnsi="仿宋" w:eastAsia="仿宋" w:cs="仿宋"/>
          <w:i w:val="0"/>
          <w:iCs w:val="0"/>
          <w:caps w:val="0"/>
          <w:color w:val="333333"/>
          <w:spacing w:val="0"/>
          <w:sz w:val="28"/>
          <w:szCs w:val="28"/>
          <w:shd w:val="clear" w:fill="FFFFFF"/>
          <w:lang w:val="en-US" w:eastAsia="zh-CN"/>
        </w:rPr>
        <w:t>机具核验</w:t>
      </w:r>
      <w:r>
        <w:rPr>
          <w:rFonts w:hint="eastAsia" w:ascii="仿宋" w:hAnsi="仿宋" w:eastAsia="仿宋" w:cs="仿宋"/>
          <w:i w:val="0"/>
          <w:iCs w:val="0"/>
          <w:caps w:val="0"/>
          <w:color w:val="333333"/>
          <w:spacing w:val="0"/>
          <w:sz w:val="28"/>
          <w:szCs w:val="28"/>
          <w:shd w:val="clear" w:fill="FFFFFF"/>
        </w:rPr>
        <w:t>审核，系统进入公示环节。</w:t>
      </w:r>
      <w:r>
        <w:rPr>
          <w:rFonts w:hint="eastAsia" w:ascii="仿宋" w:hAnsi="仿宋" w:eastAsia="仿宋" w:cs="仿宋"/>
          <w:i w:val="0"/>
          <w:iCs w:val="0"/>
          <w:caps w:val="0"/>
          <w:color w:val="333333"/>
          <w:spacing w:val="0"/>
          <w:sz w:val="28"/>
          <w:szCs w:val="28"/>
          <w:shd w:val="clear" w:fill="FFFFFF"/>
          <w:lang w:val="en-US" w:eastAsia="zh-CN"/>
        </w:rPr>
        <w:t>农机购置补贴系统公示7天后</w:t>
      </w:r>
      <w:r>
        <w:rPr>
          <w:rFonts w:hint="eastAsia" w:ascii="仿宋" w:hAnsi="仿宋" w:eastAsia="仿宋" w:cs="仿宋"/>
          <w:i w:val="0"/>
          <w:iCs w:val="0"/>
          <w:caps w:val="0"/>
          <w:color w:val="333333"/>
          <w:spacing w:val="0"/>
          <w:sz w:val="28"/>
          <w:szCs w:val="28"/>
          <w:shd w:val="clear" w:fill="FFFFFF"/>
        </w:rPr>
        <w:t>在</w:t>
      </w:r>
      <w:r>
        <w:rPr>
          <w:rFonts w:hint="eastAsia" w:ascii="仿宋" w:hAnsi="仿宋" w:eastAsia="仿宋" w:cs="仿宋"/>
          <w:i w:val="0"/>
          <w:iCs w:val="0"/>
          <w:caps w:val="0"/>
          <w:color w:val="333333"/>
          <w:spacing w:val="0"/>
          <w:sz w:val="28"/>
          <w:szCs w:val="28"/>
          <w:shd w:val="clear" w:fill="FFFFFF"/>
          <w:lang w:val="en-US" w:eastAsia="zh-CN"/>
        </w:rPr>
        <w:t>县</w:t>
      </w:r>
      <w:r>
        <w:rPr>
          <w:rFonts w:hint="eastAsia" w:ascii="仿宋" w:hAnsi="仿宋" w:eastAsia="仿宋" w:cs="仿宋"/>
          <w:i w:val="0"/>
          <w:iCs w:val="0"/>
          <w:caps w:val="0"/>
          <w:color w:val="333333"/>
          <w:spacing w:val="0"/>
          <w:sz w:val="28"/>
          <w:szCs w:val="28"/>
          <w:shd w:val="clear" w:fill="FFFFFF"/>
        </w:rPr>
        <w:t>农机购置补贴信息公开专栏向社会公示，公示期</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天，对公示中反映有异议的问题要及时调查核实处理。</w:t>
      </w:r>
      <w:bookmarkStart w:id="0" w:name="_GoBack"/>
      <w:bookmarkEnd w:id="0"/>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77" w:right="0" w:rightChars="0"/>
        <w:jc w:val="left"/>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lang w:val="en-US" w:eastAsia="zh-CN"/>
        </w:rPr>
        <w:t xml:space="preserve">   六、</w:t>
      </w:r>
      <w:r>
        <w:rPr>
          <w:rFonts w:hint="eastAsia" w:ascii="黑体" w:hAnsi="黑体" w:eastAsia="黑体" w:cs="黑体"/>
          <w:b w:val="0"/>
          <w:bCs w:val="0"/>
          <w:i w:val="0"/>
          <w:iCs w:val="0"/>
          <w:caps w:val="0"/>
          <w:color w:val="333333"/>
          <w:spacing w:val="0"/>
          <w:sz w:val="28"/>
          <w:szCs w:val="28"/>
          <w:shd w:val="clear" w:fill="FFFFFF"/>
        </w:rPr>
        <w:t>资料归档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 xml:space="preserve">将上述所有资料与补贴系统打印出对应的各种表一起存放备案。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实施过程中，如有质疑或争议，以省农业农村厅</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省财政厅印发的《&lt;广东省 2021-2023 年中央财政农机购置补贴实施方案&gt;的通知》（粤农农规〔2021〕2 号）和省农业农村厅《广东省农机购置补贴机具核验流程》（粤农函〔2017〕1369 号）等相关规定为准。</w:t>
      </w:r>
    </w:p>
    <w:p>
      <w:pPr>
        <w:ind w:left="0" w:leftChars="0" w:firstLine="161" w:firstLineChars="77"/>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YTIxYjUxNmFmNmE2YTAyY2Q1MzZjMTYzM2YyZjUifQ=="/>
  </w:docVars>
  <w:rsids>
    <w:rsidRoot w:val="753252BB"/>
    <w:rsid w:val="289E5635"/>
    <w:rsid w:val="369455C9"/>
    <w:rsid w:val="38CE796E"/>
    <w:rsid w:val="3AFD7476"/>
    <w:rsid w:val="444C67FC"/>
    <w:rsid w:val="47EF6DD3"/>
    <w:rsid w:val="5F295437"/>
    <w:rsid w:val="65393C5D"/>
    <w:rsid w:val="753252BB"/>
    <w:rsid w:val="7A8D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713</Words>
  <Characters>745</Characters>
  <Lines>0</Lines>
  <Paragraphs>0</Paragraphs>
  <TotalTime>0</TotalTime>
  <ScaleCrop>false</ScaleCrop>
  <LinksUpToDate>false</LinksUpToDate>
  <CharactersWithSpaces>763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2019-09-23T02:14:00Z</dcterms:created>
  <dc:creator>GOD</dc:creator>
  <cp:lastModifiedBy>Zelene</cp:lastModifiedBy>
  <dcterms:modified xsi:type="dcterms:W3CDTF">2024-06-03T09:35:41Z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9ADC9DEEA66242C9BC68C1F5CEB99367</vt:lpwstr>
  </property>
</Properties>
</file>