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cs="仿宋_GB2312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农机购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置补贴的购机者信息表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915"/>
        <w:gridCol w:w="827"/>
        <w:gridCol w:w="1184"/>
        <w:gridCol w:w="1005"/>
        <w:gridCol w:w="2069"/>
        <w:gridCol w:w="975"/>
        <w:gridCol w:w="1905"/>
        <w:gridCol w:w="750"/>
        <w:gridCol w:w="915"/>
        <w:gridCol w:w="90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68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9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购机者</w:t>
            </w:r>
          </w:p>
        </w:tc>
        <w:tc>
          <w:tcPr>
            <w:tcW w:w="761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补贴机具</w:t>
            </w:r>
          </w:p>
        </w:tc>
        <w:tc>
          <w:tcPr>
            <w:tcW w:w="18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所在乡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镇）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所在村组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购机者姓名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购买机型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（台）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贴额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4452811119000001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占陇镇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四德村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陈晓生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水稻插秧机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浙江星莱和农业装备有限公司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2ZG-6Q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惠州市金宇盛机械有限公司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28900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4452811119000002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占陇镇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四德村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陈晓生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水稻插秧机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洋马农机（中国）有限公司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2ZQS-6(AP6)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惠州市金宇盛机械有限公司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22600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4452811419000001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南径镇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横山尾村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方壮实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手扶拖拉机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江门市新会区新农机械有限公司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GN-151A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惠来县农机有限公司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14200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4452811919000002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广太镇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平宝山村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粱立坤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手扶拖拉机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江门市新会区新农机械有限公司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GN-151A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惠来县农机有限公司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14200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4452811919000003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广太镇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石潭村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李建文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手扶拖拉机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江门市新会区新农机械有限公司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GN-151A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惠来县农机有限公司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14200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4452811919000004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广太镇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平宝山村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普宁市立坤农业专业合作社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河南豪丰农业装备有限公司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1GKNH-250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9200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4452811919000005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广太镇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平宝山村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普宁市立坤农业专业合作社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河南沃正实业有限公司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1GQN-200A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6150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4452810120000001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流沙东街道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新坛居委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陈东轮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雷沃重工股份有限公司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M704-H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71800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21700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4452810120000002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流沙东街道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新坛居委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陈东轮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河南沃正实业有限公司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1GQN-180A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4700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4452810620000004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4452810620000005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4452810620000006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燎原街道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乌石村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普宁市旺旺泰饲料有限公司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谷物烘干机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安微金锡机械科技有限公司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5HX-20A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安微金锡机械科技有限公司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104545.45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33700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370700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4452810120000003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流沙东街道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普宁国际商品城尚东明珠第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26层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广东吉之旅农业发展有限公司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雷沃重工股份有限公司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M1404-X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168100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56100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6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4452810120000004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流沙东街道</w:t>
            </w: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普宁国际商品城尚东明珠第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26层</w:t>
            </w:r>
          </w:p>
        </w:tc>
        <w:tc>
          <w:tcPr>
            <w:tcW w:w="11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广东吉之旅农业发展有限公司</w:t>
            </w:r>
          </w:p>
        </w:tc>
        <w:tc>
          <w:tcPr>
            <w:tcW w:w="10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2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河南豪丰农业装备有限公司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1GKNH-250</w:t>
            </w:r>
          </w:p>
        </w:tc>
        <w:tc>
          <w:tcPr>
            <w:tcW w:w="19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陆丰市三农农机有限公司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560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7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499600</w:t>
            </w:r>
          </w:p>
        </w:tc>
      </w:tr>
    </w:tbl>
    <w:p>
      <w:pPr>
        <w:adjustRightInd w:val="0"/>
        <w:snapToGrid w:val="0"/>
        <w:spacing w:line="590" w:lineRule="exact"/>
      </w:pPr>
      <w:r>
        <w:rPr>
          <w:rFonts w:hint="eastAsia" w:ascii="仿宋_GB2312" w:hAnsi="仿宋_GB2312" w:cs="仿宋_GB2312"/>
          <w:snapToGrid w:val="0"/>
          <w:kern w:val="0"/>
          <w:sz w:val="24"/>
          <w:szCs w:val="24"/>
        </w:rPr>
        <w:t>注：含个人、农业生产经营组织等所有补贴对象。</w:t>
      </w:r>
    </w:p>
    <w:sectPr>
      <w:pgSz w:w="16838" w:h="11906" w:orient="landscape"/>
      <w:pgMar w:top="1134" w:right="1871" w:bottom="850" w:left="1871" w:header="851" w:footer="1417" w:gutter="0"/>
      <w:cols w:space="0" w:num="1"/>
      <w:titlePg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4DF8"/>
    <w:rsid w:val="09223031"/>
    <w:rsid w:val="0C5C4DF8"/>
    <w:rsid w:val="10C92489"/>
    <w:rsid w:val="170268CD"/>
    <w:rsid w:val="21767A54"/>
    <w:rsid w:val="4260425C"/>
    <w:rsid w:val="50E953B1"/>
    <w:rsid w:val="665A000B"/>
    <w:rsid w:val="671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2020-07-14T01:28:00Z</dcterms:created>
  <dc:creator>WIN7</dc:creator>
  <cp:lastModifiedBy>Administrator</cp:lastModifiedBy>
  <cp:lastPrinted>2020-08-24T08:24:00Z</cp:lastPrinted>
  <dcterms:modified xsi:type="dcterms:W3CDTF">2024-06-05T02:23:41Z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