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关于2024年连山壮族瑶族自治县财政资金</w:t>
      </w:r>
    </w:p>
    <w:p>
      <w:pPr>
        <w:pStyle w:val="2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农机购置与应用（含报废）拟补贴名单（第三批）的公      示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经连山壮族瑶族自治县农业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局审核，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拟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同意下列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申请者购置（或报废）的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59台机具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（详见附件）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获得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2024年财政资金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农机购置与应用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补贴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资格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，现予公示。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公示时间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自县政府网“农机购置补贴专栏”（网址：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fldChar w:fldCharType="begin"/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instrText xml:space="preserve"> HYPERLINK "http://www.gdls.gov.cn/zwdt/ztlm/njgzbtzl/index.html" </w:instrTex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fldChar w:fldCharType="separate"/>
      </w:r>
      <w:r>
        <w:rPr>
          <w:rStyle w:val="5"/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http://www.gdls.gov.cn/zwdt/ztlm/njgzbtzl/index.html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fldChar w:fldCharType="end"/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）上发布之日起至7个自然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日止，对公示的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申请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者获得补贴有异议者，请书面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或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电话向清远市农业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局反映。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联系部门：清远市农业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局农机化科；联系地址：清远市人民二路3号市机关办公楼3号楼8楼，邮编511518；联系电话：0763-3382880；联系人：庞冬梅。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其它举报电话：县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村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0763-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873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2553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             县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财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政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0763-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8732575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0" w:after="156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0" w:after="156" w:afterLines="0" w:line="56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附件：2024年广东省连山农机购置与应用（含报废）拟补贴名单公示表 （第三批）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0" w:after="156" w:afterLines="0" w:line="560" w:lineRule="exact"/>
        <w:ind w:leftChars="0" w:firstLine="480"/>
        <w:jc w:val="left"/>
        <w:textAlignment w:val="auto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连山壮族瑶族自治县农业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0" w:after="156" w:afterLines="0" w:line="560" w:lineRule="exact"/>
        <w:ind w:leftChars="0" w:firstLine="480"/>
        <w:jc w:val="left"/>
        <w:textAlignment w:val="auto"/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2024年11月20日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GZlODdmZWYxMWQ0MTNlNjE3MmI1Y2I3Yjc5N2UifQ=="/>
  </w:docVars>
  <w:rsids>
    <w:rsidRoot w:val="23DA38D3"/>
    <w:rsid w:val="050D4DE6"/>
    <w:rsid w:val="0A891DBB"/>
    <w:rsid w:val="171B73CD"/>
    <w:rsid w:val="1A7536EA"/>
    <w:rsid w:val="23DA38D3"/>
    <w:rsid w:val="2943239C"/>
    <w:rsid w:val="3EF4562D"/>
    <w:rsid w:val="480E6252"/>
    <w:rsid w:val="5352529D"/>
    <w:rsid w:val="58F06516"/>
    <w:rsid w:val="5C8F04D8"/>
    <w:rsid w:val="5CAC71FB"/>
    <w:rsid w:val="62A67999"/>
    <w:rsid w:val="657857C4"/>
    <w:rsid w:val="6B775F16"/>
    <w:rsid w:val="7D7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339</Characters>
  <Lines>0</Lines>
  <Paragraphs>0</Paragraphs>
  <TotalTime>5</TotalTime>
  <ScaleCrop>false</ScaleCrop>
  <LinksUpToDate>false</LinksUpToDate>
  <CharactersWithSpaces>437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2023-12-05T01:11:00Z</dcterms:created>
  <dc:creator>adminkimins</dc:creator>
  <cp:lastModifiedBy>adminkimins</cp:lastModifiedBy>
  <dcterms:modified xsi:type="dcterms:W3CDTF">2024-11-25T00:52:01Z</dcterms:modified>
  <dc:title>关于2023年连山壮族瑶族自治县中央财政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8C47A2625F0043A1B35520D7948E6EA5_12</vt:lpwstr>
  </property>
</Properties>
</file>