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kinsoku/>
        <w:wordWrap/>
        <w:overflowPunct/>
        <w:topLinePunct w:val="0"/>
        <w:autoSpaceDE/>
        <w:autoSpaceDN/>
        <w:bidi w:val="0"/>
        <w:adjustRightInd w:val="0"/>
        <w:snapToGrid w:val="0"/>
        <w:spacing w:before="226" w:beforeAutospacing="0" w:after="600" w:afterAutospacing="0" w:line="600" w:lineRule="exact"/>
        <w:ind w:right="0" w:firstLine="712" w:firstLineChars="200"/>
        <w:jc w:val="both"/>
        <w:textAlignment w:val="auto"/>
        <w:rPr>
          <w:rFonts w:hint="eastAsia" w:ascii="方正小标宋简体" w:hAnsi="方正小标宋简体" w:eastAsia="方正小标宋简体" w:cs="方正小标宋简体"/>
          <w:b w:val="0"/>
          <w:bCs w:val="0"/>
          <w:color w:val="auto"/>
          <w:w w:val="100"/>
          <w:sz w:val="36"/>
          <w:szCs w:val="36"/>
          <w:lang w:val="en-US" w:eastAsia="zh-CN"/>
        </w:rPr>
      </w:pPr>
      <w:bookmarkStart w:id="1" w:name="_GoBack"/>
      <w:bookmarkEnd w:id="1"/>
      <w:bookmarkStart w:id="0" w:name="OLE_LINK1"/>
      <w:r>
        <w:rPr>
          <w:rFonts w:hint="eastAsia" w:ascii="方正小标宋简体" w:hAnsi="方正小标宋简体" w:eastAsia="方正小标宋简体" w:cs="方正小标宋简体"/>
          <w:b w:val="0"/>
          <w:bCs w:val="0"/>
          <w:color w:val="auto"/>
          <w:w w:val="100"/>
          <w:sz w:val="36"/>
          <w:szCs w:val="36"/>
          <w:lang w:val="en-US" w:eastAsia="zh-CN"/>
        </w:rPr>
        <w:t>乳源瑶族自治县农机购置补贴机具核验工作规范</w:t>
      </w:r>
    </w:p>
    <w:p>
      <w:pPr>
        <w:keepNext w:val="0"/>
        <w:keepLines w:val="0"/>
        <w:pageBreakBefore w:val="0"/>
        <w:widowControl/>
        <w:suppressLineNumbers w:val="0"/>
        <w:kinsoku/>
        <w:wordWrap/>
        <w:overflowPunct/>
        <w:topLinePunct w:val="0"/>
        <w:bidi w:val="0"/>
        <w:snapToGrid w:val="0"/>
        <w:spacing w:line="560" w:lineRule="exact"/>
        <w:ind w:firstLine="632"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为做好农机购置补贴机具核验工作，规范核验行为，防范管理风险，提高办补效率，进一步便民利民，</w:t>
      </w:r>
      <w:r>
        <w:rPr>
          <w:rFonts w:hint="eastAsia" w:ascii="仿宋" w:hAnsi="仿宋" w:eastAsia="仿宋" w:cs="仿宋"/>
          <w:color w:val="auto"/>
          <w:sz w:val="32"/>
          <w:szCs w:val="32"/>
          <w:lang w:eastAsia="zh-CN"/>
        </w:rPr>
        <w:t>根据《</w:t>
      </w:r>
      <w:r>
        <w:rPr>
          <w:rFonts w:hint="eastAsia" w:ascii="仿宋" w:hAnsi="仿宋" w:eastAsia="仿宋" w:cs="仿宋"/>
          <w:color w:val="auto"/>
          <w:sz w:val="32"/>
          <w:szCs w:val="32"/>
        </w:rPr>
        <w:t>农业农村部办公厅</w:t>
      </w:r>
      <w:r>
        <w:rPr>
          <w:rFonts w:hint="eastAsia" w:ascii="仿宋" w:hAnsi="仿宋" w:eastAsia="仿宋" w:cs="仿宋"/>
          <w:color w:val="auto"/>
          <w:sz w:val="32"/>
          <w:szCs w:val="32"/>
          <w:lang w:eastAsia="zh-CN"/>
        </w:rPr>
        <w:t>关于进一步做好农机购置补贴机具投档与核验等工作的通知》</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农办机</w:t>
      </w:r>
      <w:r>
        <w:rPr>
          <w:rFonts w:hint="eastAsia" w:ascii="仿宋" w:hAnsi="仿宋" w:eastAsia="仿宋" w:cs="仿宋"/>
          <w:color w:val="auto"/>
          <w:sz w:val="32"/>
          <w:szCs w:val="32"/>
        </w:rPr>
        <w:t>〔201</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广东省农业农村厅</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财政厅关于印发〈广东省2024-2026年农机购置与应用补贴实施方案</w:t>
      </w:r>
      <w:r>
        <w:rPr>
          <w:rFonts w:ascii="仿宋_GB2312" w:hAnsi="宋体" w:eastAsia="仿宋_GB2312" w:cs="仿宋_GB2312"/>
          <w:color w:val="000000"/>
          <w:kern w:val="0"/>
          <w:sz w:val="31"/>
          <w:szCs w:val="31"/>
          <w:lang w:val="en-US" w:eastAsia="zh-CN" w:bidi="ar"/>
        </w:rPr>
        <w:t>〉</w:t>
      </w:r>
      <w:r>
        <w:rPr>
          <w:rFonts w:hint="eastAsia" w:ascii="仿宋" w:hAnsi="仿宋" w:eastAsia="仿宋" w:cs="仿宋"/>
          <w:color w:val="auto"/>
          <w:sz w:val="32"/>
          <w:szCs w:val="32"/>
        </w:rPr>
        <w:t>的通知》（粤农农规〔202</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13</w:t>
      </w:r>
      <w:r>
        <w:rPr>
          <w:rFonts w:hint="eastAsia" w:ascii="仿宋" w:hAnsi="仿宋" w:eastAsia="仿宋" w:cs="仿宋"/>
          <w:color w:val="auto"/>
          <w:sz w:val="32"/>
          <w:szCs w:val="32"/>
        </w:rPr>
        <w:t>号）等相关</w:t>
      </w:r>
      <w:r>
        <w:rPr>
          <w:rFonts w:hint="eastAsia" w:ascii="仿宋" w:hAnsi="仿宋" w:eastAsia="仿宋" w:cs="仿宋"/>
          <w:color w:val="auto"/>
          <w:sz w:val="32"/>
          <w:szCs w:val="32"/>
          <w:lang w:eastAsia="zh-CN"/>
        </w:rPr>
        <w:t>文件</w:t>
      </w:r>
      <w:r>
        <w:rPr>
          <w:rFonts w:hint="eastAsia" w:ascii="仿宋" w:hAnsi="仿宋" w:eastAsia="仿宋" w:cs="仿宋"/>
          <w:color w:val="auto"/>
          <w:sz w:val="32"/>
          <w:szCs w:val="32"/>
        </w:rPr>
        <w:t>规定，</w:t>
      </w:r>
      <w:r>
        <w:rPr>
          <w:rFonts w:hint="eastAsia" w:ascii="仿宋" w:hAnsi="仿宋" w:eastAsia="仿宋" w:cs="仿宋"/>
          <w:color w:val="auto"/>
          <w:sz w:val="32"/>
          <w:szCs w:val="32"/>
          <w:lang w:eastAsia="zh-CN"/>
        </w:rPr>
        <w:t>结合本地区实际，</w:t>
      </w:r>
      <w:r>
        <w:rPr>
          <w:rFonts w:hint="eastAsia" w:ascii="仿宋" w:hAnsi="仿宋" w:eastAsia="仿宋" w:cs="仿宋"/>
          <w:color w:val="auto"/>
          <w:sz w:val="32"/>
          <w:szCs w:val="32"/>
        </w:rPr>
        <w:t>制定</w:t>
      </w:r>
      <w:r>
        <w:rPr>
          <w:rFonts w:hint="eastAsia" w:ascii="仿宋" w:hAnsi="仿宋" w:eastAsia="仿宋" w:cs="仿宋"/>
          <w:color w:val="auto"/>
          <w:sz w:val="32"/>
          <w:szCs w:val="32"/>
          <w:lang w:eastAsia="zh-CN"/>
        </w:rPr>
        <w:t>本规范</w:t>
      </w:r>
      <w:r>
        <w:rPr>
          <w:rFonts w:hint="eastAsia" w:ascii="仿宋" w:hAnsi="仿宋" w:eastAsia="仿宋" w:cs="仿宋"/>
          <w:color w:val="auto"/>
          <w:sz w:val="32"/>
          <w:szCs w:val="32"/>
        </w:rPr>
        <w:t>。</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一、核验内容</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补贴机具核验是对从事农业生产的农民和农业生产经营组织（以下简称“购机者”）申报农机购置补贴时提供的相关资料进行形式审核，对机具进行核查的工作。核验的内容主要包括：</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sz w:val="32"/>
          <w:szCs w:val="32"/>
        </w:rPr>
        <w:t>（一）购机者身份信息。</w:t>
      </w:r>
      <w:r>
        <w:rPr>
          <w:rFonts w:hint="eastAsia" w:ascii="仿宋" w:hAnsi="仿宋" w:eastAsia="仿宋" w:cs="仿宋"/>
          <w:color w:val="auto"/>
          <w:sz w:val="32"/>
          <w:szCs w:val="32"/>
        </w:rPr>
        <w:t>个人身份证件或农业生产经营组织工商营业执照（统一社会信用代码）及其法定代表人身份证件等信息。</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sz w:val="32"/>
          <w:szCs w:val="32"/>
        </w:rPr>
        <w:t>（二）购买信息。</w:t>
      </w:r>
      <w:r>
        <w:rPr>
          <w:rFonts w:hint="eastAsia" w:ascii="仿宋" w:hAnsi="仿宋" w:eastAsia="仿宋" w:cs="仿宋"/>
          <w:color w:val="auto"/>
          <w:sz w:val="32"/>
          <w:szCs w:val="32"/>
        </w:rPr>
        <w:t>购买补贴机具税控发票等信息。</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sz w:val="32"/>
          <w:szCs w:val="32"/>
        </w:rPr>
        <w:t>（三）机具信息。</w:t>
      </w:r>
      <w:r>
        <w:rPr>
          <w:rFonts w:hint="eastAsia" w:ascii="仿宋" w:hAnsi="仿宋" w:eastAsia="仿宋" w:cs="仿宋"/>
          <w:color w:val="auto"/>
          <w:sz w:val="32"/>
          <w:szCs w:val="32"/>
        </w:rPr>
        <w:t>机具实物上的固定铭牌信息、农机购置补贴辅助管理系统所对应机具的信息、牌证管理机具的行驶证信息等。</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sz w:val="32"/>
          <w:szCs w:val="32"/>
        </w:rPr>
        <w:t>（四）其他信息。</w:t>
      </w:r>
      <w:r>
        <w:rPr>
          <w:rFonts w:hint="eastAsia" w:ascii="仿宋" w:hAnsi="仿宋" w:eastAsia="仿宋" w:cs="仿宋"/>
          <w:color w:val="auto"/>
          <w:sz w:val="32"/>
          <w:szCs w:val="32"/>
        </w:rPr>
        <w:t>从事农业生产的个人购机者需提供社保卡账号、从事农业生产的经营组织购机者需提供对公账户等信息，以及政策实施要求的提供的其他必要信息。</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上述信息的真实性、完整性和有效性由购机者、产销企业</w:t>
      </w:r>
      <w:r>
        <w:rPr>
          <w:rFonts w:hint="eastAsia" w:ascii="仿宋" w:hAnsi="仿宋" w:eastAsia="仿宋" w:cs="仿宋"/>
          <w:color w:val="auto"/>
          <w:sz w:val="32"/>
          <w:szCs w:val="32"/>
          <w:lang w:eastAsia="zh-CN"/>
        </w:rPr>
        <w:t>和农机监理机构</w:t>
      </w:r>
      <w:r>
        <w:rPr>
          <w:rFonts w:hint="eastAsia" w:ascii="仿宋" w:hAnsi="仿宋" w:eastAsia="仿宋" w:cs="仿宋"/>
          <w:color w:val="auto"/>
          <w:sz w:val="32"/>
          <w:szCs w:val="32"/>
        </w:rPr>
        <w:t>分别负责，并承担相应的法律责任。</w:t>
      </w:r>
    </w:p>
    <w:p>
      <w:pPr>
        <w:pStyle w:val="4"/>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核验程序及要求</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560" w:lineRule="exact"/>
        <w:ind w:right="0" w:rightChars="0" w:firstLine="632" w:firstLineChars="200"/>
        <w:jc w:val="both"/>
        <w:textAlignment w:val="auto"/>
        <w:rPr>
          <w:rFonts w:hint="eastAsia" w:ascii="仿宋" w:hAnsi="仿宋" w:eastAsia="仿宋" w:cs="仿宋"/>
          <w:caps w:val="0"/>
          <w:color w:val="auto"/>
          <w:spacing w:val="0"/>
          <w:sz w:val="32"/>
          <w:szCs w:val="32"/>
          <w:shd w:val="clear" w:color="auto" w:fill="FFFFFF"/>
        </w:rPr>
      </w:pPr>
      <w:r>
        <w:rPr>
          <w:rFonts w:hint="eastAsia" w:ascii="楷体" w:hAnsi="楷体" w:eastAsia="楷体" w:cs="楷体"/>
          <w:color w:val="auto"/>
          <w:sz w:val="32"/>
          <w:szCs w:val="32"/>
          <w:lang w:eastAsia="zh-CN"/>
        </w:rPr>
        <w:t>（一）</w:t>
      </w:r>
      <w:r>
        <w:rPr>
          <w:rFonts w:hint="eastAsia" w:ascii="楷体" w:hAnsi="楷体" w:eastAsia="楷体" w:cs="楷体"/>
          <w:color w:val="auto"/>
          <w:sz w:val="32"/>
          <w:szCs w:val="32"/>
        </w:rPr>
        <w:t>受理申请。</w:t>
      </w:r>
      <w:r>
        <w:rPr>
          <w:rFonts w:hint="eastAsia" w:ascii="仿宋" w:hAnsi="仿宋" w:eastAsia="仿宋" w:cs="仿宋"/>
          <w:caps w:val="0"/>
          <w:color w:val="auto"/>
          <w:spacing w:val="0"/>
          <w:sz w:val="32"/>
          <w:szCs w:val="32"/>
          <w:shd w:val="clear" w:color="auto" w:fill="FFFFFF"/>
        </w:rPr>
        <w:t>在收到购机者补贴申请后，应于 2 个工作日内做出是否受理的决定，对因资料不齐全等原因无法受理的，应注明原因，并按原渠道退回申请。鼓励通过手机</w:t>
      </w:r>
      <w:r>
        <w:rPr>
          <w:rFonts w:hint="eastAsia" w:ascii="仿宋" w:hAnsi="仿宋" w:eastAsia="仿宋" w:cs="仿宋"/>
          <w:caps w:val="0"/>
          <w:color w:val="auto"/>
          <w:spacing w:val="0"/>
          <w:sz w:val="32"/>
          <w:szCs w:val="32"/>
          <w:shd w:val="clear" w:color="auto" w:fill="FFFFFF"/>
          <w:lang w:eastAsia="zh-CN"/>
        </w:rPr>
        <w:t>农机补贴</w:t>
      </w:r>
      <w:r>
        <w:rPr>
          <w:rFonts w:hint="eastAsia" w:ascii="仿宋" w:hAnsi="仿宋" w:eastAsia="仿宋" w:cs="仿宋"/>
          <w:caps w:val="0"/>
          <w:color w:val="auto"/>
          <w:spacing w:val="0"/>
          <w:sz w:val="32"/>
          <w:szCs w:val="32"/>
          <w:shd w:val="clear" w:color="auto" w:fill="FFFFFF"/>
        </w:rPr>
        <w:t>APP、“一站式”服务窗口等便捷高效的方式受理申请。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5"/>
        <w:rPr>
          <w:rFonts w:hint="eastAsia" w:ascii="仿宋" w:hAnsi="仿宋" w:eastAsia="仿宋" w:cs="仿宋"/>
          <w:b/>
          <w:bCs w:val="0"/>
          <w:color w:val="auto"/>
          <w:sz w:val="32"/>
          <w:szCs w:val="32"/>
        </w:rPr>
      </w:pPr>
      <w:r>
        <w:rPr>
          <w:rFonts w:hint="eastAsia" w:ascii="楷体" w:hAnsi="楷体" w:eastAsia="楷体" w:cs="楷体"/>
          <w:color w:val="auto"/>
          <w:sz w:val="32"/>
          <w:szCs w:val="32"/>
          <w:lang w:eastAsia="zh-CN"/>
        </w:rPr>
        <w:t>（二）</w:t>
      </w:r>
      <w:r>
        <w:rPr>
          <w:rFonts w:hint="eastAsia" w:ascii="楷体" w:hAnsi="楷体" w:eastAsia="楷体" w:cs="楷体"/>
          <w:color w:val="auto"/>
          <w:sz w:val="32"/>
          <w:szCs w:val="32"/>
        </w:rPr>
        <w:t>资料核验。</w:t>
      </w:r>
      <w:r>
        <w:rPr>
          <w:rFonts w:hint="eastAsia" w:ascii="仿宋" w:hAnsi="仿宋" w:eastAsia="仿宋" w:cs="仿宋"/>
          <w:b/>
          <w:bCs/>
          <w:color w:val="auto"/>
          <w:sz w:val="32"/>
          <w:szCs w:val="32"/>
        </w:rPr>
        <w:t>一是购机者及其身份、购机税控发票等资料。</w:t>
      </w:r>
      <w:r>
        <w:rPr>
          <w:rFonts w:hint="eastAsia" w:ascii="仿宋" w:hAnsi="仿宋" w:eastAsia="仿宋" w:cs="仿宋"/>
          <w:color w:val="auto"/>
          <w:sz w:val="32"/>
          <w:szCs w:val="32"/>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w:t>
      </w:r>
      <w:r>
        <w:rPr>
          <w:rFonts w:hint="eastAsia" w:ascii="仿宋" w:hAnsi="仿宋" w:eastAsia="仿宋" w:cs="仿宋"/>
          <w:color w:val="auto"/>
          <w:sz w:val="32"/>
          <w:szCs w:val="32"/>
          <w:lang w:eastAsia="zh-CN"/>
        </w:rPr>
        <w:t>符</w:t>
      </w:r>
      <w:r>
        <w:rPr>
          <w:rFonts w:hint="eastAsia" w:ascii="仿宋" w:hAnsi="仿宋" w:eastAsia="仿宋" w:cs="仿宋"/>
          <w:color w:val="auto"/>
          <w:sz w:val="32"/>
          <w:szCs w:val="32"/>
        </w:rPr>
        <w:t>，法定代表人身份证件所显示的姓名与工商营业执照所显示的法定代表人姓名是否一致，购机税控发票所显示的购机者名称与工商营业执照所显示的农业生产经营组织名称是否一致。</w:t>
      </w:r>
      <w:r>
        <w:rPr>
          <w:rFonts w:hint="eastAsia" w:ascii="仿宋" w:hAnsi="仿宋" w:eastAsia="仿宋" w:cs="仿宋"/>
          <w:b/>
          <w:bCs/>
          <w:color w:val="auto"/>
          <w:sz w:val="32"/>
          <w:szCs w:val="32"/>
        </w:rPr>
        <w:t>二是</w:t>
      </w:r>
      <w:r>
        <w:rPr>
          <w:rFonts w:hint="eastAsia" w:ascii="仿宋" w:hAnsi="仿宋" w:eastAsia="仿宋" w:cs="仿宋"/>
          <w:b/>
          <w:bCs/>
          <w:color w:val="auto"/>
          <w:sz w:val="32"/>
          <w:szCs w:val="32"/>
          <w:lang w:eastAsia="zh-CN"/>
        </w:rPr>
        <w:t>个人</w:t>
      </w:r>
      <w:r>
        <w:rPr>
          <w:rFonts w:hint="eastAsia" w:ascii="仿宋" w:hAnsi="仿宋" w:eastAsia="仿宋" w:cs="仿宋"/>
          <w:b/>
          <w:bCs/>
          <w:color w:val="auto"/>
          <w:sz w:val="32"/>
          <w:szCs w:val="32"/>
          <w:lang w:val="en-US" w:eastAsia="zh-CN"/>
        </w:rPr>
        <w:t>社保卡（或对公账户）</w:t>
      </w:r>
      <w:r>
        <w:rPr>
          <w:rFonts w:hint="eastAsia" w:ascii="仿宋" w:hAnsi="仿宋" w:eastAsia="仿宋" w:cs="仿宋"/>
          <w:b/>
          <w:bCs/>
          <w:color w:val="auto"/>
          <w:sz w:val="32"/>
          <w:szCs w:val="32"/>
        </w:rPr>
        <w:t>等资料。</w:t>
      </w:r>
      <w:r>
        <w:rPr>
          <w:rFonts w:hint="eastAsia" w:ascii="仿宋" w:hAnsi="仿宋" w:eastAsia="仿宋" w:cs="仿宋"/>
          <w:color w:val="auto"/>
          <w:sz w:val="32"/>
          <w:szCs w:val="32"/>
        </w:rPr>
        <w:t>重点核验购机者所填写的</w:t>
      </w:r>
      <w:r>
        <w:rPr>
          <w:rFonts w:hint="eastAsia" w:ascii="仿宋" w:hAnsi="仿宋" w:eastAsia="仿宋" w:cs="仿宋"/>
          <w:color w:val="auto"/>
          <w:sz w:val="32"/>
          <w:szCs w:val="32"/>
          <w:lang w:eastAsia="zh-CN"/>
        </w:rPr>
        <w:t>个人社保</w:t>
      </w:r>
      <w:r>
        <w:rPr>
          <w:rFonts w:hint="eastAsia" w:ascii="仿宋" w:hAnsi="仿宋" w:eastAsia="仿宋" w:cs="仿宋"/>
          <w:color w:val="auto"/>
          <w:sz w:val="32"/>
          <w:szCs w:val="32"/>
        </w:rPr>
        <w:t>卡账号、开户名等信息与其所携带的卡所显示的账号、身份证件所显示的购机者姓名、工商营业执照所显示的农业生产经营组织名称是否一致。</w:t>
      </w:r>
      <w:r>
        <w:rPr>
          <w:rFonts w:hint="eastAsia" w:ascii="仿宋" w:hAnsi="仿宋" w:eastAsia="仿宋" w:cs="仿宋"/>
          <w:b/>
          <w:bCs/>
          <w:color w:val="auto"/>
          <w:sz w:val="32"/>
          <w:szCs w:val="32"/>
        </w:rPr>
        <w:t>三是购机价格真实性承诺。</w:t>
      </w:r>
      <w:r>
        <w:rPr>
          <w:rFonts w:hint="eastAsia" w:ascii="仿宋" w:hAnsi="仿宋" w:eastAsia="仿宋" w:cs="仿宋"/>
          <w:color w:val="auto"/>
          <w:sz w:val="32"/>
          <w:szCs w:val="32"/>
        </w:rPr>
        <w:t>提示购机者确认购机税控发票上的购机金额与其实际全部交付给经销企业的资金是否一致，以及隐瞒不报、提供虚假信息需承担的违规责任，提示购机者对购机价格的真实性签字确认。</w:t>
      </w:r>
      <w:r>
        <w:rPr>
          <w:rFonts w:hint="eastAsia" w:ascii="仿宋_GB2312" w:hAnsi="仿宋_GB2312" w:eastAsia="仿宋_GB2312" w:cs="仿宋_GB2312"/>
          <w:i w:val="0"/>
          <w:caps w:val="0"/>
          <w:color w:val="333333"/>
          <w:spacing w:val="0"/>
          <w:sz w:val="32"/>
          <w:szCs w:val="32"/>
          <w:shd w:val="clear" w:color="auto" w:fill="FFFFFF"/>
        </w:rPr>
        <w:t>未通过核验的，应将所发现的问题一次性告知购机者，并说明完善方法。</w:t>
      </w:r>
      <w:r>
        <w:rPr>
          <w:rStyle w:val="7"/>
          <w:rFonts w:hint="eastAsia" w:ascii="仿宋" w:hAnsi="仿宋" w:eastAsia="仿宋" w:cs="仿宋"/>
          <w:b/>
          <w:bCs w:val="0"/>
          <w:caps w:val="0"/>
          <w:color w:val="auto"/>
          <w:spacing w:val="0"/>
          <w:sz w:val="32"/>
          <w:szCs w:val="32"/>
          <w:shd w:val="clear" w:color="auto" w:fill="FFFFFF"/>
        </w:rPr>
        <w:t>四是政策实施要求提供的其他资料。</w:t>
      </w:r>
    </w:p>
    <w:p>
      <w:pPr>
        <w:keepNext w:val="0"/>
        <w:keepLines w:val="0"/>
        <w:pageBreakBefore w:val="0"/>
        <w:numPr>
          <w:ilvl w:val="0"/>
          <w:numId w:val="0"/>
        </w:numPr>
        <w:kinsoku/>
        <w:wordWrap/>
        <w:overflowPunct/>
        <w:topLinePunct w:val="0"/>
        <w:autoSpaceDE w:val="0"/>
        <w:autoSpaceDN w:val="0"/>
        <w:bidi w:val="0"/>
        <w:adjustRightInd w:val="0"/>
        <w:snapToGrid w:val="0"/>
        <w:spacing w:line="560" w:lineRule="exact"/>
        <w:ind w:right="-34" w:rightChars="-11" w:firstLine="632" w:firstLineChars="200"/>
        <w:jc w:val="both"/>
        <w:textAlignment w:val="auto"/>
        <w:rPr>
          <w:rFonts w:hint="eastAsia" w:ascii="仿宋" w:hAnsi="仿宋" w:eastAsia="仿宋" w:cs="仿宋"/>
          <w:caps w:val="0"/>
          <w:color w:val="auto"/>
          <w:spacing w:val="0"/>
          <w:sz w:val="32"/>
          <w:szCs w:val="32"/>
          <w:shd w:val="clear" w:color="auto" w:fill="FFFFFF"/>
        </w:rPr>
      </w:pPr>
      <w:r>
        <w:rPr>
          <w:rFonts w:hint="eastAsia" w:ascii="楷体" w:hAnsi="楷体" w:eastAsia="楷体" w:cs="楷体"/>
          <w:color w:val="auto"/>
          <w:kern w:val="0"/>
          <w:sz w:val="32"/>
          <w:szCs w:val="32"/>
          <w:lang w:val="en-US" w:eastAsia="zh-CN" w:bidi="ar"/>
        </w:rPr>
        <w:t>（三）机具核验。</w:t>
      </w:r>
      <w:r>
        <w:rPr>
          <w:rFonts w:hint="eastAsia" w:ascii="仿宋" w:hAnsi="仿宋" w:eastAsia="仿宋" w:cs="仿宋"/>
          <w:color w:val="auto"/>
          <w:kern w:val="0"/>
          <w:sz w:val="32"/>
          <w:szCs w:val="32"/>
          <w:lang w:val="en-US" w:eastAsia="zh-CN" w:bidi="ar"/>
        </w:rPr>
        <w:t>对符合条件可以受理的，应于13个工作日内（不含公示时间）完成相关核验工作。</w:t>
      </w:r>
      <w:r>
        <w:rPr>
          <w:rFonts w:hint="eastAsia" w:ascii="仿宋" w:hAnsi="仿宋" w:eastAsia="仿宋" w:cs="仿宋"/>
          <w:b/>
          <w:bCs/>
          <w:color w:val="auto"/>
          <w:kern w:val="0"/>
          <w:sz w:val="32"/>
          <w:szCs w:val="32"/>
          <w:lang w:val="en-US" w:eastAsia="zh-CN" w:bidi="ar"/>
        </w:rPr>
        <w:t>一是重点机具核验。</w:t>
      </w:r>
      <w:r>
        <w:rPr>
          <w:rFonts w:hint="eastAsia" w:ascii="仿宋" w:hAnsi="仿宋" w:eastAsia="仿宋" w:cs="仿宋"/>
          <w:color w:val="auto"/>
          <w:kern w:val="0"/>
          <w:sz w:val="32"/>
          <w:szCs w:val="32"/>
          <w:lang w:val="en-US" w:eastAsia="zh-CN" w:bidi="ar"/>
        </w:rPr>
        <w:t>重点核验购机税控发票所显示的机具名称、生产企业、型号、发动机号（</w:t>
      </w:r>
      <w:r>
        <w:rPr>
          <w:rFonts w:hint="eastAsia" w:ascii="仿宋" w:hAnsi="仿宋" w:eastAsia="仿宋" w:cs="仿宋"/>
          <w:color w:val="auto"/>
          <w:sz w:val="32"/>
          <w:szCs w:val="32"/>
        </w:rPr>
        <w:t>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Fonts w:hint="eastAsia" w:ascii="仿宋" w:hAnsi="仿宋" w:eastAsia="仿宋" w:cs="仿宋"/>
          <w:b/>
          <w:bCs/>
          <w:color w:val="auto"/>
          <w:sz w:val="32"/>
          <w:szCs w:val="32"/>
          <w:lang w:eastAsia="zh-CN"/>
        </w:rPr>
        <w:t>二是</w:t>
      </w:r>
      <w:r>
        <w:rPr>
          <w:rFonts w:hint="eastAsia" w:ascii="仿宋" w:hAnsi="仿宋" w:eastAsia="仿宋" w:cs="仿宋"/>
          <w:b/>
          <w:bCs/>
          <w:color w:val="auto"/>
          <w:sz w:val="32"/>
          <w:szCs w:val="32"/>
        </w:rPr>
        <w:t>非重点机具核验。</w:t>
      </w:r>
      <w:r>
        <w:rPr>
          <w:rFonts w:hint="eastAsia" w:ascii="仿宋" w:hAnsi="仿宋" w:eastAsia="仿宋" w:cs="仿宋"/>
          <w:color w:val="auto"/>
          <w:sz w:val="32"/>
          <w:szCs w:val="32"/>
        </w:rPr>
        <w:t>对补贴额较低、风险可控度高的机具可采取补贴资金兑付后</w:t>
      </w:r>
      <w:r>
        <w:rPr>
          <w:rFonts w:hint="eastAsia" w:ascii="仿宋_GB2312" w:hAnsi="仿宋_GB2312" w:eastAsia="仿宋_GB2312" w:cs="仿宋_GB2312"/>
          <w:i w:val="0"/>
          <w:caps w:val="0"/>
          <w:color w:val="333333"/>
          <w:spacing w:val="0"/>
          <w:sz w:val="32"/>
          <w:szCs w:val="32"/>
          <w:shd w:val="clear" w:color="auto" w:fill="FFFFFF"/>
        </w:rPr>
        <w:t>按5-10%</w:t>
      </w:r>
      <w:r>
        <w:rPr>
          <w:rFonts w:hint="eastAsia" w:ascii="仿宋" w:hAnsi="仿宋" w:eastAsia="仿宋" w:cs="仿宋"/>
          <w:color w:val="auto"/>
          <w:sz w:val="32"/>
          <w:szCs w:val="32"/>
        </w:rPr>
        <w:t>比例抽查核验方式进行，抽核内容同重点机具。鼓励通过进村入户、提前预约等方式开展核验，便利购机者以及设施安装类机具核验。核验结果由核验人员与购机者双方签字确认。实行双人交叉核验或个人核验、单位内部集体会审双重审核。加强对单人多台套、短期内大批量、同人连年购置同类机具、区域适应性差的机具购置等异常情形的核验。</w:t>
      </w:r>
    </w:p>
    <w:p>
      <w:pPr>
        <w:keepNext w:val="0"/>
        <w:keepLines w:val="0"/>
        <w:pageBreakBefore w:val="0"/>
        <w:numPr>
          <w:ilvl w:val="0"/>
          <w:numId w:val="0"/>
        </w:numPr>
        <w:kinsoku/>
        <w:wordWrap/>
        <w:overflowPunct/>
        <w:topLinePunct w:val="0"/>
        <w:autoSpaceDE w:val="0"/>
        <w:autoSpaceDN w:val="0"/>
        <w:bidi w:val="0"/>
        <w:adjustRightInd w:val="0"/>
        <w:snapToGrid w:val="0"/>
        <w:spacing w:line="560" w:lineRule="exact"/>
        <w:ind w:right="-34" w:rightChars="-11" w:firstLine="632" w:firstLineChars="200"/>
        <w:jc w:val="both"/>
        <w:textAlignment w:val="auto"/>
        <w:rPr>
          <w:rFonts w:hint="eastAsia" w:ascii="仿宋" w:hAnsi="仿宋" w:eastAsia="仿宋" w:cs="仿宋"/>
          <w:caps w:val="0"/>
          <w:color w:val="auto"/>
          <w:spacing w:val="0"/>
          <w:sz w:val="32"/>
          <w:szCs w:val="32"/>
          <w:shd w:val="clear" w:color="auto" w:fill="FFFFFF"/>
        </w:rPr>
      </w:pPr>
      <w:r>
        <w:rPr>
          <w:rFonts w:hint="eastAsia" w:ascii="仿宋" w:hAnsi="仿宋" w:eastAsia="仿宋" w:cs="仿宋"/>
          <w:color w:val="auto"/>
          <w:sz w:val="32"/>
          <w:szCs w:val="32"/>
        </w:rPr>
        <w:t>未通过核验的，应将所发现的问题一次性告知购机者，并说明完善方法。</w:t>
      </w:r>
    </w:p>
    <w:p>
      <w:pPr>
        <w:keepNext w:val="0"/>
        <w:keepLines w:val="0"/>
        <w:pageBreakBefore w:val="0"/>
        <w:kinsoku/>
        <w:wordWrap/>
        <w:overflowPunct/>
        <w:topLinePunct w:val="0"/>
        <w:autoSpaceDE w:val="0"/>
        <w:autoSpaceDN w:val="0"/>
        <w:bidi w:val="0"/>
        <w:adjustRightInd w:val="0"/>
        <w:snapToGrid w:val="0"/>
        <w:spacing w:line="560" w:lineRule="exact"/>
        <w:ind w:right="-34" w:rightChars="-11" w:firstLine="632" w:firstLineChars="200"/>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（四）</w:t>
      </w:r>
      <w:r>
        <w:rPr>
          <w:rFonts w:hint="eastAsia" w:ascii="仿宋" w:hAnsi="仿宋" w:eastAsia="仿宋" w:cs="仿宋"/>
          <w:b w:val="0"/>
          <w:bCs w:val="0"/>
          <w:color w:val="auto"/>
          <w:kern w:val="28"/>
          <w:sz w:val="32"/>
          <w:szCs w:val="32"/>
        </w:rPr>
        <w:t>核验确认由农机购置补贴受理部门在系统中点击农机部门审核，系统进入公示环节。</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right="0" w:firstLine="632" w:firstLineChars="200"/>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（五）复核登记。</w:t>
      </w:r>
      <w:r>
        <w:rPr>
          <w:rFonts w:hint="eastAsia" w:ascii="楷体" w:hAnsi="楷体" w:eastAsia="楷体" w:cs="楷体"/>
          <w:color w:val="auto"/>
          <w:sz w:val="32"/>
          <w:szCs w:val="32"/>
        </w:rPr>
        <w:t>对资料核验、机具核验的程序、方式和签</w:t>
      </w:r>
      <w:r>
        <w:rPr>
          <w:rFonts w:hint="eastAsia" w:ascii="仿宋" w:hAnsi="仿宋" w:eastAsia="仿宋" w:cs="仿宋"/>
          <w:color w:val="auto"/>
          <w:sz w:val="32"/>
          <w:szCs w:val="32"/>
        </w:rPr>
        <w:t>章的规范性进行集体复核，可与集体会商同步进行，通过后登记立册。</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（六）公示报送。</w:t>
      </w:r>
      <w:r>
        <w:rPr>
          <w:rFonts w:hint="eastAsia" w:ascii="仿宋" w:hAnsi="仿宋" w:eastAsia="仿宋" w:cs="仿宋"/>
          <w:color w:val="auto"/>
          <w:sz w:val="32"/>
          <w:szCs w:val="32"/>
        </w:rPr>
        <w:t>对通过复核的补贴申请信息，整理制作成《广东省农业机械购置补贴公示表》在</w:t>
      </w:r>
      <w:r>
        <w:rPr>
          <w:rFonts w:hint="eastAsia" w:ascii="仿宋" w:hAnsi="仿宋" w:eastAsia="仿宋" w:cs="仿宋"/>
          <w:color w:val="auto"/>
          <w:sz w:val="32"/>
          <w:szCs w:val="32"/>
          <w:lang w:eastAsia="zh-CN"/>
        </w:rPr>
        <w:t>乳源瑶族自治县人民政府网</w:t>
      </w:r>
      <w:r>
        <w:rPr>
          <w:rFonts w:hint="eastAsia" w:ascii="仿宋" w:hAnsi="仿宋" w:eastAsia="仿宋" w:cs="仿宋"/>
          <w:color w:val="auto"/>
          <w:sz w:val="32"/>
          <w:szCs w:val="32"/>
        </w:rPr>
        <w:t>农机购置补贴信息公开专栏</w:t>
      </w:r>
      <w:r>
        <w:rPr>
          <w:rFonts w:hint="eastAsia" w:ascii="仿宋" w:hAnsi="仿宋" w:eastAsia="仿宋" w:cs="仿宋"/>
          <w:color w:val="auto"/>
          <w:sz w:val="32"/>
          <w:szCs w:val="32"/>
          <w:lang w:eastAsia="zh-CN"/>
        </w:rPr>
        <w:t>及省</w:t>
      </w:r>
      <w:r>
        <w:rPr>
          <w:rFonts w:hint="eastAsia" w:ascii="仿宋" w:hAnsi="仿宋" w:eastAsia="仿宋" w:cs="仿宋"/>
          <w:color w:val="auto"/>
          <w:sz w:val="32"/>
          <w:szCs w:val="32"/>
        </w:rPr>
        <w:t>农机购置补贴信息公开专栏予以公示</w:t>
      </w:r>
      <w:r>
        <w:rPr>
          <w:rFonts w:hint="eastAsia" w:ascii="仿宋" w:hAnsi="仿宋" w:eastAsia="仿宋" w:cs="仿宋"/>
          <w:color w:val="auto"/>
          <w:sz w:val="32"/>
          <w:szCs w:val="32"/>
          <w:lang w:eastAsia="zh-CN"/>
        </w:rPr>
        <w:t>，同时</w:t>
      </w:r>
      <w:r>
        <w:rPr>
          <w:rFonts w:hint="eastAsia" w:ascii="仿宋" w:hAnsi="仿宋" w:eastAsia="仿宋" w:cs="仿宋"/>
          <w:color w:val="auto"/>
          <w:sz w:val="32"/>
          <w:szCs w:val="32"/>
        </w:rPr>
        <w:t>张贴至申请者所在村委，进行为期</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个工作日</w:t>
      </w:r>
      <w:r>
        <w:rPr>
          <w:rFonts w:hint="eastAsia" w:ascii="仿宋" w:hAnsi="仿宋" w:eastAsia="仿宋" w:cs="仿宋"/>
          <w:color w:val="auto"/>
          <w:sz w:val="32"/>
          <w:szCs w:val="32"/>
        </w:rPr>
        <w:t>的公示，公示无异议后报送同级财政部门。</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（七）资料处理。</w:t>
      </w:r>
      <w:r>
        <w:rPr>
          <w:rFonts w:hint="eastAsia" w:ascii="仿宋" w:hAnsi="仿宋" w:eastAsia="仿宋" w:cs="仿宋"/>
          <w:color w:val="auto"/>
          <w:sz w:val="32"/>
          <w:szCs w:val="32"/>
        </w:rPr>
        <w:t>对财政部门未提出疑义的补贴申请，将其核验资料留存备用备查，留存期限不少于5年。</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三、监督管理</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（一）加强核验人员队伍建设。</w:t>
      </w:r>
      <w:r>
        <w:rPr>
          <w:rFonts w:hint="eastAsia" w:ascii="仿宋" w:hAnsi="仿宋" w:eastAsia="仿宋" w:cs="仿宋"/>
          <w:color w:val="auto"/>
          <w:sz w:val="32"/>
          <w:szCs w:val="32"/>
        </w:rPr>
        <w:t>选配责任心强、业务素质高、作风优良的干部从事核验工作，并开展好廉洁从政、业务技能等方面的教育培训。</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（二）推行购机承诺践诺。</w:t>
      </w:r>
      <w:r>
        <w:rPr>
          <w:rFonts w:hint="eastAsia" w:ascii="仿宋" w:hAnsi="仿宋" w:eastAsia="仿宋" w:cs="仿宋"/>
          <w:color w:val="auto"/>
          <w:sz w:val="32"/>
          <w:szCs w:val="32"/>
        </w:rPr>
        <w:t>加强购机者补贴申请行为的职务约束和信用管理，实行不同申请资料真实性、完整性和有效性的自主承诺，引导其规范参与补贴政策实施，主动报告所发现的问题，共同维护政策实施良好环境。</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（三）全面排查违规线索。</w:t>
      </w:r>
      <w:r>
        <w:rPr>
          <w:rFonts w:hint="eastAsia" w:ascii="仿宋" w:hAnsi="仿宋" w:eastAsia="仿宋" w:cs="仿宋"/>
          <w:color w:val="auto"/>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 w:hAnsi="仿宋" w:eastAsia="仿宋" w:cs="仿宋"/>
          <w:color w:val="auto"/>
          <w:sz w:val="32"/>
          <w:szCs w:val="32"/>
        </w:rPr>
      </w:pPr>
      <w:r>
        <w:rPr>
          <w:rFonts w:hint="eastAsia" w:ascii="楷体" w:hAnsi="楷体" w:eastAsia="楷体" w:cs="楷体"/>
          <w:color w:val="auto"/>
          <w:kern w:val="0"/>
          <w:sz w:val="32"/>
          <w:szCs w:val="32"/>
          <w:lang w:val="en-US" w:eastAsia="zh-CN" w:bidi="ar"/>
        </w:rPr>
        <w:t>（四）严格监督管理。</w:t>
      </w:r>
      <w:r>
        <w:rPr>
          <w:rFonts w:hint="eastAsia" w:ascii="仿宋" w:hAnsi="仿宋" w:eastAsia="仿宋" w:cs="仿宋"/>
          <w:color w:val="auto"/>
          <w:sz w:val="32"/>
          <w:szCs w:val="32"/>
        </w:rPr>
        <w:t>健全内部控制制度，以机具核验流程为主线，逐项工作、逐个环节查找风险点，制定防控措施。</w:t>
      </w:r>
    </w:p>
    <w:p>
      <w:pPr>
        <w:pStyle w:val="4"/>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60" w:lineRule="exact"/>
        <w:ind w:left="0" w:right="0" w:firstLine="646"/>
        <w:jc w:val="both"/>
        <w:textAlignment w:val="auto"/>
        <w:rPr>
          <w:rFonts w:hint="eastAsia" w:ascii="仿宋_GB2312" w:hAnsi="宋体" w:eastAsia="仿宋_GB2312" w:cs="仿宋_GB2312"/>
          <w:color w:val="000000"/>
          <w:kern w:val="0"/>
          <w:sz w:val="31"/>
          <w:szCs w:val="31"/>
          <w:lang w:val="en-US" w:eastAsia="zh-CN" w:bidi="ar"/>
        </w:rPr>
      </w:pPr>
      <w:r>
        <w:rPr>
          <w:rFonts w:hint="eastAsia" w:ascii="仿宋" w:hAnsi="仿宋" w:eastAsia="仿宋" w:cs="仿宋"/>
          <w:color w:val="auto"/>
          <w:sz w:val="32"/>
          <w:szCs w:val="32"/>
        </w:rPr>
        <w:t> </w:t>
      </w:r>
      <w:bookmarkEnd w:id="0"/>
    </w:p>
    <w:p>
      <w:pPr>
        <w:adjustRightInd w:val="0"/>
        <w:snapToGrid w:val="0"/>
        <w:spacing w:line="590" w:lineRule="exact"/>
        <w:rPr>
          <w:rFonts w:hint="eastAsia" w:ascii="黑体" w:hAnsi="黑体" w:eastAsia="黑体" w:cs="黑体"/>
          <w:kern w:val="0"/>
          <w:szCs w:val="32"/>
        </w:rPr>
      </w:pPr>
      <w:r>
        <w:rPr>
          <w:rFonts w:hint="eastAsia" w:ascii="仿宋_GB2312" w:hAnsi="宋体" w:eastAsia="仿宋_GB2312" w:cs="仿宋_GB2312"/>
          <w:color w:val="000000"/>
          <w:kern w:val="0"/>
          <w:sz w:val="31"/>
          <w:szCs w:val="31"/>
          <w:lang w:val="en-US" w:eastAsia="zh-CN" w:bidi="ar"/>
        </w:rPr>
        <w:br w:type="page"/>
      </w:r>
      <w:r>
        <w:rPr>
          <w:rFonts w:hint="eastAsia" w:ascii="黑体" w:hAnsi="黑体" w:eastAsia="黑体" w:cs="黑体"/>
          <w:kern w:val="0"/>
          <w:szCs w:val="32"/>
        </w:rPr>
        <w:t>附件</w:t>
      </w:r>
      <w:r>
        <w:rPr>
          <w:rFonts w:hint="eastAsia" w:ascii="黑体" w:hAnsi="黑体" w:eastAsia="黑体" w:cs="黑体"/>
          <w:kern w:val="0"/>
          <w:szCs w:val="32"/>
          <w:lang w:val="en-US" w:eastAsia="zh-CN"/>
        </w:rPr>
        <w:t>1</w:t>
      </w:r>
      <w:r>
        <w:rPr>
          <w:rFonts w:hint="eastAsia" w:ascii="黑体" w:hAnsi="黑体" w:eastAsia="黑体" w:cs="黑体"/>
          <w:kern w:val="0"/>
          <w:szCs w:val="32"/>
        </w:rPr>
        <w:t>：</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法定代表人委托书（格式）</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r>
        <w:rPr>
          <w:rFonts w:hint="eastAsia" w:ascii="仿宋_GB2312" w:hAnsi="仿宋_GB2312" w:eastAsia="仿宋_GB2312" w:cs="仿宋_GB2312"/>
          <w:kern w:val="0"/>
          <w:szCs w:val="32"/>
          <w:u w:val="single"/>
          <w:lang w:eastAsia="zh-CN"/>
        </w:rPr>
        <w:t>乳源瑶族自治县</w:t>
      </w:r>
      <w:r>
        <w:rPr>
          <w:rFonts w:hint="eastAsia" w:ascii="仿宋_GB2312" w:hAnsi="仿宋_GB2312" w:eastAsia="仿宋_GB2312" w:cs="仿宋_GB2312"/>
          <w:kern w:val="0"/>
          <w:szCs w:val="32"/>
          <w:u w:val="none"/>
          <w:lang w:eastAsia="zh-CN"/>
        </w:rPr>
        <w:t>农机管理部门</w:t>
      </w:r>
      <w:r>
        <w:rPr>
          <w:rFonts w:hint="eastAsia" w:ascii="仿宋_GB2312" w:hAnsi="仿宋_GB2312" w:eastAsia="仿宋_GB2312" w:cs="仿宋_GB2312"/>
          <w:kern w:val="0"/>
          <w:szCs w:val="32"/>
        </w:rPr>
        <w:t>：</w:t>
      </w:r>
    </w:p>
    <w:p>
      <w:pPr>
        <w:adjustRightInd w:val="0"/>
        <w:snapToGrid w:val="0"/>
        <w:spacing w:line="590" w:lineRule="exact"/>
        <w:ind w:firstLine="632" w:firstLineChars="20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本人</w:t>
      </w:r>
      <w:r>
        <w:rPr>
          <w:rFonts w:hint="eastAsia" w:ascii="仿宋_GB2312" w:hAnsi="仿宋_GB2312" w:eastAsia="仿宋_GB2312" w:cs="仿宋_GB2312"/>
          <w:kern w:val="0"/>
          <w:szCs w:val="32"/>
          <w:u w:val="single"/>
        </w:rPr>
        <w:t xml:space="preserve">  （姓名）  </w:t>
      </w:r>
      <w:r>
        <w:rPr>
          <w:rFonts w:hint="eastAsia" w:ascii="仿宋_GB2312" w:hAnsi="仿宋_GB2312" w:eastAsia="仿宋_GB2312" w:cs="仿宋_GB2312"/>
          <w:kern w:val="0"/>
          <w:szCs w:val="32"/>
        </w:rPr>
        <w:t>，身份证号：</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，系</w:t>
      </w:r>
      <w:r>
        <w:rPr>
          <w:rFonts w:hint="eastAsia" w:ascii="仿宋_GB2312" w:hAnsi="仿宋_GB2312" w:eastAsia="仿宋_GB2312" w:cs="仿宋_GB2312"/>
          <w:kern w:val="0"/>
          <w:szCs w:val="32"/>
          <w:u w:val="single"/>
        </w:rPr>
        <w:t xml:space="preserve">       （组织名称）      </w:t>
      </w:r>
      <w:r>
        <w:rPr>
          <w:rFonts w:hint="eastAsia" w:ascii="仿宋_GB2312" w:hAnsi="仿宋_GB2312" w:eastAsia="仿宋_GB2312" w:cs="仿宋_GB2312"/>
          <w:kern w:val="0"/>
          <w:szCs w:val="32"/>
        </w:rPr>
        <w:t>，</w:t>
      </w:r>
      <w:r>
        <w:rPr>
          <w:rFonts w:hint="eastAsia" w:ascii="仿宋_GB2312" w:hAnsi="仿宋_GB2312" w:eastAsia="仿宋_GB2312" w:cs="仿宋_GB2312"/>
          <w:kern w:val="0"/>
          <w:szCs w:val="32"/>
          <w:u w:val="single"/>
        </w:rPr>
        <w:t>（组织机构代码证）</w:t>
      </w:r>
      <w:r>
        <w:rPr>
          <w:rFonts w:hint="eastAsia" w:ascii="仿宋_GB2312" w:hAnsi="仿宋_GB2312" w:eastAsia="仿宋_GB2312" w:cs="仿宋_GB2312"/>
          <w:kern w:val="0"/>
          <w:szCs w:val="32"/>
        </w:rPr>
        <w:t xml:space="preserve"> 法定代表人。现委托我司/合作社/其他组织成员</w:t>
      </w:r>
      <w:r>
        <w:rPr>
          <w:rFonts w:hint="eastAsia" w:ascii="仿宋_GB2312" w:hAnsi="仿宋_GB2312" w:eastAsia="仿宋_GB2312" w:cs="仿宋_GB2312"/>
          <w:kern w:val="0"/>
          <w:szCs w:val="32"/>
          <w:u w:val="single"/>
        </w:rPr>
        <w:t>（姓名），</w:t>
      </w:r>
      <w:r>
        <w:rPr>
          <w:rFonts w:hint="eastAsia" w:ascii="仿宋_GB2312" w:hAnsi="仿宋_GB2312" w:eastAsia="仿宋_GB2312" w:cs="仿宋_GB2312"/>
          <w:kern w:val="0"/>
          <w:szCs w:val="32"/>
        </w:rPr>
        <w:t>身份证号</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，前往你单位办理</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年农机购置补贴机具核验事宜。请予受理。</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 xml:space="preserve">                                签名：（法人代表）</w:t>
      </w:r>
    </w:p>
    <w:p>
      <w:pPr>
        <w:adjustRightInd w:val="0"/>
        <w:snapToGrid w:val="0"/>
        <w:spacing w:line="590" w:lineRule="exact"/>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 xml:space="preserve">                                手印：</w:t>
      </w:r>
    </w:p>
    <w:p>
      <w:pPr>
        <w:adjustRightInd w:val="0"/>
        <w:snapToGrid w:val="0"/>
        <w:spacing w:line="590" w:lineRule="exact"/>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 xml:space="preserve">                                盖章：（组织）  </w:t>
      </w:r>
    </w:p>
    <w:p>
      <w:pPr>
        <w:adjustRightInd w:val="0"/>
        <w:snapToGrid w:val="0"/>
        <w:spacing w:line="590" w:lineRule="exact"/>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 xml:space="preserve">                                日期：</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年</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月</w:t>
      </w:r>
      <w:r>
        <w:rPr>
          <w:rFonts w:hint="eastAsia" w:ascii="仿宋_GB2312" w:hAnsi="仿宋_GB2312" w:eastAsia="仿宋_GB2312" w:cs="仿宋_GB2312"/>
          <w:kern w:val="0"/>
          <w:szCs w:val="32"/>
          <w:u w:val="single"/>
        </w:rPr>
        <w:t xml:space="preserve">   </w:t>
      </w:r>
      <w:r>
        <w:rPr>
          <w:rFonts w:hint="eastAsia" w:ascii="仿宋_GB2312" w:hAnsi="仿宋_GB2312" w:eastAsia="仿宋_GB2312" w:cs="仿宋_GB2312"/>
          <w:kern w:val="0"/>
          <w:szCs w:val="32"/>
        </w:rPr>
        <w:t>日</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黑体" w:hAnsi="黑体" w:eastAsia="黑体" w:cs="黑体"/>
          <w:kern w:val="0"/>
          <w:szCs w:val="32"/>
        </w:rPr>
      </w:pPr>
      <w:r>
        <w:rPr>
          <w:rFonts w:hint="eastAsia" w:ascii="黑体" w:hAnsi="黑体" w:eastAsia="黑体" w:cs="黑体"/>
          <w:kern w:val="0"/>
          <w:szCs w:val="32"/>
        </w:rPr>
        <w:t>附件2：</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竣工确认书（格式）</w:t>
      </w:r>
    </w:p>
    <w:p>
      <w:pPr>
        <w:adjustRightInd w:val="0"/>
        <w:snapToGrid w:val="0"/>
        <w:spacing w:line="590" w:lineRule="exact"/>
        <w:rPr>
          <w:rFonts w:hint="eastAsia" w:ascii="仿宋_GB2312" w:hAnsi="仿宋_GB2312" w:eastAsia="仿宋_GB2312" w:cs="仿宋_GB2312"/>
          <w:kern w:val="0"/>
          <w:szCs w:val="32"/>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（购机户）</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（经销企业）</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机具品目</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机具型号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生产企业</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出厂编号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数量（台/套）</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安装人员</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安装日期</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竣工日期</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安装说明</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（安装调试后能否正常运行等）</w:t>
            </w:r>
          </w:p>
          <w:p>
            <w:pPr>
              <w:adjustRightInd w:val="0"/>
              <w:snapToGrid w:val="0"/>
              <w:jc w:val="center"/>
              <w:rPr>
                <w:rFonts w:hint="eastAsia" w:ascii="仿宋_GB2312" w:hAnsi="仿宋_GB2312" w:eastAsia="仿宋_GB2312" w:cs="仿宋_GB2312"/>
                <w:sz w:val="28"/>
                <w:szCs w:val="28"/>
              </w:rPr>
            </w:pPr>
          </w:p>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人机合影</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安装后，购机者与安装好的机具合影照片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6" w:hRule="atLeast"/>
          <w:jc w:val="center"/>
        </w:trPr>
        <w:tc>
          <w:tcPr>
            <w:tcW w:w="4529"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c>
          <w:tcPr>
            <w:tcW w:w="4531"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r>
    </w:tbl>
    <w:p>
      <w:pPr>
        <w:adjustRightInd w:val="0"/>
        <w:snapToGrid w:val="0"/>
        <w:spacing w:line="590" w:lineRule="exact"/>
        <w:rPr>
          <w:rFonts w:hint="eastAsia" w:ascii="宋体" w:hAnsi="宋体" w:eastAsia="宋体" w:cs="宋体"/>
          <w:snapToGrid w:val="0"/>
          <w:color w:val="000000"/>
          <w:kern w:val="0"/>
          <w:sz w:val="28"/>
          <w:szCs w:val="28"/>
        </w:rPr>
      </w:pPr>
      <w:r>
        <w:rPr>
          <w:rFonts w:hint="eastAsia" w:ascii="宋体" w:hAnsi="宋体" w:eastAsia="宋体" w:cs="宋体"/>
          <w:snapToGrid w:val="0"/>
          <w:kern w:val="0"/>
          <w:sz w:val="28"/>
          <w:szCs w:val="28"/>
        </w:rPr>
        <w:t>附件3：</w:t>
      </w:r>
    </w:p>
    <w:p>
      <w:pPr>
        <w:adjustRightInd w:val="0"/>
        <w:snapToGrid w:val="0"/>
        <w:spacing w:line="590" w:lineRule="exact"/>
        <w:jc w:val="both"/>
        <w:rPr>
          <w:rFonts w:hint="default" w:ascii="宋体" w:hAnsi="宋体" w:eastAsia="宋体" w:cs="宋体"/>
          <w:snapToGrid w:val="0"/>
          <w:color w:val="000000"/>
          <w:kern w:val="0"/>
          <w:sz w:val="32"/>
          <w:szCs w:val="32"/>
          <w:lang w:val="en-US" w:eastAsia="zh-CN"/>
        </w:rPr>
      </w:pPr>
    </w:p>
    <w:p>
      <w:pPr>
        <w:adjustRightInd w:val="0"/>
        <w:snapToGrid w:val="0"/>
        <w:spacing w:line="590" w:lineRule="exact"/>
        <w:ind w:firstLine="632" w:firstLineChars="200"/>
        <w:jc w:val="center"/>
        <w:rPr>
          <w:rFonts w:hint="eastAsia" w:ascii="宋体" w:hAnsi="宋体" w:eastAsia="宋体" w:cs="宋体"/>
          <w:snapToGrid w:val="0"/>
          <w:color w:val="000000"/>
          <w:kern w:val="0"/>
          <w:sz w:val="32"/>
          <w:szCs w:val="32"/>
        </w:rPr>
      </w:pPr>
      <w:r>
        <w:rPr>
          <w:rFonts w:hint="eastAsia" w:ascii="宋体" w:hAnsi="宋体" w:eastAsia="宋体" w:cs="宋体"/>
          <w:snapToGrid w:val="0"/>
          <w:color w:val="000000"/>
          <w:kern w:val="0"/>
          <w:sz w:val="32"/>
          <w:szCs w:val="32"/>
          <w:lang w:val="en-US" w:eastAsia="zh-CN"/>
        </w:rPr>
        <w:t>乳源瑶族</w:t>
      </w:r>
      <w:r>
        <w:rPr>
          <w:rFonts w:hint="eastAsia" w:asciiTheme="majorEastAsia" w:hAnsiTheme="majorEastAsia" w:eastAsiaTheme="majorEastAsia" w:cstheme="majorEastAsia"/>
          <w:b w:val="0"/>
          <w:bCs w:val="0"/>
          <w:color w:val="auto"/>
          <w:w w:val="95"/>
          <w:sz w:val="32"/>
          <w:szCs w:val="32"/>
          <w:lang w:val="en-US" w:eastAsia="zh-CN"/>
        </w:rPr>
        <w:t>自治县</w:t>
      </w:r>
      <w:r>
        <w:rPr>
          <w:rFonts w:hint="eastAsia" w:ascii="宋体" w:hAnsi="宋体" w:eastAsia="宋体" w:cs="宋体"/>
          <w:snapToGrid w:val="0"/>
          <w:color w:val="000000"/>
          <w:kern w:val="0"/>
          <w:sz w:val="32"/>
          <w:szCs w:val="32"/>
        </w:rPr>
        <w:t>农机购置补贴机具核验登记表</w:t>
      </w:r>
    </w:p>
    <w:p>
      <w:pPr>
        <w:adjustRightInd w:val="0"/>
        <w:snapToGrid w:val="0"/>
        <w:spacing w:line="590" w:lineRule="exact"/>
        <w:jc w:val="both"/>
        <w:rPr>
          <w:rFonts w:hint="eastAsia" w:ascii="宋体" w:hAnsi="宋体" w:eastAsia="宋体" w:cs="宋体"/>
          <w:snapToGrid w:val="0"/>
          <w:color w:val="000000"/>
          <w:kern w:val="0"/>
          <w:sz w:val="28"/>
          <w:szCs w:val="28"/>
        </w:rPr>
      </w:pPr>
      <w:r>
        <w:rPr>
          <w:rFonts w:hint="eastAsia" w:ascii="宋体" w:hAnsi="宋体" w:eastAsia="宋体" w:cs="宋体"/>
          <w:snapToGrid w:val="0"/>
          <w:color w:val="000000"/>
          <w:kern w:val="0"/>
          <w:sz w:val="28"/>
          <w:szCs w:val="28"/>
          <w:lang w:val="en-US" w:eastAsia="zh-CN"/>
        </w:rPr>
        <w:t>税控发票</w:t>
      </w:r>
      <w:r>
        <w:rPr>
          <w:rFonts w:hint="eastAsia" w:ascii="宋体" w:hAnsi="宋体" w:eastAsia="宋体" w:cs="宋体"/>
          <w:snapToGrid w:val="0"/>
          <w:color w:val="000000"/>
          <w:kern w:val="0"/>
          <w:sz w:val="28"/>
          <w:szCs w:val="28"/>
        </w:rPr>
        <w:t>号</w:t>
      </w:r>
      <w:r>
        <w:rPr>
          <w:rFonts w:hint="eastAsia" w:ascii="宋体" w:hAnsi="宋体" w:eastAsia="宋体" w:cs="宋体"/>
          <w:snapToGrid w:val="0"/>
          <w:color w:val="000000"/>
          <w:kern w:val="0"/>
          <w:sz w:val="28"/>
          <w:szCs w:val="28"/>
          <w:lang w:val="en-US" w:eastAsia="zh-CN"/>
        </w:rPr>
        <w:t>码</w:t>
      </w:r>
      <w:r>
        <w:rPr>
          <w:rFonts w:hint="eastAsia" w:ascii="宋体" w:hAnsi="宋体" w:eastAsia="宋体" w:cs="宋体"/>
          <w:snapToGrid w:val="0"/>
          <w:color w:val="000000"/>
          <w:kern w:val="0"/>
          <w:sz w:val="28"/>
          <w:szCs w:val="28"/>
        </w:rPr>
        <w:t>：</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622"/>
        <w:gridCol w:w="585"/>
        <w:gridCol w:w="3292"/>
        <w:gridCol w:w="643"/>
        <w:gridCol w:w="995"/>
        <w:gridCol w:w="1585"/>
        <w:gridCol w:w="1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04" w:type="dxa"/>
            <w:tcBorders>
              <w:top w:val="single" w:color="auto" w:sz="4" w:space="0"/>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购机者信息</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姓名/</w:t>
            </w:r>
          </w:p>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组织</w:t>
            </w:r>
          </w:p>
        </w:tc>
        <w:tc>
          <w:tcPr>
            <w:tcW w:w="393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p>
        </w:tc>
        <w:tc>
          <w:tcPr>
            <w:tcW w:w="416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both"/>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联系</w:t>
            </w:r>
          </w:p>
          <w:p>
            <w:pPr>
              <w:adjustRightInd w:val="0"/>
              <w:snapToGrid w:val="0"/>
              <w:ind w:left="-94" w:leftChars="-30" w:right="-94" w:rightChars="-30"/>
              <w:jc w:val="both"/>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restart"/>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核验内容</w:t>
            </w: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税控发票所显示的机具名称与所购实物机具铭牌显示信息是否一致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税控发票所显示的生产企业与所购实物机具铭牌显示信息是否一致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税控发票所显示的机具型号与所购实物机具铭牌显示信息是否一致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税控发票所显示的发动机号（不带动力的可不核验）与所购实物机具铭牌显示信息是否一致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税控发票所显示的出厂编号与所购实物机具铭牌显示信息是否一致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所购实物机具铭牌显示信息与农机补贴系统内对应的机具信息是否一致</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税控发票所显示的经销企业与农机补贴系统内对应的经销信息是否一致</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firstLine="552"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已按时提供机具，正常核验</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5" w:hRule="atLeast"/>
          <w:jc w:val="center"/>
        </w:trPr>
        <w:tc>
          <w:tcPr>
            <w:tcW w:w="1426" w:type="dxa"/>
            <w:gridSpan w:val="2"/>
            <w:tcBorders>
              <w:top w:val="single" w:color="auto" w:sz="4" w:space="0"/>
              <w:left w:val="single" w:color="auto" w:sz="4" w:space="0"/>
              <w:right w:val="single" w:color="auto" w:sz="4" w:space="0"/>
            </w:tcBorders>
            <w:noWrap w:val="0"/>
            <w:vAlign w:val="center"/>
          </w:tcPr>
          <w:p>
            <w:pPr>
              <w:adjustRightInd w:val="0"/>
              <w:snapToGrid w:val="0"/>
              <w:ind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农机管理</w:t>
            </w:r>
          </w:p>
          <w:p>
            <w:pPr>
              <w:adjustRightInd w:val="0"/>
              <w:snapToGrid w:val="0"/>
              <w:ind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部门核实</w:t>
            </w:r>
          </w:p>
        </w:tc>
        <w:tc>
          <w:tcPr>
            <w:tcW w:w="387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r>
              <w:rPr>
                <w:rFonts w:hint="eastAsia" w:ascii="宋体" w:hAnsi="宋体" w:eastAsia="宋体" w:cs="宋体"/>
                <w:color w:val="000000"/>
                <w:sz w:val="28"/>
                <w:szCs w:val="28"/>
              </w:rPr>
              <w:t>已对购机者、机具、发票等信息进行核对</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确认无误。</w:t>
            </w: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firstLine="414" w:firstLineChars="150"/>
              <w:rPr>
                <w:rFonts w:hint="eastAsia" w:ascii="宋体" w:hAnsi="宋体" w:eastAsia="宋体" w:cs="宋体"/>
                <w:color w:val="000000"/>
                <w:sz w:val="28"/>
                <w:szCs w:val="28"/>
              </w:rPr>
            </w:pPr>
            <w:r>
              <w:rPr>
                <w:rFonts w:hint="eastAsia" w:ascii="宋体" w:hAnsi="宋体" w:eastAsia="宋体" w:cs="宋体"/>
                <w:color w:val="000000"/>
                <w:sz w:val="28"/>
                <w:szCs w:val="28"/>
              </w:rPr>
              <w:t>核实人：</w:t>
            </w:r>
          </w:p>
          <w:p>
            <w:pPr>
              <w:adjustRightInd w:val="0"/>
              <w:snapToGrid w:val="0"/>
              <w:ind w:left="-94" w:leftChars="-30" w:right="-94" w:rightChars="-30" w:firstLine="276" w:firstLineChars="10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单  位（盖章）：</w:t>
            </w:r>
          </w:p>
          <w:p>
            <w:pPr>
              <w:adjustRightInd w:val="0"/>
              <w:snapToGrid w:val="0"/>
              <w:jc w:val="right"/>
              <w:rPr>
                <w:rFonts w:hint="eastAsia" w:ascii="宋体" w:hAnsi="宋体" w:eastAsia="宋体" w:cs="宋体"/>
                <w:color w:val="000000"/>
                <w:sz w:val="28"/>
                <w:szCs w:val="28"/>
              </w:rPr>
            </w:pPr>
            <w:r>
              <w:rPr>
                <w:rFonts w:hint="eastAsia" w:ascii="宋体" w:hAnsi="宋体" w:eastAsia="宋体" w:cs="宋体"/>
                <w:color w:val="000000"/>
                <w:sz w:val="28"/>
                <w:szCs w:val="28"/>
              </w:rPr>
              <w:t>年   月   日</w:t>
            </w:r>
          </w:p>
        </w:tc>
        <w:tc>
          <w:tcPr>
            <w:tcW w:w="1638" w:type="dxa"/>
            <w:gridSpan w:val="2"/>
            <w:tcBorders>
              <w:top w:val="single" w:color="auto" w:sz="4" w:space="0"/>
              <w:left w:val="single" w:color="auto" w:sz="4" w:space="0"/>
              <w:right w:val="single" w:color="auto" w:sz="4" w:space="0"/>
            </w:tcBorders>
            <w:noWrap w:val="0"/>
            <w:vAlign w:val="center"/>
          </w:tcPr>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购机者确认</w:t>
            </w:r>
          </w:p>
          <w:p>
            <w:pPr>
              <w:adjustRightInd w:val="0"/>
              <w:snapToGrid w:val="0"/>
              <w:ind w:left="-94" w:leftChars="-30" w:right="-94"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情况</w:t>
            </w:r>
          </w:p>
        </w:tc>
        <w:tc>
          <w:tcPr>
            <w:tcW w:w="3170" w:type="dxa"/>
            <w:gridSpan w:val="2"/>
            <w:tcBorders>
              <w:top w:val="single" w:color="auto" w:sz="4" w:space="0"/>
              <w:left w:val="single" w:color="auto" w:sz="4" w:space="0"/>
              <w:right w:val="single" w:color="auto" w:sz="4" w:space="0"/>
            </w:tcBorders>
            <w:noWrap w:val="0"/>
            <w:vAlign w:val="center"/>
          </w:tcPr>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rPr>
                <w:rFonts w:hint="eastAsia" w:ascii="宋体" w:hAnsi="宋体" w:eastAsia="宋体" w:cs="宋体"/>
                <w:color w:val="000000"/>
                <w:sz w:val="28"/>
                <w:szCs w:val="28"/>
              </w:rPr>
            </w:pPr>
            <w:r>
              <w:rPr>
                <w:rFonts w:hint="eastAsia" w:ascii="宋体" w:hAnsi="宋体" w:eastAsia="宋体" w:cs="宋体"/>
                <w:color w:val="000000"/>
                <w:sz w:val="28"/>
                <w:szCs w:val="28"/>
              </w:rPr>
              <w:t>（手印、盖章）</w:t>
            </w:r>
          </w:p>
          <w:p>
            <w:pPr>
              <w:adjustRightInd w:val="0"/>
              <w:snapToGrid w:val="0"/>
              <w:ind w:left="-94" w:leftChars="-30" w:right="-94" w:rightChars="-30"/>
              <w:rPr>
                <w:rFonts w:hint="eastAsia" w:ascii="宋体" w:hAnsi="宋体" w:eastAsia="宋体" w:cs="宋体"/>
                <w:color w:val="000000"/>
                <w:sz w:val="28"/>
                <w:szCs w:val="28"/>
              </w:rPr>
            </w:pPr>
          </w:p>
          <w:p>
            <w:pPr>
              <w:adjustRightInd w:val="0"/>
              <w:snapToGrid w:val="0"/>
              <w:ind w:left="-94" w:leftChars="-30" w:right="-94" w:rightChars="-30"/>
              <w:jc w:val="right"/>
              <w:rPr>
                <w:rFonts w:hint="eastAsia" w:ascii="宋体" w:hAnsi="宋体" w:eastAsia="宋体" w:cs="宋体"/>
                <w:color w:val="000000"/>
                <w:sz w:val="28"/>
                <w:szCs w:val="28"/>
              </w:rPr>
            </w:pPr>
          </w:p>
          <w:p>
            <w:pPr>
              <w:adjustRightInd w:val="0"/>
              <w:snapToGrid w:val="0"/>
              <w:ind w:left="-94" w:leftChars="-30" w:right="-94" w:rightChars="-30"/>
              <w:jc w:val="right"/>
              <w:rPr>
                <w:rFonts w:hint="eastAsia" w:ascii="宋体" w:hAnsi="宋体" w:eastAsia="宋体" w:cs="宋体"/>
                <w:color w:val="000000"/>
                <w:sz w:val="28"/>
                <w:szCs w:val="28"/>
              </w:rPr>
            </w:pPr>
          </w:p>
          <w:p>
            <w:pPr>
              <w:adjustRightInd w:val="0"/>
              <w:snapToGrid w:val="0"/>
              <w:ind w:left="-94" w:leftChars="-30" w:right="-94" w:rightChars="-30"/>
              <w:jc w:val="right"/>
              <w:rPr>
                <w:rFonts w:hint="eastAsia" w:ascii="宋体" w:hAnsi="宋体" w:eastAsia="宋体" w:cs="宋体"/>
                <w:color w:val="000000"/>
                <w:sz w:val="28"/>
                <w:szCs w:val="28"/>
              </w:rPr>
            </w:pPr>
          </w:p>
          <w:p>
            <w:pPr>
              <w:adjustRightInd w:val="0"/>
              <w:snapToGrid w:val="0"/>
              <w:ind w:left="-94" w:leftChars="-30" w:right="-94" w:rightChars="-30"/>
              <w:jc w:val="right"/>
              <w:rPr>
                <w:rFonts w:hint="eastAsia" w:ascii="宋体" w:hAnsi="宋体" w:eastAsia="宋体" w:cs="宋体"/>
                <w:color w:val="000000"/>
                <w:sz w:val="28"/>
                <w:szCs w:val="28"/>
              </w:rPr>
            </w:pPr>
          </w:p>
          <w:p>
            <w:pPr>
              <w:adjustRightInd w:val="0"/>
              <w:snapToGrid w:val="0"/>
              <w:ind w:left="-94" w:leftChars="-30" w:right="-94" w:rightChars="-30"/>
              <w:jc w:val="right"/>
              <w:rPr>
                <w:rFonts w:hint="eastAsia" w:ascii="宋体" w:hAnsi="宋体" w:eastAsia="宋体" w:cs="宋体"/>
                <w:color w:val="000000"/>
                <w:sz w:val="28"/>
                <w:szCs w:val="28"/>
              </w:rPr>
            </w:pPr>
            <w:r>
              <w:rPr>
                <w:rFonts w:hint="eastAsia" w:ascii="宋体" w:hAnsi="宋体" w:eastAsia="宋体" w:cs="宋体"/>
                <w:color w:val="000000"/>
                <w:sz w:val="28"/>
                <w:szCs w:val="28"/>
              </w:rPr>
              <w:t>年   月   日</w:t>
            </w:r>
          </w:p>
        </w:tc>
      </w:tr>
    </w:tbl>
    <w:p>
      <w:pPr>
        <w:adjustRightInd w:val="0"/>
        <w:snapToGrid w:val="0"/>
        <w:spacing w:line="590" w:lineRule="exact"/>
        <w:rPr>
          <w:rFonts w:hint="eastAsia" w:ascii="宋体" w:hAnsi="宋体" w:eastAsia="宋体" w:cs="宋体"/>
          <w:sz w:val="30"/>
          <w:szCs w:val="30"/>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jc w:val="center"/>
        <w:rPr>
          <w:rFonts w:hint="eastAsia" w:ascii="宋体" w:hAnsi="宋体" w:eastAsia="宋体" w:cs="宋体"/>
          <w:sz w:val="32"/>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r>
        <w:rPr>
          <w:rFonts w:hint="eastAsia" w:ascii="黑体" w:hAnsi="黑体" w:eastAsia="黑体" w:cs="黑体"/>
          <w:szCs w:val="32"/>
        </w:rPr>
        <w:t>附件</w:t>
      </w:r>
      <w:r>
        <w:rPr>
          <w:rFonts w:hint="eastAsia" w:ascii="黑体" w:hAnsi="黑体" w:eastAsia="黑体" w:cs="黑体"/>
          <w:szCs w:val="32"/>
          <w:lang w:val="en-US" w:eastAsia="zh-CN"/>
        </w:rPr>
        <w:t>4</w:t>
      </w:r>
      <w:r>
        <w:rPr>
          <w:rFonts w:hint="eastAsia" w:ascii="黑体" w:hAnsi="黑体" w:eastAsia="黑体" w:cs="黑体"/>
          <w:szCs w:val="32"/>
        </w:rPr>
        <w:t>：</w:t>
      </w: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农机购置补贴机具核验流程图</w:t>
      </w:r>
    </w:p>
    <w:p>
      <w:pPr>
        <w:adjustRightInd w:val="0"/>
        <w:snapToGrid w:val="0"/>
        <w:spacing w:line="590" w:lineRule="exact"/>
        <w:jc w:val="center"/>
        <w:rPr>
          <w:rFonts w:hint="eastAsia" w:ascii="方正小标宋简体" w:hAnsi="方正小标宋简体" w:eastAsia="方正小标宋简体" w:cs="方正小标宋简体"/>
          <w:sz w:val="44"/>
          <w:szCs w:val="44"/>
        </w:rPr>
      </w:pPr>
    </w:p>
    <w:p>
      <w:pPr>
        <w:adjustRightInd w:val="0"/>
        <w:snapToGrid w:val="0"/>
        <w:spacing w:line="590" w:lineRule="exact"/>
        <w:jc w:val="center"/>
        <w:rPr>
          <w:rFonts w:hint="eastAsia" w:ascii="方正小标宋简体" w:hAnsi="方正小标宋简体" w:eastAsia="方正小标宋简体" w:cs="方正小标宋简体"/>
          <w:sz w:val="44"/>
          <w:szCs w:val="44"/>
        </w:rPr>
      </w:pPr>
      <w:r>
        <w:rPr>
          <w:sz w:val="40"/>
        </w:rPr>
        <mc:AlternateContent>
          <mc:Choice Requires="wps">
            <w:drawing>
              <wp:anchor distT="0" distB="0" distL="114300" distR="114300" simplePos="0" relativeHeight="251661312" behindDoc="0" locked="0" layoutInCell="1" allowOverlap="1">
                <wp:simplePos x="0" y="0"/>
                <wp:positionH relativeFrom="column">
                  <wp:posOffset>603250</wp:posOffset>
                </wp:positionH>
                <wp:positionV relativeFrom="paragraph">
                  <wp:posOffset>77470</wp:posOffset>
                </wp:positionV>
                <wp:extent cx="1694180" cy="367665"/>
                <wp:effectExtent l="4445" t="4445" r="34925" b="46990"/>
                <wp:wrapNone/>
                <wp:docPr id="4" name="流程图: 可选过程 4"/>
                <wp:cNvGraphicFramePr/>
                <a:graphic xmlns:a="http://schemas.openxmlformats.org/drawingml/2006/main">
                  <a:graphicData uri="http://schemas.microsoft.com/office/word/2010/wordprocessingShape">
                    <wps:wsp>
                      <wps:cNvSpPr/>
                      <wps:spPr>
                        <a:xfrm>
                          <a:off x="0" y="0"/>
                          <a:ext cx="1694180" cy="36766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szCs w:val="15"/>
                              </w:rPr>
                            </w:pPr>
                          </w:p>
                        </w:txbxContent>
                      </wps:txbx>
                      <wps:bodyPr lIns="91439" tIns="45719" rIns="91439" bIns="45719" upright="1"/>
                    </wps:wsp>
                  </a:graphicData>
                </a:graphic>
              </wp:anchor>
            </w:drawing>
          </mc:Choice>
          <mc:Fallback>
            <w:pict>
              <v:shape id="_x0000_s1026" o:spid="_x0000_s1026" o:spt="176" type="#_x0000_t176" style="position:absolute;left:0pt;margin-left:47.5pt;margin-top:6.1pt;height:28.95pt;width:133.4pt;z-index:251661312;mso-width-relative:page;mso-height-relative:page;" fillcolor="#C6D9F1" filled="t" stroked="t" coordsize="21600,21600" o:gfxdata="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CGQdOS1wAAAAgBAAAPAAAAAAAA&#10;AAEAIAAAACIAAABkcnMvZG93bnJldi54bWxQSwECFAAUAAAACACHTuJAjdwsqIUCAAAJBQAADgAA&#10;AAAAAAABACAAAAAmAQAAZHJzL2Uyb0RvYy54bWxQSwUGAAAAAAYABgBZAQAAHQY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szCs w:val="15"/>
                        </w:rPr>
                      </w:pPr>
                    </w:p>
                  </w:txbxContent>
                </v:textbox>
              </v:shape>
            </w:pict>
          </mc:Fallback>
        </mc:AlternateContent>
      </w:r>
      <w:r>
        <w:rPr>
          <w:sz w:val="40"/>
        </w:rPr>
        <mc:AlternateContent>
          <mc:Choice Requires="wps">
            <w:drawing>
              <wp:anchor distT="0" distB="0" distL="114300" distR="114300" simplePos="0" relativeHeight="251660288" behindDoc="0" locked="0" layoutInCell="1" allowOverlap="1">
                <wp:simplePos x="0" y="0"/>
                <wp:positionH relativeFrom="column">
                  <wp:posOffset>2287905</wp:posOffset>
                </wp:positionH>
                <wp:positionV relativeFrom="paragraph">
                  <wp:posOffset>281305</wp:posOffset>
                </wp:positionV>
                <wp:extent cx="608330" cy="8255"/>
                <wp:effectExtent l="0" t="36830" r="1270" b="31115"/>
                <wp:wrapNone/>
                <wp:docPr id="1" name="直接箭头连接符 1"/>
                <wp:cNvGraphicFramePr/>
                <a:graphic xmlns:a="http://schemas.openxmlformats.org/drawingml/2006/main">
                  <a:graphicData uri="http://schemas.microsoft.com/office/word/2010/wordprocessingShape">
                    <wps:wsp>
                      <wps:cNvCnPr/>
                      <wps:spPr>
                        <a:xfrm flipV="1">
                          <a:off x="0" y="0"/>
                          <a:ext cx="608330" cy="825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180.15pt;margin-top:22.15pt;height:0.65pt;width:47.9pt;z-index:251660288;mso-width-relative:page;mso-height-relative:page;" filled="f" stroked="t" coordsize="21600,21600" o:gfxdata="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G1TxgdkAAAAJAQAADwAAAAAAAAAB&#10;ACAAAAAiAAAAZHJzL2Rvd25yZXYueG1sUEsBAhQAFAAAAAgAh07iQMwyWxoPAgAA/QMAAA4AAAAA&#10;AAAAAQAgAAAAKAEAAGRycy9lMm9Eb2MueG1sUEsFBgAAAAAGAAYAWQEAAKkFAAAAAA==&#10;">
                <v:fill on="f" focussize="0,0"/>
                <v:stroke weight="1.25pt" color="#548DD4" joinstyle="round" endarrow="block"/>
                <v:imagedata o:title=""/>
                <o:lock v:ext="edit" aspectratio="f"/>
              </v:shape>
            </w:pict>
          </mc:Fallback>
        </mc:AlternateContent>
      </w:r>
      <w:r>
        <w:rPr>
          <w:sz w:val="40"/>
        </w:rPr>
        <mc:AlternateContent>
          <mc:Choice Requires="wps">
            <w:drawing>
              <wp:anchor distT="0" distB="0" distL="114300" distR="114300" simplePos="0" relativeHeight="251659264" behindDoc="0" locked="0" layoutInCell="1" allowOverlap="1">
                <wp:simplePos x="0" y="0"/>
                <wp:positionH relativeFrom="column">
                  <wp:posOffset>2919095</wp:posOffset>
                </wp:positionH>
                <wp:positionV relativeFrom="paragraph">
                  <wp:posOffset>6350</wp:posOffset>
                </wp:positionV>
                <wp:extent cx="2287270" cy="509905"/>
                <wp:effectExtent l="4445" t="4445" r="32385" b="38100"/>
                <wp:wrapNone/>
                <wp:docPr id="8" name="流程图: 可选过程 8"/>
                <wp:cNvGraphicFramePr/>
                <a:graphic xmlns:a="http://schemas.openxmlformats.org/drawingml/2006/main">
                  <a:graphicData uri="http://schemas.microsoft.com/office/word/2010/wordprocessingShape">
                    <wps:wsp>
                      <wps:cNvSpPr/>
                      <wps:spPr>
                        <a:xfrm>
                          <a:off x="0" y="0"/>
                          <a:ext cx="2287270" cy="50990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a:graphicData>
                </a:graphic>
              </wp:anchor>
            </w:drawing>
          </mc:Choice>
          <mc:Fallback>
            <w:pict>
              <v:shape id="_x0000_s1026" o:spid="_x0000_s1026" o:spt="176" type="#_x0000_t176" style="position:absolute;left:0pt;margin-left:229.85pt;margin-top:0.5pt;height:40.15pt;width:180.1pt;z-index:251659264;mso-width-relative:page;mso-height-relative:page;" fillcolor="#C6D9F1" filled="t" stroked="t" coordsize="21600,21600" o:gfxdata="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J50gJdcAAAAIAQAADwAAAAAAAAAB&#10;ACAAAAAiAAAAZHJzL2Rvd25yZXYueG1sUEsBAhQAFAAAAAgAh07iQK67ucGDAgAACQUAAA4AAAAA&#10;AAAAAQAgAAAAJgEAAGRycy9lMm9Eb2MueG1sUEsFBgAAAAAGAAYAWQEAABsG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v:textbox>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64384" behindDoc="0" locked="0" layoutInCell="1" allowOverlap="1">
                <wp:simplePos x="0" y="0"/>
                <wp:positionH relativeFrom="column">
                  <wp:posOffset>603250</wp:posOffset>
                </wp:positionH>
                <wp:positionV relativeFrom="paragraph">
                  <wp:posOffset>314325</wp:posOffset>
                </wp:positionV>
                <wp:extent cx="1694180" cy="367665"/>
                <wp:effectExtent l="4445" t="4445" r="34925" b="46990"/>
                <wp:wrapNone/>
                <wp:docPr id="3" name="流程图: 可选过程 3"/>
                <wp:cNvGraphicFramePr/>
                <a:graphic xmlns:a="http://schemas.openxmlformats.org/drawingml/2006/main">
                  <a:graphicData uri="http://schemas.microsoft.com/office/word/2010/wordprocessingShape">
                    <wps:wsp>
                      <wps:cNvSpPr/>
                      <wps:spPr>
                        <a:xfrm>
                          <a:off x="0" y="0"/>
                          <a:ext cx="1694180" cy="36766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szCs w:val="15"/>
                              </w:rPr>
                            </w:pPr>
                          </w:p>
                        </w:txbxContent>
                      </wps:txbx>
                      <wps:bodyPr lIns="91439" tIns="45719" rIns="91439" bIns="45719" upright="1"/>
                    </wps:wsp>
                  </a:graphicData>
                </a:graphic>
              </wp:anchor>
            </w:drawing>
          </mc:Choice>
          <mc:Fallback>
            <w:pict>
              <v:shape id="_x0000_s1026" o:spid="_x0000_s1026" o:spt="176" type="#_x0000_t176" style="position:absolute;left:0pt;margin-left:47.5pt;margin-top:24.75pt;height:28.95pt;width:133.4pt;z-index:251664384;mso-width-relative:page;mso-height-relative:page;" fillcolor="#C6D9F1" filled="t" stroked="t" coordsize="21600,21600" o:gfxdata="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ADfcti2QAAAAkBAAAPAAAAAAAA&#10;AAEAIAAAACIAAABkcnMvZG93bnJldi54bWxQSwECFAAUAAAACACHTuJAc4TXsIMCAAAJBQAADgAA&#10;AAAAAAABACAAAAAoAQAAZHJzL2Uyb0RvYy54bWxQSwUGAAAAAAYABgBZAQAAHQY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szCs w:val="15"/>
                        </w:rPr>
                      </w:pPr>
                    </w:p>
                  </w:txbxContent>
                </v:textbox>
              </v:shape>
            </w:pict>
          </mc:Fallback>
        </mc:AlternateContent>
      </w:r>
      <w:r>
        <w:rPr>
          <w:rFonts w:hint="eastAsia" w:ascii="仿宋_GB2312" w:hAnsi="仿宋" w:eastAsia="仿宋_GB2312"/>
          <w:szCs w:val="32"/>
        </w:rPr>
        <mc:AlternateContent>
          <mc:Choice Requires="wps">
            <w:drawing>
              <wp:anchor distT="0" distB="0" distL="114300" distR="114300" simplePos="0" relativeHeight="251663360" behindDoc="0" locked="0" layoutInCell="1" allowOverlap="1">
                <wp:simplePos x="0" y="0"/>
                <wp:positionH relativeFrom="column">
                  <wp:posOffset>2928620</wp:posOffset>
                </wp:positionH>
                <wp:positionV relativeFrom="paragraph">
                  <wp:posOffset>367665</wp:posOffset>
                </wp:positionV>
                <wp:extent cx="2287270" cy="509905"/>
                <wp:effectExtent l="4445" t="4445" r="32385" b="38100"/>
                <wp:wrapNone/>
                <wp:docPr id="2" name="流程图: 可选过程 2"/>
                <wp:cNvGraphicFramePr/>
                <a:graphic xmlns:a="http://schemas.openxmlformats.org/drawingml/2006/main">
                  <a:graphicData uri="http://schemas.microsoft.com/office/word/2010/wordprocessingShape">
                    <wps:wsp>
                      <wps:cNvSpPr/>
                      <wps:spPr>
                        <a:xfrm>
                          <a:off x="0" y="0"/>
                          <a:ext cx="2287270" cy="50990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a:graphicData>
                </a:graphic>
              </wp:anchor>
            </w:drawing>
          </mc:Choice>
          <mc:Fallback>
            <w:pict>
              <v:shape id="_x0000_s1026" o:spid="_x0000_s1026" o:spt="176" type="#_x0000_t176" style="position:absolute;left:0pt;margin-left:230.6pt;margin-top:28.95pt;height:40.15pt;width:180.1pt;z-index:251663360;mso-width-relative:page;mso-height-relative:page;" fillcolor="#C6D9F1" filled="t" stroked="t" coordsize="21600,21600" o:gfxdata="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DXOmG12QAAAAoBAAAPAAAAAAAA&#10;AAEAIAAAACIAAABkcnMvZG93bnJldi54bWxQSwECFAAUAAAACACHTuJAGhwA5oMCAAAJBQAADgAA&#10;AAAAAAABACAAAAAoAQAAZHJzL2Uyb0RvYy54bWxQSwUGAAAAAAYABgBZAQAAHQY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v:textbox>
              </v:shape>
            </w:pict>
          </mc:Fallback>
        </mc:AlternateContent>
      </w:r>
      <w:r>
        <w:rPr>
          <w:rFonts w:hint="eastAsia" w:ascii="仿宋_GB2312" w:hAnsi="仿宋" w:eastAsia="仿宋_GB2312"/>
          <w:szCs w:val="32"/>
        </w:rPr>
        <mc:AlternateContent>
          <mc:Choice Requires="wps">
            <w:drawing>
              <wp:anchor distT="0" distB="0" distL="114300" distR="114300" simplePos="0" relativeHeight="251662336" behindDoc="0" locked="0" layoutInCell="1" allowOverlap="1">
                <wp:simplePos x="0" y="0"/>
                <wp:positionH relativeFrom="column">
                  <wp:posOffset>1419860</wp:posOffset>
                </wp:positionH>
                <wp:positionV relativeFrom="paragraph">
                  <wp:posOffset>69850</wp:posOffset>
                </wp:positionV>
                <wp:extent cx="5715" cy="299085"/>
                <wp:effectExtent l="33655" t="0" r="36830" b="5715"/>
                <wp:wrapNone/>
                <wp:docPr id="5" name="直接箭头连接符 5"/>
                <wp:cNvGraphicFramePr/>
                <a:graphic xmlns:a="http://schemas.openxmlformats.org/drawingml/2006/main">
                  <a:graphicData uri="http://schemas.microsoft.com/office/word/2010/wordprocessingShape">
                    <wps:wsp>
                      <wps:cNvCnPr/>
                      <wps:spPr>
                        <a:xfrm>
                          <a:off x="0" y="0"/>
                          <a:ext cx="5715" cy="29908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11.8pt;margin-top:5.5pt;height:23.55pt;width:0.45pt;z-index:251662336;mso-width-relative:page;mso-height-relative:page;" filled="f" stroked="t" coordsize="21600,21600" o:gfxdata="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o47Rt1gAAAAkBAAAPAAAAAAAAAAEAIAAAACIA&#10;AABkcnMvZG93bnJldi54bWxQSwECFAAUAAAACACHTuJA1fpX8gsCAADzAwAADgAAAAAAAAABACAA&#10;AAAlAQAAZHJzL2Uyb0RvYy54bWxQSwUGAAAAAAYABgBZAQAAogU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66432" behindDoc="0" locked="0" layoutInCell="1" allowOverlap="1">
                <wp:simplePos x="0" y="0"/>
                <wp:positionH relativeFrom="column">
                  <wp:posOffset>2297430</wp:posOffset>
                </wp:positionH>
                <wp:positionV relativeFrom="paragraph">
                  <wp:posOffset>162560</wp:posOffset>
                </wp:positionV>
                <wp:extent cx="608330" cy="8255"/>
                <wp:effectExtent l="0" t="36830" r="1270" b="31115"/>
                <wp:wrapNone/>
                <wp:docPr id="6" name="直接箭头连接符 6"/>
                <wp:cNvGraphicFramePr/>
                <a:graphic xmlns:a="http://schemas.openxmlformats.org/drawingml/2006/main">
                  <a:graphicData uri="http://schemas.microsoft.com/office/word/2010/wordprocessingShape">
                    <wps:wsp>
                      <wps:cNvCnPr/>
                      <wps:spPr>
                        <a:xfrm flipV="1">
                          <a:off x="0" y="0"/>
                          <a:ext cx="608330" cy="825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180.9pt;margin-top:12.8pt;height:0.65pt;width:47.9pt;z-index:251666432;mso-width-relative:page;mso-height-relative:page;" filled="f" stroked="t" coordsize="21600,21600" o:gfxdata="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qD0Sp2gAAAAkBAAAPAAAAAAAA&#10;AAEAIAAAACIAAABkcnMvZG93bnJldi54bWxQSwECFAAUAAAACACHTuJA5tLj8RACAAD9AwAADgAA&#10;AAAAAAABACAAAAApAQAAZHJzL2Uyb0RvYy54bWxQSwUGAAAAAAYABgBZAQAAqwUAAAAA&#10;">
                <v:fill on="f" focussize="0,0"/>
                <v:stroke weight="1.25pt" color="#548DD4" joinstyle="round" endarrow="block"/>
                <v:imagedata o:title=""/>
                <o:lock v:ext="edit" aspectratio="f"/>
              </v:shape>
            </w:pict>
          </mc:Fallback>
        </mc:AlternateContent>
      </w:r>
      <w:r>
        <w:rPr>
          <w:rFonts w:hint="eastAsia" w:ascii="仿宋_GB2312" w:hAnsi="仿宋" w:eastAsia="仿宋_GB2312"/>
          <w:szCs w:val="32"/>
        </w:rPr>
        <mc:AlternateContent>
          <mc:Choice Requires="wps">
            <w:drawing>
              <wp:anchor distT="0" distB="0" distL="114300" distR="114300" simplePos="0" relativeHeight="251665408" behindDoc="0" locked="0" layoutInCell="1" allowOverlap="1">
                <wp:simplePos x="0" y="0"/>
                <wp:positionH relativeFrom="column">
                  <wp:posOffset>1419860</wp:posOffset>
                </wp:positionH>
                <wp:positionV relativeFrom="paragraph">
                  <wp:posOffset>316230</wp:posOffset>
                </wp:positionV>
                <wp:extent cx="5715" cy="278130"/>
                <wp:effectExtent l="33655" t="0" r="36830" b="7620"/>
                <wp:wrapNone/>
                <wp:docPr id="7" name="直接箭头连接符 7"/>
                <wp:cNvGraphicFramePr/>
                <a:graphic xmlns:a="http://schemas.openxmlformats.org/drawingml/2006/main">
                  <a:graphicData uri="http://schemas.microsoft.com/office/word/2010/wordprocessingShape">
                    <wps:wsp>
                      <wps:cNvCnPr/>
                      <wps:spPr>
                        <a:xfrm>
                          <a:off x="0" y="0"/>
                          <a:ext cx="5715" cy="278130"/>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11.8pt;margin-top:24.9pt;height:21.9pt;width:0.45pt;z-index:251665408;mso-width-relative:page;mso-height-relative:page;" filled="f" stroked="t" coordsize="21600,21600" o:gfxdata="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v4s1Y1gAAAAkBAAAPAAAAAAAAAAEAIAAAACIA&#10;AABkcnMvZG93bnJldi54bWxQSwECFAAUAAAACACHTuJAzsOrEwsCAADzAwAADgAAAAAAAAABACAA&#10;AAAlAQAAZHJzL2Uyb0RvYy54bWxQSwUGAAAAAAYABgBZAQAAogU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68480" behindDoc="0" locked="0" layoutInCell="1" allowOverlap="1">
                <wp:simplePos x="0" y="0"/>
                <wp:positionH relativeFrom="column">
                  <wp:posOffset>612775</wp:posOffset>
                </wp:positionH>
                <wp:positionV relativeFrom="paragraph">
                  <wp:posOffset>214630</wp:posOffset>
                </wp:positionV>
                <wp:extent cx="1694180" cy="367665"/>
                <wp:effectExtent l="4445" t="4445" r="34925" b="46990"/>
                <wp:wrapNone/>
                <wp:docPr id="14" name="流程图: 可选过程 14"/>
                <wp:cNvGraphicFramePr/>
                <a:graphic xmlns:a="http://schemas.openxmlformats.org/drawingml/2006/main">
                  <a:graphicData uri="http://schemas.microsoft.com/office/word/2010/wordprocessingShape">
                    <wps:wsp>
                      <wps:cNvSpPr/>
                      <wps:spPr>
                        <a:xfrm>
                          <a:off x="0" y="0"/>
                          <a:ext cx="1694180" cy="36766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szCs w:val="15"/>
                              </w:rPr>
                            </w:pPr>
                          </w:p>
                        </w:txbxContent>
                      </wps:txbx>
                      <wps:bodyPr lIns="91439" tIns="45719" rIns="91439" bIns="45719" upright="1"/>
                    </wps:wsp>
                  </a:graphicData>
                </a:graphic>
              </wp:anchor>
            </w:drawing>
          </mc:Choice>
          <mc:Fallback>
            <w:pict>
              <v:shape id="_x0000_s1026" o:spid="_x0000_s1026" o:spt="176" type="#_x0000_t176" style="position:absolute;left:0pt;margin-left:48.25pt;margin-top:16.9pt;height:28.95pt;width:133.4pt;z-index:251668480;mso-width-relative:page;mso-height-relative:page;" fillcolor="#C6D9F1" filled="t" stroked="t" coordsize="21600,21600" o:gfxdata="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sC85t9cAAAAIAQAADwAAAAAA&#10;AAABACAAAAAiAAAAZHJzL2Rvd25yZXYueG1sUEsBAhQAFAAAAAgAh07iQMClgr2GAgAACwUAAA4A&#10;AAAAAAAAAQAgAAAAJgEAAGRycy9lMm9Eb2MueG1sUEsFBgAAAAAGAAYAWQEAAB4G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szCs w:val="15"/>
                        </w:rPr>
                      </w:pPr>
                    </w:p>
                  </w:txbxContent>
                </v:textbox>
              </v:shape>
            </w:pict>
          </mc:Fallback>
        </mc:AlternateContent>
      </w:r>
      <w:r>
        <w:rPr>
          <w:rFonts w:hint="eastAsia" w:ascii="仿宋_GB2312" w:hAnsi="仿宋" w:eastAsia="仿宋_GB2312"/>
          <w:szCs w:val="32"/>
        </w:rPr>
        <mc:AlternateContent>
          <mc:Choice Requires="wps">
            <w:drawing>
              <wp:anchor distT="0" distB="0" distL="114300" distR="114300" simplePos="0" relativeHeight="251667456" behindDoc="0" locked="0" layoutInCell="1" allowOverlap="1">
                <wp:simplePos x="0" y="0"/>
                <wp:positionH relativeFrom="column">
                  <wp:posOffset>2900045</wp:posOffset>
                </wp:positionH>
                <wp:positionV relativeFrom="paragraph">
                  <wp:posOffset>267970</wp:posOffset>
                </wp:positionV>
                <wp:extent cx="2287270" cy="509905"/>
                <wp:effectExtent l="4445" t="4445" r="32385" b="38100"/>
                <wp:wrapNone/>
                <wp:docPr id="15" name="流程图: 可选过程 15"/>
                <wp:cNvGraphicFramePr/>
                <a:graphic xmlns:a="http://schemas.openxmlformats.org/drawingml/2006/main">
                  <a:graphicData uri="http://schemas.microsoft.com/office/word/2010/wordprocessingShape">
                    <wps:wsp>
                      <wps:cNvSpPr/>
                      <wps:spPr>
                        <a:xfrm>
                          <a:off x="0" y="0"/>
                          <a:ext cx="2287270" cy="50990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a:graphicData>
                </a:graphic>
              </wp:anchor>
            </w:drawing>
          </mc:Choice>
          <mc:Fallback>
            <w:pict>
              <v:shape id="_x0000_s1026" o:spid="_x0000_s1026" o:spt="176" type="#_x0000_t176" style="position:absolute;left:0pt;margin-left:228.35pt;margin-top:21.1pt;height:40.15pt;width:180.1pt;z-index:251667456;mso-width-relative:page;mso-height-relative:page;" fillcolor="#C6D9F1" filled="t" stroked="t" coordsize="21600,21600" o:gfxdata="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AAAAAZHJzL1BLAQIUABQAAAAIAIdO4kCunDfK2gAAAAoBAAAPAAAA&#10;AAAAAAEAIAAAACIAAABkcnMvZG93bnJldi54bWxQSwECFAAUAAAACACHTuJA9J4/pIUCAAALBQAA&#10;DgAAAAAAAAABACAAAAApAQAAZHJzL2Uyb0RvYy54bWxQSwUGAAAAAAYABgBZAQAAIAY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rPr>
                          <w:rFonts w:eastAsia="微软雅黑"/>
                          <w:spacing w:val="30"/>
                          <w:sz w:val="15"/>
                          <w:szCs w:val="15"/>
                        </w:rPr>
                      </w:pPr>
                      <w:r>
                        <w:rPr>
                          <w:rFonts w:hint="eastAsia" w:eastAsia="微软雅黑"/>
                          <w:spacing w:val="30"/>
                          <w:sz w:val="15"/>
                          <w:szCs w:val="15"/>
                        </w:rPr>
                        <w:t>不予受理，并当面做出说明，留存有关记录。</w:t>
                      </w:r>
                    </w:p>
                  </w:txbxContent>
                </v:textbox>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0528" behindDoc="0" locked="0" layoutInCell="1" allowOverlap="1">
                <wp:simplePos x="0" y="0"/>
                <wp:positionH relativeFrom="column">
                  <wp:posOffset>2287905</wp:posOffset>
                </wp:positionH>
                <wp:positionV relativeFrom="paragraph">
                  <wp:posOffset>72390</wp:posOffset>
                </wp:positionV>
                <wp:extent cx="608330" cy="8255"/>
                <wp:effectExtent l="0" t="36830" r="1270" b="31115"/>
                <wp:wrapNone/>
                <wp:docPr id="19" name="直接箭头连接符 19"/>
                <wp:cNvGraphicFramePr/>
                <a:graphic xmlns:a="http://schemas.openxmlformats.org/drawingml/2006/main">
                  <a:graphicData uri="http://schemas.microsoft.com/office/word/2010/wordprocessingShape">
                    <wps:wsp>
                      <wps:cNvCnPr/>
                      <wps:spPr>
                        <a:xfrm flipV="1">
                          <a:off x="0" y="0"/>
                          <a:ext cx="608330" cy="825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180.15pt;margin-top:5.7pt;height:0.65pt;width:47.9pt;z-index:251670528;mso-width-relative:page;mso-height-relative:page;" filled="f" stroked="t" coordsize="21600,21600" o:gfxdata="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ZdfXtoAAAAJAQAADwAAAAAA&#10;AAABACAAAAAiAAAAZHJzL2Rvd25yZXYueG1sUEsBAhQAFAAAAAgAh07iQJWjPbIRAgAA/wMAAA4A&#10;AAAAAAAAAQAgAAAAKQEAAGRycy9lMm9Eb2MueG1sUEsFBgAAAAAGAAYAWQEAAKwFAAAAAA==&#10;">
                <v:fill on="f" focussize="0,0"/>
                <v:stroke weight="1.25pt" color="#548DD4" joinstyle="round" endarrow="block"/>
                <v:imagedata o:title=""/>
                <o:lock v:ext="edit" aspectratio="f"/>
              </v:shape>
            </w:pict>
          </mc:Fallback>
        </mc:AlternateContent>
      </w:r>
      <w:r>
        <w:rPr>
          <w:rFonts w:hint="eastAsia" w:ascii="仿宋_GB2312" w:hAnsi="仿宋" w:eastAsia="仿宋_GB2312"/>
          <w:szCs w:val="32"/>
        </w:rPr>
        <mc:AlternateContent>
          <mc:Choice Requires="wps">
            <w:drawing>
              <wp:anchor distT="0" distB="0" distL="114300" distR="114300" simplePos="0" relativeHeight="251669504" behindDoc="0" locked="0" layoutInCell="1" allowOverlap="1">
                <wp:simplePos x="0" y="0"/>
                <wp:positionH relativeFrom="column">
                  <wp:posOffset>1416050</wp:posOffset>
                </wp:positionH>
                <wp:positionV relativeFrom="paragraph">
                  <wp:posOffset>247015</wp:posOffset>
                </wp:positionV>
                <wp:extent cx="635" cy="337820"/>
                <wp:effectExtent l="37465" t="0" r="38100" b="5080"/>
                <wp:wrapNone/>
                <wp:docPr id="10" name="直接箭头连接符 10"/>
                <wp:cNvGraphicFramePr/>
                <a:graphic xmlns:a="http://schemas.openxmlformats.org/drawingml/2006/main">
                  <a:graphicData uri="http://schemas.microsoft.com/office/word/2010/wordprocessingShape">
                    <wps:wsp>
                      <wps:cNvCnPr/>
                      <wps:spPr>
                        <a:xfrm>
                          <a:off x="0" y="0"/>
                          <a:ext cx="635" cy="337820"/>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11.5pt;margin-top:19.45pt;height:26.6pt;width:0.05pt;z-index:251669504;mso-width-relative:page;mso-height-relative:page;" filled="f" stroked="t" coordsize="21600,21600" o:gfxdata="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B5l9O3WAAAACQEAAA8AAAAAAAAAAQAgAAAAIgAA&#10;AGRycy9kb3ducmV2LnhtbFBLAQIUABQAAAAIAIdO4kDJTvtECgIAAPQDAAAOAAAAAAAAAAEAIAAA&#10;ACUBAABkcnMvZTJvRG9jLnhtbFBLBQYAAAAABgAGAFkBAAChBQ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1552" behindDoc="0" locked="0" layoutInCell="1" allowOverlap="1">
                <wp:simplePos x="0" y="0"/>
                <wp:positionH relativeFrom="column">
                  <wp:posOffset>560070</wp:posOffset>
                </wp:positionH>
                <wp:positionV relativeFrom="paragraph">
                  <wp:posOffset>170815</wp:posOffset>
                </wp:positionV>
                <wp:extent cx="1831340" cy="356235"/>
                <wp:effectExtent l="4445" t="4445" r="31115" b="39370"/>
                <wp:wrapNone/>
                <wp:docPr id="13" name="流程图: 可选过程 13"/>
                <wp:cNvGraphicFramePr/>
                <a:graphic xmlns:a="http://schemas.openxmlformats.org/drawingml/2006/main">
                  <a:graphicData uri="http://schemas.microsoft.com/office/word/2010/wordprocessingShape">
                    <wps:wsp>
                      <wps:cNvSpPr/>
                      <wps:spPr>
                        <a:xfrm>
                          <a:off x="0" y="0"/>
                          <a:ext cx="1831340" cy="356235"/>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rFonts w:hint="eastAsia" w:eastAsia="微软雅黑"/>
                                <w:spacing w:val="30"/>
                                <w:sz w:val="15"/>
                                <w:szCs w:val="15"/>
                              </w:rPr>
                            </w:pPr>
                          </w:p>
                        </w:txbxContent>
                      </wps:txbx>
                      <wps:bodyPr lIns="91439" tIns="45719" rIns="91439" bIns="45719" upright="1"/>
                    </wps:wsp>
                  </a:graphicData>
                </a:graphic>
              </wp:anchor>
            </w:drawing>
          </mc:Choice>
          <mc:Fallback>
            <w:pict>
              <v:shape id="_x0000_s1026" o:spid="_x0000_s1026" o:spt="176" type="#_x0000_t176" style="position:absolute;left:0pt;margin-left:44.1pt;margin-top:13.45pt;height:28.05pt;width:144.2pt;z-index:251671552;mso-width-relative:page;mso-height-relative:page;" fillcolor="#C6D9F1" filled="t" stroked="t" coordsize="21600,21600" o:gfxdata="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BHB4H/2AAAAAgBAAAPAAAAAAAA&#10;AAEAIAAAACIAAABkcnMvZG93bnJldi54bWxQSwECFAAUAAAACACHTuJAkZ44GYQCAAALBQAADgAA&#10;AAAAAAABACAAAAAnAQAAZHJzL2Uyb0RvYy54bWxQSwUGAAAAAAYABgBZAQAAHQY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rFonts w:hint="eastAsia" w:eastAsia="微软雅黑"/>
                          <w:spacing w:val="30"/>
                          <w:sz w:val="15"/>
                          <w:szCs w:val="15"/>
                        </w:rPr>
                      </w:pPr>
                    </w:p>
                  </w:txbxContent>
                </v:textbox>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2576" behindDoc="0" locked="0" layoutInCell="1" allowOverlap="1">
                <wp:simplePos x="0" y="0"/>
                <wp:positionH relativeFrom="column">
                  <wp:posOffset>1397000</wp:posOffset>
                </wp:positionH>
                <wp:positionV relativeFrom="paragraph">
                  <wp:posOffset>166370</wp:posOffset>
                </wp:positionV>
                <wp:extent cx="635" cy="337820"/>
                <wp:effectExtent l="37465" t="0" r="38100" b="5080"/>
                <wp:wrapNone/>
                <wp:docPr id="16" name="直接箭头连接符 16"/>
                <wp:cNvGraphicFramePr/>
                <a:graphic xmlns:a="http://schemas.openxmlformats.org/drawingml/2006/main">
                  <a:graphicData uri="http://schemas.microsoft.com/office/word/2010/wordprocessingShape">
                    <wps:wsp>
                      <wps:cNvCnPr/>
                      <wps:spPr>
                        <a:xfrm>
                          <a:off x="0" y="0"/>
                          <a:ext cx="635" cy="337820"/>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10pt;margin-top:13.1pt;height:26.6pt;width:0.05pt;z-index:251672576;mso-width-relative:page;mso-height-relative:page;" filled="f" stroked="t" coordsize="21600,21600" o:gfxdata="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S4nr+1QAAAAkBAAAPAAAAAAAAAAEAIAAAACIA&#10;AABkcnMvZG93bnJldi54bWxQSwECFAAUAAAACACHTuJASXzl+wwCAAD0AwAADgAAAAAAAAABACAA&#10;AAAkAQAAZHJzL2Uyb0RvYy54bWxQSwUGAAAAAAYABgBZAQAAogU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3600" behindDoc="0" locked="0" layoutInCell="1" allowOverlap="1">
                <wp:simplePos x="0" y="0"/>
                <wp:positionH relativeFrom="column">
                  <wp:posOffset>379730</wp:posOffset>
                </wp:positionH>
                <wp:positionV relativeFrom="paragraph">
                  <wp:posOffset>133985</wp:posOffset>
                </wp:positionV>
                <wp:extent cx="2391410" cy="518160"/>
                <wp:effectExtent l="4445" t="5080" r="42545" b="48260"/>
                <wp:wrapNone/>
                <wp:docPr id="18" name="流程图: 可选过程 18"/>
                <wp:cNvGraphicFramePr/>
                <a:graphic xmlns:a="http://schemas.openxmlformats.org/drawingml/2006/main">
                  <a:graphicData uri="http://schemas.microsoft.com/office/word/2010/wordprocessingShape">
                    <wps:wsp>
                      <wps:cNvSpPr/>
                      <wps:spPr>
                        <a:xfrm>
                          <a:off x="0" y="0"/>
                          <a:ext cx="2391410" cy="518160"/>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填写《农机购置补贴机具核验登记表》，签字确认上传</w:t>
                            </w:r>
                          </w:p>
                        </w:txbxContent>
                      </wps:txbx>
                      <wps:bodyPr lIns="91439" tIns="45719" rIns="91439" bIns="45719" upright="1"/>
                    </wps:wsp>
                  </a:graphicData>
                </a:graphic>
              </wp:anchor>
            </w:drawing>
          </mc:Choice>
          <mc:Fallback>
            <w:pict>
              <v:shape id="_x0000_s1026" o:spid="_x0000_s1026" o:spt="176" type="#_x0000_t176" style="position:absolute;left:0pt;margin-left:29.9pt;margin-top:10.55pt;height:40.8pt;width:188.3pt;z-index:251673600;mso-width-relative:page;mso-height-relative:page;" fillcolor="#C6D9F1" filled="t" stroked="t" coordsize="21600,21600" o:gfxdata="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AAAAABkcnMvUEsBAhQAFAAAAAgAh07iQNrNiKDZAAAACQEAAA8AAAAA&#10;AAAAAQAgAAAAIgAAAGRycy9kb3ducmV2LnhtbFBLAQIUABQAAAAIAIdO4kCCav0ihQIAAAsFAAAO&#10;AAAAAAAAAAEAIAAAACgBAABkcnMvZTJvRG9jLnhtbFBLBQYAAAAABgAGAFkBAAAfBg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填写《农机购置补贴机具核验登记表》，签字确认上传</w:t>
                      </w:r>
                    </w:p>
                  </w:txbxContent>
                </v:textbox>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4624" behindDoc="0" locked="0" layoutInCell="1" allowOverlap="1">
                <wp:simplePos x="0" y="0"/>
                <wp:positionH relativeFrom="column">
                  <wp:posOffset>1384300</wp:posOffset>
                </wp:positionH>
                <wp:positionV relativeFrom="paragraph">
                  <wp:posOffset>285750</wp:posOffset>
                </wp:positionV>
                <wp:extent cx="5715" cy="429895"/>
                <wp:effectExtent l="33655" t="0" r="36830" b="8255"/>
                <wp:wrapNone/>
                <wp:docPr id="11" name="直接箭头连接符 11"/>
                <wp:cNvGraphicFramePr/>
                <a:graphic xmlns:a="http://schemas.openxmlformats.org/drawingml/2006/main">
                  <a:graphicData uri="http://schemas.microsoft.com/office/word/2010/wordprocessingShape">
                    <wps:wsp>
                      <wps:cNvCnPr/>
                      <wps:spPr>
                        <a:xfrm>
                          <a:off x="0" y="0"/>
                          <a:ext cx="5715" cy="42989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09pt;margin-top:22.5pt;height:33.85pt;width:0.45pt;z-index:251674624;mso-width-relative:page;mso-height-relative:page;" filled="f" stroked="t" coordsize="21600,21600" o:gfxdata="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YLxP71wAAAAoBAAAPAAAAAAAAAAEAIAAAACIA&#10;AABkcnMvZG93bnJldi54bWxQSwECFAAUAAAACACHTuJAHbbgqwoCAAD1AwAADgAAAAAAAAABACAA&#10;AAAmAQAAZHJzL2Uyb0RvYy54bWxQSwUGAAAAAAYABgBZAQAAogU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5648" behindDoc="0" locked="0" layoutInCell="1" allowOverlap="1">
                <wp:simplePos x="0" y="0"/>
                <wp:positionH relativeFrom="column">
                  <wp:posOffset>570865</wp:posOffset>
                </wp:positionH>
                <wp:positionV relativeFrom="paragraph">
                  <wp:posOffset>362585</wp:posOffset>
                </wp:positionV>
                <wp:extent cx="1694180" cy="321310"/>
                <wp:effectExtent l="4445" t="4445" r="34925" b="36195"/>
                <wp:wrapNone/>
                <wp:docPr id="17" name="流程图: 可选过程 17"/>
                <wp:cNvGraphicFramePr/>
                <a:graphic xmlns:a="http://schemas.openxmlformats.org/drawingml/2006/main">
                  <a:graphicData uri="http://schemas.microsoft.com/office/word/2010/wordprocessingShape">
                    <wps:wsp>
                      <wps:cNvSpPr/>
                      <wps:spPr>
                        <a:xfrm>
                          <a:off x="0" y="0"/>
                          <a:ext cx="1694180" cy="321310"/>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核验确认</w:t>
                            </w:r>
                          </w:p>
                        </w:txbxContent>
                      </wps:txbx>
                      <wps:bodyPr lIns="91439" tIns="45719" rIns="91439" bIns="45719" upright="1"/>
                    </wps:wsp>
                  </a:graphicData>
                </a:graphic>
              </wp:anchor>
            </w:drawing>
          </mc:Choice>
          <mc:Fallback>
            <w:pict>
              <v:shape id="_x0000_s1026" o:spid="_x0000_s1026" o:spt="176" type="#_x0000_t176" style="position:absolute;left:0pt;margin-left:44.95pt;margin-top:28.55pt;height:25.3pt;width:133.4pt;z-index:251675648;mso-width-relative:page;mso-height-relative:page;" fillcolor="#C6D9F1" filled="t" stroked="t" coordsize="21600,21600" o:gfxdata="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AAAAABkcnMvUEsBAhQAFAAAAAgAh07iQGOhZ8jZAAAACQEAAA8AAAAA&#10;AAAAAQAgAAAAIgAAAGRycy9kb3ducmV2LnhtbFBLAQIUABQAAAAIAIdO4kB7tLlShQIAAAsFAAAO&#10;AAAAAAAAAAEAIAAAACgBAABkcnMvZTJvRG9jLnhtbFBLBQYAAAAABgAGAFkBAAAfBg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核验确认</w:t>
                      </w:r>
                    </w:p>
                  </w:txbxContent>
                </v:textbox>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6672" behindDoc="0" locked="0" layoutInCell="1" allowOverlap="1">
                <wp:simplePos x="0" y="0"/>
                <wp:positionH relativeFrom="column">
                  <wp:posOffset>1355725</wp:posOffset>
                </wp:positionH>
                <wp:positionV relativeFrom="paragraph">
                  <wp:posOffset>307975</wp:posOffset>
                </wp:positionV>
                <wp:extent cx="5715" cy="429895"/>
                <wp:effectExtent l="33655" t="0" r="36830" b="8255"/>
                <wp:wrapNone/>
                <wp:docPr id="12" name="直接箭头连接符 12"/>
                <wp:cNvGraphicFramePr/>
                <a:graphic xmlns:a="http://schemas.openxmlformats.org/drawingml/2006/main">
                  <a:graphicData uri="http://schemas.microsoft.com/office/word/2010/wordprocessingShape">
                    <wps:wsp>
                      <wps:cNvCnPr/>
                      <wps:spPr>
                        <a:xfrm>
                          <a:off x="0" y="0"/>
                          <a:ext cx="5715" cy="429895"/>
                        </a:xfrm>
                        <a:prstGeom prst="straightConnector1">
                          <a:avLst/>
                        </a:prstGeom>
                        <a:ln w="15875" cap="flat" cmpd="sng">
                          <a:solidFill>
                            <a:srgbClr val="548DD4"/>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06.75pt;margin-top:24.25pt;height:33.85pt;width:0.45pt;z-index:251676672;mso-width-relative:page;mso-height-relative:page;" filled="f" stroked="t" coordsize="21600,21600" o:gfxdata="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GS1h/1wAAAAoBAAAPAAAAAAAAAAEAIAAAACIA&#10;AABkcnMvZG93bnJldi54bWxQSwECFAAUAAAACACHTuJAlHhj3QoCAAD1AwAADgAAAAAAAAABACAA&#10;AAAmAQAAZHJzL2Uyb0RvYy54bWxQSwUGAAAAAAYABgBZAQAAogUAAAAA&#10;">
                <v:fill on="f" focussize="0,0"/>
                <v:stroke weight="1.25pt" color="#548DD4" joinstyle="round" endarrow="block"/>
                <v:imagedata o:title=""/>
                <o:lock v:ext="edit" aspectratio="f"/>
              </v:shape>
            </w:pict>
          </mc:Fallback>
        </mc:AlternateContent>
      </w:r>
    </w:p>
    <w:p>
      <w:pPr>
        <w:adjustRightInd w:val="0"/>
        <w:snapToGrid w:val="0"/>
        <w:spacing w:line="590" w:lineRule="exact"/>
        <w:rPr>
          <w:rFonts w:hint="eastAsia" w:ascii="仿宋_GB2312" w:hAnsi="仿宋" w:eastAsia="仿宋_GB2312"/>
          <w:szCs w:val="32"/>
        </w:rPr>
      </w:pPr>
      <w:r>
        <w:rPr>
          <w:rFonts w:hint="eastAsia" w:ascii="仿宋_GB2312" w:hAnsi="仿宋" w:eastAsia="仿宋_GB2312"/>
          <w:szCs w:val="32"/>
        </w:rPr>
        <mc:AlternateContent>
          <mc:Choice Requires="wps">
            <w:drawing>
              <wp:anchor distT="0" distB="0" distL="114300" distR="114300" simplePos="0" relativeHeight="251677696" behindDoc="0" locked="0" layoutInCell="1" allowOverlap="1">
                <wp:simplePos x="0" y="0"/>
                <wp:positionH relativeFrom="column">
                  <wp:posOffset>551815</wp:posOffset>
                </wp:positionH>
                <wp:positionV relativeFrom="paragraph">
                  <wp:posOffset>346710</wp:posOffset>
                </wp:positionV>
                <wp:extent cx="1694180" cy="321310"/>
                <wp:effectExtent l="4445" t="4445" r="34925" b="36195"/>
                <wp:wrapNone/>
                <wp:docPr id="9" name="流程图: 可选过程 9"/>
                <wp:cNvGraphicFramePr/>
                <a:graphic xmlns:a="http://schemas.openxmlformats.org/drawingml/2006/main">
                  <a:graphicData uri="http://schemas.microsoft.com/office/word/2010/wordprocessingShape">
                    <wps:wsp>
                      <wps:cNvSpPr/>
                      <wps:spPr>
                        <a:xfrm>
                          <a:off x="0" y="0"/>
                          <a:ext cx="1694180" cy="321310"/>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资料归档</w:t>
                            </w:r>
                          </w:p>
                        </w:txbxContent>
                      </wps:txbx>
                      <wps:bodyPr lIns="91439" tIns="45719" rIns="91439" bIns="45719" upright="1"/>
                    </wps:wsp>
                  </a:graphicData>
                </a:graphic>
              </wp:anchor>
            </w:drawing>
          </mc:Choice>
          <mc:Fallback>
            <w:pict>
              <v:shape id="_x0000_s1026" o:spid="_x0000_s1026" o:spt="176" type="#_x0000_t176" style="position:absolute;left:0pt;margin-left:43.45pt;margin-top:27.3pt;height:25.3pt;width:133.4pt;z-index:251677696;mso-width-relative:page;mso-height-relative:page;" fillcolor="#C6D9F1" filled="t" stroked="t" coordsize="21600,21600" o:gfxdata="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upwzndoAAAAJAQAADwAAAAAA&#10;AAABACAAAAAiAAAAZHJzL2Rvd25yZXYueG1sUEsBAhQAFAAAAAgAh07iQC2ZXqeDAgAACQUAAA4A&#10;AAAAAAAAAQAgAAAAKQEAAGRycy9lMm9Eb2MueG1sUEsFBgAAAAAGAAYAWQEAAB4G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资料归档</w:t>
                      </w:r>
                    </w:p>
                  </w:txbxContent>
                </v:textbox>
              </v:shape>
            </w:pict>
          </mc:Fallback>
        </mc:AlternateContent>
      </w: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sectPr>
      <w:footerReference r:id="rId3" w:type="default"/>
      <w:footerReference r:id="rId4" w:type="even"/>
      <w:pgSz w:w="11906" w:h="16838"/>
      <w:pgMar w:top="1871" w:right="1531" w:bottom="1871" w:left="1531" w:header="851" w:footer="1418" w:gutter="0"/>
      <w:cols w:space="720" w:num="1"/>
      <w:titlePg/>
      <w:docGrid w:type="linesAndChars" w:linePitch="631" w:charSpace="-10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2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8"/>
        <w:rFonts w:hint="eastAsia" w:ascii="楷体_GB2312" w:eastAsia="楷体_GB2312"/>
        <w:sz w:val="28"/>
        <w:szCs w:val="28"/>
      </w:rPr>
    </w:pPr>
    <w:r>
      <w:rPr>
        <w:rStyle w:val="8"/>
        <w:rFonts w:hint="eastAsia" w:ascii="楷体_GB2312" w:eastAsia="楷体_GB2312"/>
        <w:sz w:val="28"/>
        <w:szCs w:val="28"/>
      </w:rPr>
      <w:t xml:space="preserve">— </w:t>
    </w:r>
    <w:r>
      <w:rPr>
        <w:rFonts w:hint="eastAsia" w:ascii="楷体_GB2312" w:eastAsia="楷体_GB2312"/>
        <w:sz w:val="28"/>
        <w:szCs w:val="28"/>
      </w:rPr>
      <w:fldChar w:fldCharType="begin"/>
    </w:r>
    <w:r>
      <w:rPr>
        <w:rStyle w:val="8"/>
        <w:rFonts w:hint="eastAsia" w:ascii="楷体_GB2312" w:eastAsia="楷体_GB2312"/>
        <w:sz w:val="28"/>
        <w:szCs w:val="28"/>
      </w:rPr>
      <w:instrText xml:space="preserve">PAGE  </w:instrText>
    </w:r>
    <w:r>
      <w:rPr>
        <w:rFonts w:hint="eastAsia" w:ascii="楷体_GB2312" w:eastAsia="楷体_GB2312"/>
        <w:sz w:val="28"/>
        <w:szCs w:val="28"/>
      </w:rPr>
      <w:fldChar w:fldCharType="separate"/>
    </w:r>
    <w:r>
      <w:rPr>
        <w:rStyle w:val="8"/>
        <w:rFonts w:ascii="楷体_GB2312" w:eastAsia="楷体_GB2312"/>
        <w:sz w:val="28"/>
        <w:szCs w:val="28"/>
      </w:rPr>
      <w:t>2</w:t>
    </w:r>
    <w:r>
      <w:rPr>
        <w:rFonts w:hint="eastAsia" w:ascii="楷体_GB2312" w:eastAsia="楷体_GB2312"/>
        <w:sz w:val="28"/>
        <w:szCs w:val="28"/>
      </w:rPr>
      <w:fldChar w:fldCharType="end"/>
    </w:r>
    <w:r>
      <w:rPr>
        <w:rStyle w:val="8"/>
        <w:rFonts w:hint="eastAsia" w:ascii="楷体_GB2312" w:eastAsia="楷体_GB2312"/>
        <w:sz w:val="28"/>
        <w:szCs w:val="28"/>
      </w:rPr>
      <w:t xml:space="preserve">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8"/>
      </w:rPr>
    </w:pPr>
    <w:r>
      <w:fldChar w:fldCharType="begin"/>
    </w:r>
    <w:r>
      <w:rPr>
        <w:rStyle w:val="8"/>
      </w:rPr>
      <w:instrText xml:space="preserve">PAGE  </w:instrText>
    </w:r>
    <w:r>
      <w:fldChar w:fldCharType="end"/>
    </w:r>
  </w:p>
  <w:p>
    <w:pPr>
      <w:pStyle w:val="3"/>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394261"/>
    <w:multiLevelType w:val="singleLevel"/>
    <w:tmpl w:val="0339426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9D5440"/>
    <w:rsid w:val="09EC3E56"/>
    <w:rsid w:val="1AB3144F"/>
    <w:rsid w:val="1D735337"/>
    <w:rsid w:val="203F2777"/>
    <w:rsid w:val="2E491893"/>
    <w:rsid w:val="4683223D"/>
    <w:rsid w:val="554561F4"/>
    <w:rsid w:val="5E0C0BDB"/>
    <w:rsid w:val="66A53F72"/>
    <w:rsid w:val="7F2619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32"/>
      <w:lang w:val="en-US" w:eastAsia="zh-CN" w:bidi="ar-SA"/>
    </w:rPr>
  </w:style>
  <w:style w:type="paragraph" w:styleId="2">
    <w:name w:val="heading 3"/>
    <w:basedOn w:val="1"/>
    <w:next w:val="1"/>
    <w:qFormat/>
    <w:uiPriority w:val="0"/>
    <w:pPr>
      <w:keepNext/>
      <w:keepLines/>
      <w:spacing w:before="260" w:beforeLines="0" w:after="260" w:afterLines="0" w:line="413" w:lineRule="auto"/>
      <w:outlineLvl w:val="2"/>
    </w:pPr>
    <w:rPr>
      <w:rFonts w:ascii="Times New Roman" w:hAnsi="Times New Roman"/>
      <w:b/>
      <w:sz w:val="32"/>
      <w:szCs w:val="20"/>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default" w:ascii="Arial" w:hAnsi="Arial" w:eastAsia="微软雅黑" w:cs="Arial"/>
      <w:color w:val="333333"/>
      <w:kern w:val="0"/>
      <w:sz w:val="18"/>
      <w:szCs w:val="18"/>
      <w:lang w:val="en-US" w:eastAsia="zh-CN" w:bidi="ar"/>
    </w:rPr>
  </w:style>
  <w:style w:type="character" w:styleId="7">
    <w:name w:val="Strong"/>
    <w:basedOn w:val="6"/>
    <w:qFormat/>
    <w:uiPriority w:val="0"/>
    <w:rPr>
      <w:b/>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2944</Words>
  <Characters>2966</Characters>
  <Lines>0</Lines>
  <Paragraphs>0</Paragraphs>
  <TotalTime>7</TotalTime>
  <ScaleCrop>false</ScaleCrop>
  <LinksUpToDate>false</LinksUpToDate>
  <CharactersWithSpaces>3264</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2025-01-24T01:40:00Z</dcterms:created>
  <dc:creator>Administrator</dc:creator>
  <cp:lastModifiedBy>Administrator</cp:lastModifiedBy>
  <dcterms:modified xsi:type="dcterms:W3CDTF">2025-04-27T08:18:00Z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D96F209C424B450BA10010AE5442E798</vt:lpwstr>
  </property>
</Properties>
</file>