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A54715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5" w:lineRule="atLeast"/>
        <w:ind w:left="0" w:right="0" w:firstLine="0"/>
        <w:jc w:val="center"/>
        <w:rPr>
          <w:rFonts w:ascii="微软雅黑" w:hAnsi="微软雅黑" w:eastAsia="微软雅黑" w:cs="微软雅黑"/>
          <w:i w:val="0"/>
          <w:iCs w:val="0"/>
          <w:caps w:val="0"/>
          <w:color w:val="333333"/>
          <w:spacing w:val="0"/>
          <w:sz w:val="19"/>
          <w:szCs w:val="19"/>
        </w:rPr>
      </w:pPr>
      <w:r>
        <w:rPr>
          <w:rFonts w:hint="eastAsia" w:ascii="方正小标宋简体" w:hAnsi="方正小标宋简体" w:eastAsia="方正小标宋简体" w:cs="方正小标宋简体"/>
          <w:i w:val="0"/>
          <w:iCs w:val="0"/>
          <w:caps w:val="0"/>
          <w:color w:val="333333"/>
          <w:spacing w:val="0"/>
          <w:sz w:val="43"/>
          <w:szCs w:val="43"/>
          <w:shd w:val="clear" w:fill="FFFFFF"/>
          <w:lang w:val="en-US" w:eastAsia="zh-CN"/>
        </w:rPr>
        <w:t>茂名滨海新区</w:t>
      </w:r>
      <w:r>
        <w:rPr>
          <w:rFonts w:ascii="方正小标宋简体" w:hAnsi="方正小标宋简体" w:eastAsia="方正小标宋简体" w:cs="方正小标宋简体"/>
          <w:i w:val="0"/>
          <w:iCs w:val="0"/>
          <w:caps w:val="0"/>
          <w:color w:val="333333"/>
          <w:spacing w:val="0"/>
          <w:sz w:val="43"/>
          <w:szCs w:val="43"/>
          <w:shd w:val="clear" w:fill="FFFFFF"/>
        </w:rPr>
        <w:t>农机购置补贴机具核验流程</w:t>
      </w:r>
    </w:p>
    <w:p w14:paraId="0E204D36">
      <w:pPr>
        <w:spacing w:line="480" w:lineRule="auto"/>
        <w:ind w:firstLine="627" w:firstLineChars="196"/>
        <w:rPr>
          <w:rFonts w:ascii="黑体" w:hAnsi="黑体" w:eastAsia="黑体"/>
          <w:sz w:val="32"/>
          <w:szCs w:val="32"/>
        </w:rPr>
      </w:pPr>
      <w:r>
        <w:rPr>
          <w:rFonts w:hint="eastAsia" w:ascii="仿宋_GB2312" w:eastAsia="仿宋_GB2312"/>
          <w:sz w:val="32"/>
          <w:szCs w:val="32"/>
        </w:rPr>
        <w:t>我局按照《广东省2021—2023年中央财政农机购置补贴实施方案》和《广东省农机购置补贴机具核验流程》等相关要求制定了我区农机购置补贴机具核验流程。具体如下：</w:t>
      </w:r>
      <w:r>
        <w:rPr>
          <w:rStyle w:val="5"/>
          <w:rFonts w:hint="eastAsia" w:ascii="黑体" w:hAnsi="黑体" w:eastAsia="黑体"/>
          <w:color w:val="333333"/>
          <w:sz w:val="32"/>
          <w:szCs w:val="32"/>
        </w:rPr>
        <w:t>一、见人</w:t>
      </w:r>
    </w:p>
    <w:p w14:paraId="2C49725A">
      <w:pPr>
        <w:spacing w:line="480" w:lineRule="auto"/>
        <w:ind w:firstLine="640" w:firstLineChars="200"/>
        <w:rPr>
          <w:rFonts w:ascii="仿宋_GB2312" w:eastAsia="仿宋_GB2312"/>
          <w:sz w:val="32"/>
          <w:szCs w:val="32"/>
        </w:rPr>
      </w:pPr>
      <w:r>
        <w:rPr>
          <w:rFonts w:hint="eastAsia" w:ascii="仿宋_GB2312" w:eastAsia="仿宋_GB2312"/>
          <w:sz w:val="32"/>
          <w:szCs w:val="32"/>
        </w:rPr>
        <w:t>申请人确认。申请者为个人的须出示本人身份证原件及复印件、本人银行“一卡通”原件及复印件给相关人员核验；申请者为组织的须由法人代表或成员（出示法定代表人委托书和本人身份证）出示营业执照原件及复印件组织名称一致的银行帐号原件及复印件给相关人员核验,资料齐全后，应自受理农机购置补贴申请之日起13个工作日内完成相关核验工作。</w:t>
      </w:r>
    </w:p>
    <w:p w14:paraId="557A5AF7">
      <w:pPr>
        <w:spacing w:line="480" w:lineRule="auto"/>
        <w:ind w:firstLine="630" w:firstLineChars="196"/>
        <w:rPr>
          <w:rFonts w:ascii="黑体" w:hAnsi="黑体" w:eastAsia="黑体"/>
          <w:sz w:val="32"/>
          <w:szCs w:val="32"/>
        </w:rPr>
      </w:pPr>
      <w:r>
        <w:rPr>
          <w:rStyle w:val="5"/>
          <w:rFonts w:hint="eastAsia" w:ascii="黑体" w:hAnsi="黑体" w:eastAsia="黑体"/>
          <w:color w:val="333333"/>
          <w:sz w:val="32"/>
          <w:szCs w:val="32"/>
        </w:rPr>
        <w:t>二、见机</w:t>
      </w:r>
    </w:p>
    <w:p w14:paraId="49ECDAFC">
      <w:pPr>
        <w:spacing w:line="480" w:lineRule="auto"/>
        <w:ind w:firstLine="640" w:firstLineChars="200"/>
        <w:rPr>
          <w:rFonts w:ascii="仿宋_GB2312" w:eastAsia="仿宋_GB2312"/>
          <w:sz w:val="32"/>
          <w:szCs w:val="32"/>
        </w:rPr>
      </w:pPr>
      <w:r>
        <w:rPr>
          <w:rFonts w:hint="eastAsia" w:ascii="仿宋_GB2312" w:eastAsia="仿宋_GB2312"/>
          <w:sz w:val="32"/>
          <w:szCs w:val="32"/>
        </w:rPr>
        <w:t>机具确认。安装类机具以提供竣工确认书、视同为见机核实。拖拉机、联合收割机等单机补贴额在5000元及以上的机具，需每台必核。由相关人员负责核对机具的永久性铭牌、发动机铭牌及机具的结构形式、配置与广东省农机购置补贴辅助管理系统的机具信息是否一致。单机补贴额在5000元以下的机具抽查部份核验</w:t>
      </w:r>
      <w:r>
        <w:rPr>
          <w:rFonts w:hint="eastAsia" w:ascii="仿宋_GB2312" w:eastAsia="仿宋_GB2312"/>
          <w:sz w:val="32"/>
          <w:szCs w:val="32"/>
          <w:lang w:eastAsia="zh-CN"/>
        </w:rPr>
        <w:t>，非要求核验机具的抽查比例要求为1%</w:t>
      </w:r>
      <w:r>
        <w:rPr>
          <w:rFonts w:hint="eastAsia" w:ascii="仿宋_GB2312" w:eastAsia="仿宋_GB2312"/>
          <w:sz w:val="32"/>
          <w:szCs w:val="32"/>
        </w:rPr>
        <w:t>。</w:t>
      </w:r>
    </w:p>
    <w:p w14:paraId="523C46DF">
      <w:pPr>
        <w:spacing w:line="480" w:lineRule="auto"/>
        <w:ind w:firstLine="630" w:firstLineChars="196"/>
        <w:rPr>
          <w:rFonts w:ascii="黑体" w:hAnsi="黑体" w:eastAsia="黑体"/>
          <w:sz w:val="32"/>
          <w:szCs w:val="32"/>
        </w:rPr>
      </w:pPr>
      <w:r>
        <w:rPr>
          <w:rStyle w:val="5"/>
          <w:rFonts w:hint="eastAsia" w:ascii="黑体" w:hAnsi="黑体" w:eastAsia="黑体"/>
          <w:color w:val="333333"/>
          <w:sz w:val="32"/>
          <w:szCs w:val="32"/>
        </w:rPr>
        <w:t>三、见票</w:t>
      </w:r>
    </w:p>
    <w:p w14:paraId="1AE27CB5">
      <w:pPr>
        <w:spacing w:line="480" w:lineRule="auto"/>
        <w:ind w:firstLine="640" w:firstLineChars="200"/>
        <w:rPr>
          <w:rFonts w:ascii="仿宋_GB2312" w:eastAsia="仿宋_GB2312"/>
          <w:sz w:val="32"/>
          <w:szCs w:val="32"/>
        </w:rPr>
      </w:pPr>
      <w:r>
        <w:rPr>
          <w:rFonts w:hint="eastAsia" w:ascii="仿宋_GB2312" w:eastAsia="仿宋_GB2312"/>
          <w:sz w:val="32"/>
          <w:szCs w:val="32"/>
        </w:rPr>
        <w:t>发票审核。相关人员负责核对发票内容是否与购买的机具信息一致。</w:t>
      </w:r>
    </w:p>
    <w:p w14:paraId="51827C75">
      <w:pPr>
        <w:spacing w:line="480" w:lineRule="auto"/>
        <w:ind w:firstLine="630" w:firstLineChars="196"/>
        <w:rPr>
          <w:rFonts w:ascii="黑体" w:hAnsi="黑体" w:eastAsia="黑体"/>
          <w:sz w:val="32"/>
          <w:szCs w:val="32"/>
        </w:rPr>
      </w:pPr>
      <w:r>
        <w:rPr>
          <w:rStyle w:val="5"/>
          <w:rFonts w:hint="eastAsia" w:ascii="黑体" w:hAnsi="黑体" w:eastAsia="黑体"/>
          <w:color w:val="333333"/>
          <w:sz w:val="32"/>
          <w:szCs w:val="32"/>
        </w:rPr>
        <w:t>四、人机合照</w:t>
      </w:r>
    </w:p>
    <w:p w14:paraId="56EFF8D1">
      <w:pPr>
        <w:spacing w:line="480" w:lineRule="auto"/>
        <w:ind w:firstLine="640" w:firstLineChars="200"/>
        <w:rPr>
          <w:rFonts w:ascii="仿宋_GB2312" w:eastAsia="仿宋_GB2312"/>
          <w:sz w:val="32"/>
          <w:szCs w:val="32"/>
        </w:rPr>
      </w:pPr>
      <w:r>
        <w:rPr>
          <w:rFonts w:hint="eastAsia" w:ascii="仿宋_GB2312" w:eastAsia="仿宋_GB2312"/>
          <w:sz w:val="32"/>
          <w:szCs w:val="32"/>
        </w:rPr>
        <w:t>每</w:t>
      </w:r>
      <w:r>
        <w:rPr>
          <w:rFonts w:hint="eastAsia" w:ascii="仿宋_GB2312" w:eastAsia="仿宋_GB2312"/>
          <w:sz w:val="32"/>
          <w:szCs w:val="32"/>
          <w:lang w:val="en-US" w:eastAsia="zh-CN"/>
        </w:rPr>
        <w:t>次需</w:t>
      </w:r>
      <w:r>
        <w:rPr>
          <w:rFonts w:hint="eastAsia" w:ascii="仿宋_GB2312" w:eastAsia="仿宋_GB2312"/>
          <w:sz w:val="32"/>
          <w:szCs w:val="32"/>
        </w:rPr>
        <w:t>核验</w:t>
      </w:r>
      <w:r>
        <w:rPr>
          <w:rFonts w:hint="eastAsia" w:ascii="仿宋_GB2312" w:eastAsia="仿宋_GB2312"/>
          <w:sz w:val="32"/>
          <w:szCs w:val="32"/>
          <w:lang w:val="en-US" w:eastAsia="zh-CN"/>
        </w:rPr>
        <w:t>的</w:t>
      </w:r>
      <w:r>
        <w:rPr>
          <w:rFonts w:hint="eastAsia" w:ascii="仿宋_GB2312" w:eastAsia="仿宋_GB2312"/>
          <w:sz w:val="32"/>
          <w:szCs w:val="32"/>
        </w:rPr>
        <w:t>机具都需进行人机合照留底，留档备查。</w:t>
      </w:r>
    </w:p>
    <w:p w14:paraId="2BB56FF2">
      <w:pPr>
        <w:spacing w:line="480" w:lineRule="auto"/>
        <w:ind w:firstLine="630" w:firstLineChars="196"/>
        <w:rPr>
          <w:rFonts w:ascii="黑体" w:hAnsi="黑体" w:eastAsia="黑体"/>
          <w:sz w:val="32"/>
          <w:szCs w:val="32"/>
        </w:rPr>
      </w:pPr>
      <w:r>
        <w:rPr>
          <w:rStyle w:val="5"/>
          <w:rFonts w:hint="eastAsia" w:ascii="黑体" w:hAnsi="黑体" w:eastAsia="黑体"/>
          <w:color w:val="333333"/>
          <w:sz w:val="32"/>
          <w:szCs w:val="32"/>
        </w:rPr>
        <w:t>五、填表确认</w:t>
      </w:r>
    </w:p>
    <w:p w14:paraId="079C45AB">
      <w:pPr>
        <w:spacing w:line="480" w:lineRule="auto"/>
        <w:ind w:firstLine="640" w:firstLineChars="200"/>
        <w:rPr>
          <w:rFonts w:ascii="仿宋_GB2312" w:eastAsia="仿宋_GB2312"/>
          <w:sz w:val="32"/>
          <w:szCs w:val="32"/>
        </w:rPr>
      </w:pPr>
      <w:r>
        <w:rPr>
          <w:rFonts w:hint="eastAsia" w:ascii="仿宋_GB2312" w:eastAsia="仿宋_GB2312"/>
          <w:sz w:val="32"/>
          <w:szCs w:val="32"/>
          <w:shd w:val="clear" w:color="auto" w:fill="FFFFFF"/>
        </w:rPr>
        <w:t>由农业</w:t>
      </w:r>
      <w:r>
        <w:rPr>
          <w:rFonts w:hint="eastAsia" w:ascii="仿宋_GB2312" w:eastAsia="仿宋_GB2312"/>
          <w:sz w:val="32"/>
          <w:szCs w:val="32"/>
          <w:shd w:val="clear" w:color="auto" w:fill="FFFFFF"/>
          <w:lang w:val="en-US" w:eastAsia="zh-CN"/>
        </w:rPr>
        <w:t>农村局窗口工作</w:t>
      </w:r>
      <w:r>
        <w:rPr>
          <w:rFonts w:hint="eastAsia" w:ascii="仿宋_GB2312" w:eastAsia="仿宋_GB2312"/>
          <w:sz w:val="32"/>
          <w:szCs w:val="32"/>
          <w:shd w:val="clear" w:color="auto" w:fill="FFFFFF"/>
        </w:rPr>
        <w:t>人员填写《</w:t>
      </w:r>
      <w:r>
        <w:rPr>
          <w:rFonts w:hint="eastAsia" w:ascii="仿宋_GB2312" w:eastAsia="仿宋_GB2312"/>
          <w:sz w:val="32"/>
          <w:szCs w:val="32"/>
          <w:lang w:val="en-US" w:eastAsia="zh-CN"/>
        </w:rPr>
        <w:t>滨海新</w:t>
      </w:r>
      <w:r>
        <w:rPr>
          <w:rFonts w:hint="eastAsia" w:ascii="仿宋_GB2312" w:eastAsia="仿宋_GB2312"/>
          <w:sz w:val="32"/>
          <w:szCs w:val="32"/>
        </w:rPr>
        <w:t>区</w:t>
      </w:r>
      <w:r>
        <w:rPr>
          <w:rFonts w:hint="eastAsia" w:ascii="仿宋_GB2312" w:eastAsia="仿宋_GB2312"/>
          <w:sz w:val="32"/>
          <w:szCs w:val="32"/>
          <w:shd w:val="clear" w:color="auto" w:fill="FFFFFF"/>
        </w:rPr>
        <w:t>农机购置补贴机具核验登记表》</w:t>
      </w:r>
      <w:r>
        <w:rPr>
          <w:rFonts w:hint="eastAsia" w:ascii="仿宋_GB2312" w:eastAsia="仿宋_GB2312"/>
          <w:sz w:val="32"/>
          <w:szCs w:val="32"/>
          <w:shd w:val="clear" w:color="auto" w:fill="FFFFFF"/>
          <w:lang w:eastAsia="zh-CN"/>
        </w:rPr>
        <w:t>，</w:t>
      </w:r>
      <w:r>
        <w:rPr>
          <w:rFonts w:hint="eastAsia" w:ascii="仿宋_GB2312" w:eastAsia="仿宋_GB2312"/>
          <w:sz w:val="32"/>
          <w:szCs w:val="32"/>
          <w:shd w:val="clear" w:color="auto" w:fill="FFFFFF"/>
        </w:rPr>
        <w:t>购机者</w:t>
      </w:r>
      <w:r>
        <w:rPr>
          <w:rFonts w:hint="eastAsia" w:ascii="仿宋_GB2312" w:eastAsia="仿宋_GB2312"/>
          <w:sz w:val="32"/>
          <w:szCs w:val="32"/>
          <w:shd w:val="clear" w:color="auto" w:fill="FFFFFF"/>
          <w:lang w:val="en-US" w:eastAsia="zh-CN"/>
        </w:rPr>
        <w:t>现场</w:t>
      </w:r>
      <w:r>
        <w:rPr>
          <w:rFonts w:hint="eastAsia" w:ascii="仿宋_GB2312" w:eastAsia="仿宋_GB2312"/>
          <w:sz w:val="32"/>
          <w:szCs w:val="32"/>
          <w:shd w:val="clear" w:color="auto" w:fill="FFFFFF"/>
        </w:rPr>
        <w:t>签名确认。</w:t>
      </w:r>
    </w:p>
    <w:p w14:paraId="0B823976">
      <w:pPr>
        <w:spacing w:line="480" w:lineRule="auto"/>
        <w:ind w:firstLine="630" w:firstLineChars="196"/>
        <w:rPr>
          <w:rFonts w:ascii="黑体" w:hAnsi="黑体" w:eastAsia="黑体"/>
          <w:sz w:val="32"/>
          <w:szCs w:val="32"/>
        </w:rPr>
      </w:pPr>
      <w:r>
        <w:rPr>
          <w:rStyle w:val="5"/>
          <w:rFonts w:hint="eastAsia" w:ascii="黑体" w:hAnsi="黑体" w:eastAsia="黑体"/>
          <w:color w:val="333333"/>
          <w:sz w:val="32"/>
          <w:szCs w:val="32"/>
        </w:rPr>
        <w:t>六、核验确认</w:t>
      </w:r>
    </w:p>
    <w:p w14:paraId="25A6F630">
      <w:pPr>
        <w:spacing w:line="480" w:lineRule="auto"/>
        <w:ind w:firstLine="640" w:firstLineChars="200"/>
        <w:rPr>
          <w:rFonts w:ascii="仿宋_GB2312" w:eastAsia="仿宋_GB2312"/>
          <w:sz w:val="32"/>
          <w:szCs w:val="32"/>
        </w:rPr>
      </w:pPr>
      <w:r>
        <w:rPr>
          <w:rFonts w:hint="eastAsia" w:ascii="仿宋_GB2312" w:eastAsia="仿宋_GB2312"/>
          <w:sz w:val="32"/>
          <w:szCs w:val="32"/>
        </w:rPr>
        <w:t>由</w:t>
      </w:r>
      <w:r>
        <w:rPr>
          <w:rFonts w:hint="eastAsia" w:ascii="仿宋_GB2312" w:eastAsia="仿宋_GB2312"/>
          <w:sz w:val="32"/>
          <w:szCs w:val="32"/>
          <w:shd w:val="clear" w:color="auto" w:fill="FFFFFF"/>
        </w:rPr>
        <w:t>农业</w:t>
      </w:r>
      <w:r>
        <w:rPr>
          <w:rFonts w:hint="eastAsia" w:ascii="仿宋_GB2312" w:eastAsia="仿宋_GB2312"/>
          <w:sz w:val="32"/>
          <w:szCs w:val="32"/>
          <w:shd w:val="clear" w:color="auto" w:fill="FFFFFF"/>
          <w:lang w:val="en-US" w:eastAsia="zh-CN"/>
        </w:rPr>
        <w:t>农村局窗口工作</w:t>
      </w:r>
      <w:r>
        <w:rPr>
          <w:rFonts w:hint="eastAsia" w:ascii="仿宋_GB2312" w:eastAsia="仿宋_GB2312"/>
          <w:sz w:val="32"/>
          <w:szCs w:val="32"/>
          <w:shd w:val="clear" w:color="auto" w:fill="FFFFFF"/>
        </w:rPr>
        <w:t>人员</w:t>
      </w:r>
      <w:r>
        <w:rPr>
          <w:rFonts w:hint="eastAsia" w:ascii="仿宋_GB2312" w:eastAsia="仿宋_GB2312"/>
          <w:sz w:val="32"/>
          <w:szCs w:val="32"/>
        </w:rPr>
        <w:t>在系统中点击农机部门审核，系统进入公示环节。</w:t>
      </w:r>
    </w:p>
    <w:p w14:paraId="4BDD48EC">
      <w:pPr>
        <w:spacing w:line="480" w:lineRule="auto"/>
        <w:ind w:firstLine="630" w:firstLineChars="196"/>
        <w:rPr>
          <w:rFonts w:ascii="黑体" w:hAnsi="黑体" w:eastAsia="黑体"/>
          <w:sz w:val="32"/>
          <w:szCs w:val="32"/>
        </w:rPr>
      </w:pPr>
      <w:r>
        <w:rPr>
          <w:rStyle w:val="5"/>
          <w:rFonts w:hint="eastAsia" w:ascii="黑体" w:hAnsi="黑体" w:eastAsia="黑体"/>
          <w:color w:val="333333"/>
          <w:sz w:val="32"/>
          <w:szCs w:val="32"/>
        </w:rPr>
        <w:t>七、资料归档</w:t>
      </w:r>
    </w:p>
    <w:p w14:paraId="78A84245">
      <w:pPr>
        <w:spacing w:line="480" w:lineRule="auto"/>
        <w:ind w:firstLine="640" w:firstLineChars="200"/>
        <w:rPr>
          <w:rFonts w:hint="eastAsia" w:ascii="仿宋_GB2312" w:eastAsia="仿宋_GB2312"/>
          <w:sz w:val="32"/>
          <w:szCs w:val="32"/>
        </w:rPr>
      </w:pPr>
      <w:r>
        <w:rPr>
          <w:rFonts w:hint="eastAsia" w:ascii="仿宋_GB2312" w:eastAsia="仿宋_GB2312"/>
          <w:sz w:val="32"/>
          <w:szCs w:val="32"/>
        </w:rPr>
        <w:t>将上述所有资料与对应的《农机购置补贴资金申请表》一起存放归档。</w:t>
      </w:r>
    </w:p>
    <w:p w14:paraId="711D97BF">
      <w:pPr>
        <w:spacing w:line="480" w:lineRule="auto"/>
        <w:ind w:firstLine="640" w:firstLineChars="200"/>
        <w:rPr>
          <w:rFonts w:hint="eastAsia" w:ascii="仿宋_GB2312" w:eastAsia="仿宋_GB2312"/>
          <w:sz w:val="32"/>
          <w:szCs w:val="32"/>
        </w:rPr>
      </w:pPr>
    </w:p>
    <w:p w14:paraId="1EF3DC84">
      <w:pPr>
        <w:spacing w:line="480" w:lineRule="auto"/>
        <w:jc w:val="right"/>
        <w:rPr>
          <w:rFonts w:ascii="仿宋_GB2312" w:eastAsia="仿宋_GB2312"/>
          <w:sz w:val="32"/>
          <w:szCs w:val="32"/>
        </w:rPr>
      </w:pPr>
      <w:r>
        <w:rPr>
          <w:rFonts w:hint="eastAsia" w:ascii="微软雅黑" w:hAnsi="微软雅黑" w:eastAsia="微软雅黑" w:cs="微软雅黑"/>
          <w:i w:val="0"/>
          <w:iCs w:val="0"/>
          <w:caps w:val="0"/>
          <w:color w:val="333333"/>
          <w:spacing w:val="0"/>
          <w:sz w:val="19"/>
          <w:szCs w:val="19"/>
          <w:shd w:val="clear" w:fill="FFFFFF"/>
        </w:rPr>
        <w:t> </w:t>
      </w:r>
      <w:r>
        <w:rPr>
          <w:rFonts w:hint="eastAsia" w:ascii="仿宋_GB2312" w:eastAsia="仿宋_GB2312"/>
          <w:sz w:val="32"/>
          <w:szCs w:val="32"/>
          <w:lang w:val="en-US" w:eastAsia="zh-CN"/>
        </w:rPr>
        <w:t>滨</w:t>
      </w:r>
      <w:bookmarkStart w:id="0" w:name="_GoBack"/>
      <w:bookmarkEnd w:id="0"/>
      <w:r>
        <w:rPr>
          <w:rFonts w:hint="eastAsia" w:ascii="仿宋_GB2312" w:eastAsia="仿宋_GB2312"/>
          <w:sz w:val="32"/>
          <w:szCs w:val="32"/>
          <w:lang w:val="en-US" w:eastAsia="zh-CN"/>
        </w:rPr>
        <w:t>海新</w:t>
      </w:r>
      <w:r>
        <w:rPr>
          <w:rFonts w:hint="eastAsia" w:ascii="仿宋_GB2312" w:eastAsia="仿宋_GB2312"/>
          <w:sz w:val="32"/>
          <w:szCs w:val="32"/>
        </w:rPr>
        <w:t>区农业农村局</w:t>
      </w:r>
    </w:p>
    <w:p w14:paraId="1774BAB9">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iCs w:val="0"/>
          <w:caps w:val="0"/>
          <w:color w:val="333333"/>
          <w:spacing w:val="0"/>
          <w:sz w:val="19"/>
          <w:szCs w:val="19"/>
        </w:rPr>
      </w:pPr>
      <w:r>
        <w:rPr>
          <w:rFonts w:hint="eastAsia" w:ascii="仿宋_GB2312" w:eastAsia="仿宋_GB2312"/>
          <w:sz w:val="32"/>
          <w:szCs w:val="32"/>
        </w:rPr>
        <w:t xml:space="preserve">                                     2022年1月17日</w:t>
      </w:r>
    </w:p>
    <w:p w14:paraId="57629A83"/>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方正小标宋简体">
    <w:panose1 w:val="02010601030101010101"/>
    <w:charset w:val="86"/>
    <w:family w:val="auto"/>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IyMDAwMzE0OTkwZmJjYWZhZWExYzQ3ODMwMjY2M2UifQ=="/>
  </w:docVars>
  <w:rsids>
    <w:rsidRoot w:val="448E2DA2"/>
    <w:rsid w:val="154A5AF7"/>
    <w:rsid w:val="22E51034"/>
    <w:rsid w:val="3FC606F0"/>
    <w:rsid w:val="448E2DA2"/>
    <w:rsid w:val="47BB6F41"/>
    <w:rsid w:val="499F4954"/>
    <w:rsid w:val="524471F1"/>
    <w:rsid w:val="5D1F624E"/>
    <w:rsid w:val="60667B1E"/>
    <w:rsid w:val="63DD3972"/>
    <w:rsid w:val="63E96920"/>
    <w:rsid w:val="6EBB3A45"/>
    <w:rsid w:val="728D408A"/>
    <w:rsid w:val="75A3687C"/>
    <w:rsid w:val="78301407"/>
    <w:rsid w:val="796E693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715</Words>
  <Characters>723</Characters>
  <Lines>0</Lines>
  <Paragraphs>0</Paragraphs>
  <TotalTime>2</TotalTime>
  <ScaleCrop>false</ScaleCrop>
  <LinksUpToDate>false</LinksUpToDate>
  <CharactersWithSpaces>733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2023-09-19T07:52:00Z</dcterms:created>
  <dc:creator>该账号已离线</dc:creator>
  <cp:lastModifiedBy>该账号已离线</cp:lastModifiedBy>
  <dcterms:modified xsi:type="dcterms:W3CDTF">2025-04-27T02:00:04Z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C9E2D338251D4018888261F989C3EC28_11</vt:lpwstr>
  </property>
  <property fmtid="{D5CDD505-2E9C-101B-9397-08002B2CF9AE}" pid="4" name="KSOTemplateDocerSaveRecord">
    <vt:lpwstr>eyJoZGlkIjoiM2IyMDAwMzE0OTkwZmJjYWZhZWExYzQ3ODMwMjY2M2UiLCJ1c2VySWQiOiI5Nzc3NjQwMjcifQ==</vt:lpwstr>
  </property>
</Properties>
</file>